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25"/>
        <w:gridCol w:w="4820"/>
      </w:tblGrid>
      <w:tr w:rsidR="00174203" w:rsidRPr="00CA7D75" w14:paraId="6562D0B7" w14:textId="77777777" w:rsidTr="00543A17">
        <w:trPr>
          <w:trHeight w:val="413"/>
        </w:trPr>
        <w:tc>
          <w:tcPr>
            <w:tcW w:w="9498" w:type="dxa"/>
            <w:gridSpan w:val="3"/>
          </w:tcPr>
          <w:p w14:paraId="63D10968" w14:textId="050D2321" w:rsidR="002B21C3" w:rsidRPr="00CA7D75" w:rsidRDefault="00174203" w:rsidP="003B28DC">
            <w:pPr>
              <w:tabs>
                <w:tab w:val="left" w:pos="1418"/>
              </w:tabs>
              <w:rPr>
                <w:rFonts w:ascii="Lato" w:hAnsi="Lato" w:cs="Arial"/>
                <w:sz w:val="22"/>
                <w:szCs w:val="22"/>
                <w:lang w:eastAsia="en-GB"/>
              </w:rPr>
            </w:pPr>
            <w:r w:rsidRPr="00CA7D75">
              <w:rPr>
                <w:rFonts w:ascii="Lato" w:hAnsi="Lato" w:cs="Arial"/>
                <w:b/>
                <w:sz w:val="22"/>
                <w:szCs w:val="22"/>
              </w:rPr>
              <w:t xml:space="preserve">TITLE: </w:t>
            </w:r>
            <w:r w:rsidR="002F110D" w:rsidRPr="00CA7D75">
              <w:rPr>
                <w:rFonts w:ascii="Lato" w:hAnsi="Lato" w:cs="Arial"/>
                <w:iCs/>
                <w:sz w:val="22"/>
                <w:szCs w:val="22"/>
              </w:rPr>
              <w:t xml:space="preserve">Global New Business Development (NBD) </w:t>
            </w:r>
            <w:r w:rsidR="003B28DC" w:rsidRPr="00CA7D75">
              <w:rPr>
                <w:rFonts w:ascii="Lato" w:hAnsi="Lato" w:cs="Arial"/>
                <w:iCs/>
                <w:sz w:val="22"/>
                <w:szCs w:val="22"/>
              </w:rPr>
              <w:t>Lead</w:t>
            </w:r>
            <w:r w:rsidR="002F110D" w:rsidRPr="00CA7D75">
              <w:rPr>
                <w:rFonts w:ascii="Lato" w:hAnsi="Lato" w:cs="Arial"/>
                <w:iCs/>
                <w:sz w:val="22"/>
                <w:szCs w:val="22"/>
              </w:rPr>
              <w:t xml:space="preserve"> for </w:t>
            </w:r>
            <w:r w:rsidR="00774847" w:rsidRPr="00CA7D75">
              <w:rPr>
                <w:rFonts w:ascii="Lato" w:hAnsi="Lato" w:cs="Arial"/>
                <w:iCs/>
                <w:sz w:val="22"/>
                <w:szCs w:val="22"/>
              </w:rPr>
              <w:t>Private</w:t>
            </w:r>
            <w:r w:rsidR="002F110D" w:rsidRPr="00CA7D75">
              <w:rPr>
                <w:rFonts w:ascii="Lato" w:hAnsi="Lato" w:cs="Arial"/>
                <w:iCs/>
                <w:sz w:val="22"/>
                <w:szCs w:val="22"/>
              </w:rPr>
              <w:t xml:space="preserve"> Partnerships</w:t>
            </w:r>
            <w:r w:rsidR="002F110D" w:rsidRPr="00CA7D75">
              <w:rPr>
                <w:rFonts w:ascii="Lato" w:hAnsi="Lato" w:cs="Arial"/>
                <w:b/>
                <w:i/>
                <w:iCs/>
                <w:sz w:val="22"/>
                <w:szCs w:val="22"/>
              </w:rPr>
              <w:t xml:space="preserve"> </w:t>
            </w:r>
          </w:p>
        </w:tc>
      </w:tr>
      <w:tr w:rsidR="00174203" w:rsidRPr="00CA7D75" w14:paraId="160D76BF" w14:textId="77777777" w:rsidTr="00624CD4">
        <w:trPr>
          <w:trHeight w:val="404"/>
        </w:trPr>
        <w:tc>
          <w:tcPr>
            <w:tcW w:w="4253" w:type="dxa"/>
            <w:tcBorders>
              <w:bottom w:val="single" w:sz="4" w:space="0" w:color="auto"/>
            </w:tcBorders>
          </w:tcPr>
          <w:p w14:paraId="1AEDF8F0" w14:textId="7BFE1E01" w:rsidR="00EF33BF" w:rsidRPr="00CA7D75" w:rsidRDefault="00F55B51" w:rsidP="009C4ABC">
            <w:pPr>
              <w:tabs>
                <w:tab w:val="left" w:pos="1418"/>
              </w:tabs>
              <w:rPr>
                <w:rFonts w:ascii="Lato" w:hAnsi="Lato" w:cs="Arial"/>
                <w:sz w:val="22"/>
                <w:szCs w:val="22"/>
              </w:rPr>
            </w:pPr>
            <w:r w:rsidRPr="00CA7D75">
              <w:rPr>
                <w:rFonts w:ascii="Lato" w:hAnsi="Lato" w:cs="Arial"/>
                <w:b/>
                <w:sz w:val="22"/>
                <w:szCs w:val="22"/>
              </w:rPr>
              <w:t>TEAM/PROGRAMME</w:t>
            </w:r>
            <w:r w:rsidR="00174203" w:rsidRPr="00CA7D75">
              <w:rPr>
                <w:rFonts w:ascii="Lato" w:hAnsi="Lato" w:cs="Arial"/>
                <w:b/>
                <w:sz w:val="22"/>
                <w:szCs w:val="22"/>
              </w:rPr>
              <w:t xml:space="preserve">: </w:t>
            </w:r>
            <w:r w:rsidR="00A40F07" w:rsidRPr="00CA7D75">
              <w:rPr>
                <w:rFonts w:ascii="Lato" w:hAnsi="Lato" w:cs="Arial"/>
                <w:sz w:val="22"/>
                <w:szCs w:val="22"/>
                <w:lang w:eastAsia="en-GB"/>
              </w:rPr>
              <w:t xml:space="preserve">Resource Mobilisation, </w:t>
            </w:r>
            <w:r w:rsidR="009C4ABC" w:rsidRPr="00CA7D75">
              <w:rPr>
                <w:rFonts w:ascii="Lato" w:hAnsi="Lato" w:cs="Arial"/>
                <w:sz w:val="22"/>
                <w:szCs w:val="22"/>
                <w:lang w:eastAsia="en-GB"/>
              </w:rPr>
              <w:t xml:space="preserve">Communication and Engagement </w:t>
            </w:r>
            <w:r w:rsidR="00245465" w:rsidRPr="00CA7D75">
              <w:rPr>
                <w:rFonts w:ascii="Lato" w:hAnsi="Lato" w:cs="Arial"/>
                <w:sz w:val="22"/>
                <w:szCs w:val="22"/>
                <w:lang w:eastAsia="en-GB"/>
              </w:rPr>
              <w:t xml:space="preserve">(RMCE) </w:t>
            </w:r>
          </w:p>
        </w:tc>
        <w:tc>
          <w:tcPr>
            <w:tcW w:w="5245" w:type="dxa"/>
            <w:gridSpan w:val="2"/>
            <w:tcBorders>
              <w:bottom w:val="single" w:sz="4" w:space="0" w:color="auto"/>
            </w:tcBorders>
          </w:tcPr>
          <w:p w14:paraId="3673DDB7" w14:textId="33569B07" w:rsidR="00174203" w:rsidRPr="00CA7D75" w:rsidRDefault="00F55B51" w:rsidP="003B28DC">
            <w:pPr>
              <w:tabs>
                <w:tab w:val="left" w:pos="1693"/>
              </w:tabs>
              <w:rPr>
                <w:rFonts w:ascii="Lato" w:hAnsi="Lato" w:cs="Arial"/>
                <w:b/>
                <w:sz w:val="22"/>
                <w:szCs w:val="22"/>
              </w:rPr>
            </w:pPr>
            <w:r w:rsidRPr="00CA7D75">
              <w:rPr>
                <w:rFonts w:ascii="Lato" w:hAnsi="Lato" w:cs="Arial"/>
                <w:b/>
                <w:sz w:val="22"/>
                <w:szCs w:val="22"/>
              </w:rPr>
              <w:t>LOCATION</w:t>
            </w:r>
            <w:r w:rsidR="00174203" w:rsidRPr="00CA7D75">
              <w:rPr>
                <w:rFonts w:ascii="Lato" w:hAnsi="Lato" w:cs="Arial"/>
                <w:b/>
                <w:sz w:val="22"/>
                <w:szCs w:val="22"/>
              </w:rPr>
              <w:t xml:space="preserve">: </w:t>
            </w:r>
            <w:r w:rsidR="00565E42" w:rsidRPr="00CA7D75">
              <w:rPr>
                <w:rStyle w:val="Strong"/>
                <w:rFonts w:ascii="Lato" w:hAnsi="Lato"/>
                <w:b w:val="0"/>
                <w:color w:val="222221"/>
                <w:sz w:val="22"/>
                <w:szCs w:val="22"/>
                <w:shd w:val="clear" w:color="auto" w:fill="FFFFFF"/>
              </w:rPr>
              <w:t>UK (London or Remote) or any existing Save the Children International Regional or Country office Worldwide</w:t>
            </w:r>
          </w:p>
        </w:tc>
      </w:tr>
      <w:tr w:rsidR="00174203" w:rsidRPr="00CA7D75" w14:paraId="5B3C5D9C" w14:textId="77777777" w:rsidTr="00624CD4">
        <w:trPr>
          <w:trHeight w:val="425"/>
        </w:trPr>
        <w:tc>
          <w:tcPr>
            <w:tcW w:w="4253" w:type="dxa"/>
            <w:tcBorders>
              <w:bottom w:val="single" w:sz="4" w:space="0" w:color="auto"/>
            </w:tcBorders>
          </w:tcPr>
          <w:p w14:paraId="1D9138E2" w14:textId="5E6A5445" w:rsidR="00F55B51" w:rsidRPr="00CA7D75" w:rsidRDefault="00EF33BF" w:rsidP="003B28DC">
            <w:pPr>
              <w:tabs>
                <w:tab w:val="left" w:pos="1134"/>
              </w:tabs>
              <w:rPr>
                <w:rFonts w:ascii="Lato" w:hAnsi="Lato" w:cs="Arial"/>
                <w:sz w:val="22"/>
                <w:szCs w:val="22"/>
              </w:rPr>
            </w:pPr>
            <w:r w:rsidRPr="00CA7D75">
              <w:rPr>
                <w:rFonts w:ascii="Lato" w:hAnsi="Lato" w:cs="Arial"/>
                <w:b/>
                <w:sz w:val="22"/>
                <w:szCs w:val="22"/>
              </w:rPr>
              <w:t>GRADE</w:t>
            </w:r>
            <w:r w:rsidR="00F55B51" w:rsidRPr="00CA7D75">
              <w:rPr>
                <w:rFonts w:ascii="Lato" w:hAnsi="Lato" w:cs="Arial"/>
                <w:sz w:val="22"/>
                <w:szCs w:val="22"/>
              </w:rPr>
              <w:t>:</w:t>
            </w:r>
            <w:r w:rsidR="009C4ABC" w:rsidRPr="00CA7D75">
              <w:rPr>
                <w:rFonts w:ascii="Lato" w:hAnsi="Lato" w:cs="Arial"/>
                <w:sz w:val="22"/>
                <w:szCs w:val="22"/>
              </w:rPr>
              <w:t xml:space="preserve"> </w:t>
            </w:r>
            <w:r w:rsidR="003B28DC" w:rsidRPr="00CA7D75">
              <w:rPr>
                <w:rFonts w:ascii="Lato" w:hAnsi="Lato" w:cs="Arial"/>
                <w:sz w:val="22"/>
                <w:szCs w:val="22"/>
              </w:rPr>
              <w:t>B</w:t>
            </w:r>
            <w:r w:rsidR="00F364E4" w:rsidRPr="00CA7D75">
              <w:rPr>
                <w:rFonts w:ascii="Lato" w:hAnsi="Lato" w:cs="Arial"/>
                <w:sz w:val="22"/>
                <w:szCs w:val="22"/>
              </w:rPr>
              <w:t>/2</w:t>
            </w:r>
            <w:r w:rsidR="00D102D3" w:rsidRPr="00CA7D75">
              <w:rPr>
                <w:rFonts w:ascii="Lato" w:hAnsi="Lato" w:cs="Arial"/>
                <w:sz w:val="22"/>
                <w:szCs w:val="22"/>
              </w:rPr>
              <w:t xml:space="preserve"> Mid-Senior level</w:t>
            </w:r>
          </w:p>
        </w:tc>
        <w:tc>
          <w:tcPr>
            <w:tcW w:w="5245" w:type="dxa"/>
            <w:gridSpan w:val="2"/>
            <w:tcBorders>
              <w:bottom w:val="single" w:sz="4" w:space="0" w:color="auto"/>
            </w:tcBorders>
          </w:tcPr>
          <w:p w14:paraId="673FF21E" w14:textId="45850916" w:rsidR="00624CD4" w:rsidRPr="00CA7D75" w:rsidRDefault="00B5365E" w:rsidP="00CE05DC">
            <w:pPr>
              <w:rPr>
                <w:rFonts w:ascii="Lato" w:hAnsi="Lato" w:cs="Arial"/>
                <w:sz w:val="22"/>
                <w:szCs w:val="22"/>
                <w:lang w:eastAsia="en-GB"/>
              </w:rPr>
            </w:pPr>
            <w:r w:rsidRPr="00CA7D75">
              <w:rPr>
                <w:rFonts w:ascii="Lato" w:hAnsi="Lato" w:cs="Arial"/>
                <w:b/>
                <w:sz w:val="22"/>
                <w:szCs w:val="22"/>
              </w:rPr>
              <w:t>CONTRACT</w:t>
            </w:r>
            <w:r w:rsidR="00E2250C" w:rsidRPr="00CA7D75">
              <w:rPr>
                <w:rFonts w:ascii="Lato" w:hAnsi="Lato" w:cs="Arial"/>
                <w:b/>
                <w:sz w:val="22"/>
                <w:szCs w:val="22"/>
              </w:rPr>
              <w:t xml:space="preserve"> LENGTH</w:t>
            </w:r>
            <w:r w:rsidRPr="00CA7D75">
              <w:rPr>
                <w:rFonts w:ascii="Lato" w:hAnsi="Lato" w:cs="Arial"/>
                <w:b/>
                <w:sz w:val="22"/>
                <w:szCs w:val="22"/>
              </w:rPr>
              <w:t>:</w:t>
            </w:r>
            <w:r w:rsidR="009C4ABC" w:rsidRPr="00CA7D75">
              <w:rPr>
                <w:rFonts w:ascii="Lato" w:hAnsi="Lato" w:cs="Arial"/>
                <w:b/>
                <w:sz w:val="22"/>
                <w:szCs w:val="22"/>
              </w:rPr>
              <w:t xml:space="preserve"> </w:t>
            </w:r>
            <w:r w:rsidR="008D66D2" w:rsidRPr="00CA7D75">
              <w:rPr>
                <w:rFonts w:ascii="Lato" w:hAnsi="Lato" w:cs="Arial"/>
                <w:sz w:val="22"/>
                <w:szCs w:val="22"/>
                <w:lang w:eastAsia="en-GB"/>
              </w:rPr>
              <w:t>10</w:t>
            </w:r>
            <w:r w:rsidR="00045A43" w:rsidRPr="00CA7D75">
              <w:rPr>
                <w:rFonts w:ascii="Lato" w:hAnsi="Lato" w:cs="Arial"/>
                <w:sz w:val="22"/>
                <w:szCs w:val="22"/>
                <w:lang w:eastAsia="en-GB"/>
              </w:rPr>
              <w:t xml:space="preserve"> months with possibility for extension to 12 months.  </w:t>
            </w:r>
            <w:r w:rsidR="0056539A" w:rsidRPr="00CA7D75">
              <w:rPr>
                <w:rFonts w:ascii="Lato" w:hAnsi="Lato" w:cs="Arial"/>
                <w:sz w:val="22"/>
                <w:szCs w:val="22"/>
                <w:lang w:eastAsia="en-GB"/>
              </w:rPr>
              <w:t xml:space="preserve"> </w:t>
            </w:r>
          </w:p>
          <w:p w14:paraId="1B3855B2" w14:textId="77777777" w:rsidR="00267F7F" w:rsidRPr="00CA7D75" w:rsidRDefault="00267F7F" w:rsidP="008B360A">
            <w:pPr>
              <w:tabs>
                <w:tab w:val="left" w:pos="1418"/>
              </w:tabs>
              <w:rPr>
                <w:rFonts w:ascii="Lato" w:hAnsi="Lato" w:cs="Arial"/>
                <w:b/>
                <w:i/>
                <w:color w:val="808080"/>
                <w:sz w:val="22"/>
                <w:szCs w:val="22"/>
              </w:rPr>
            </w:pPr>
          </w:p>
        </w:tc>
      </w:tr>
      <w:tr w:rsidR="00770638" w:rsidRPr="00CA7D75" w14:paraId="47FAA94F" w14:textId="77777777" w:rsidTr="00543A17">
        <w:trPr>
          <w:trHeight w:val="425"/>
        </w:trPr>
        <w:tc>
          <w:tcPr>
            <w:tcW w:w="9498" w:type="dxa"/>
            <w:gridSpan w:val="3"/>
            <w:tcBorders>
              <w:bottom w:val="single" w:sz="4" w:space="0" w:color="auto"/>
            </w:tcBorders>
          </w:tcPr>
          <w:p w14:paraId="35E0229B" w14:textId="77777777" w:rsidR="009E3F2E" w:rsidRPr="00CA7D75" w:rsidRDefault="00770638">
            <w:pPr>
              <w:tabs>
                <w:tab w:val="left" w:pos="984"/>
              </w:tabs>
              <w:rPr>
                <w:rFonts w:ascii="Lato" w:hAnsi="Lato" w:cs="Arial"/>
                <w:b/>
                <w:sz w:val="22"/>
                <w:szCs w:val="22"/>
              </w:rPr>
            </w:pPr>
            <w:r w:rsidRPr="00CA7D75">
              <w:rPr>
                <w:rFonts w:ascii="Lato" w:hAnsi="Lato" w:cs="Arial"/>
                <w:b/>
                <w:sz w:val="22"/>
                <w:szCs w:val="22"/>
              </w:rPr>
              <w:t xml:space="preserve">CHILD SAFEGUARDING: </w:t>
            </w:r>
          </w:p>
          <w:p w14:paraId="68FD531F" w14:textId="77777777" w:rsidR="006A3991" w:rsidRPr="00CA7D75" w:rsidRDefault="006A3991" w:rsidP="006A3991">
            <w:pPr>
              <w:rPr>
                <w:rFonts w:ascii="Lato" w:hAnsi="Lato" w:cs="Arial"/>
                <w:sz w:val="22"/>
                <w:szCs w:val="22"/>
                <w:lang w:val="en-US"/>
              </w:rPr>
            </w:pPr>
            <w:r w:rsidRPr="00CA7D75">
              <w:rPr>
                <w:rFonts w:ascii="Lato" w:hAnsi="Lato" w:cs="Arial"/>
                <w:sz w:val="22"/>
                <w:szCs w:val="22"/>
                <w:lang w:val="en-US"/>
              </w:rPr>
              <w:t xml:space="preserve">Level 1:  A basic criminal record background (DBS) check is required/equivalent police record check.  </w:t>
            </w:r>
          </w:p>
          <w:p w14:paraId="7731AE5A" w14:textId="77777777" w:rsidR="00770638" w:rsidRPr="00CA7D75" w:rsidRDefault="00770638" w:rsidP="008B360A">
            <w:pPr>
              <w:rPr>
                <w:rFonts w:ascii="Lato" w:hAnsi="Lato" w:cs="Arial"/>
                <w:sz w:val="22"/>
                <w:szCs w:val="22"/>
              </w:rPr>
            </w:pPr>
          </w:p>
        </w:tc>
      </w:tr>
      <w:tr w:rsidR="00174203" w:rsidRPr="00CA7D75" w14:paraId="3D4E6572" w14:textId="77777777" w:rsidTr="00543A17">
        <w:trPr>
          <w:trHeight w:val="1765"/>
        </w:trPr>
        <w:tc>
          <w:tcPr>
            <w:tcW w:w="9498" w:type="dxa"/>
            <w:gridSpan w:val="3"/>
          </w:tcPr>
          <w:p w14:paraId="763E03DA" w14:textId="401FBE5A" w:rsidR="00480895" w:rsidRPr="00CA7D75" w:rsidRDefault="002B21C3" w:rsidP="00556B70">
            <w:pPr>
              <w:rPr>
                <w:rFonts w:ascii="Lato" w:hAnsi="Lato" w:cstheme="minorBidi"/>
                <w:b/>
                <w:sz w:val="22"/>
                <w:szCs w:val="22"/>
              </w:rPr>
            </w:pPr>
            <w:r w:rsidRPr="00CA7D75">
              <w:rPr>
                <w:rFonts w:ascii="Lato" w:hAnsi="Lato" w:cstheme="minorBidi"/>
                <w:b/>
                <w:sz w:val="22"/>
                <w:szCs w:val="22"/>
              </w:rPr>
              <w:t>ROLE</w:t>
            </w:r>
            <w:r w:rsidR="00D5085F" w:rsidRPr="00CA7D75">
              <w:rPr>
                <w:rFonts w:ascii="Lato" w:hAnsi="Lato" w:cstheme="minorBidi"/>
                <w:b/>
                <w:sz w:val="22"/>
                <w:szCs w:val="22"/>
              </w:rPr>
              <w:t xml:space="preserve"> PURPOSE</w:t>
            </w:r>
            <w:r w:rsidRPr="00CA7D75">
              <w:rPr>
                <w:rFonts w:ascii="Lato" w:hAnsi="Lato" w:cstheme="minorBidi"/>
                <w:b/>
                <w:sz w:val="22"/>
                <w:szCs w:val="22"/>
              </w:rPr>
              <w:t>:</w:t>
            </w:r>
            <w:r w:rsidR="00984B86" w:rsidRPr="00CA7D75">
              <w:rPr>
                <w:rFonts w:ascii="Lato" w:hAnsi="Lato" w:cstheme="minorBidi"/>
                <w:b/>
                <w:sz w:val="22"/>
                <w:szCs w:val="22"/>
              </w:rPr>
              <w:t xml:space="preserve"> </w:t>
            </w:r>
          </w:p>
          <w:p w14:paraId="1CD66262" w14:textId="77777777" w:rsidR="007B796B" w:rsidRPr="00CA7D75" w:rsidRDefault="007B796B" w:rsidP="00556B70">
            <w:pPr>
              <w:rPr>
                <w:rFonts w:ascii="Lato" w:hAnsi="Lato" w:cstheme="minorBidi"/>
                <w:b/>
                <w:sz w:val="22"/>
                <w:szCs w:val="22"/>
              </w:rPr>
            </w:pPr>
          </w:p>
          <w:p w14:paraId="32DE3EC3" w14:textId="664D7B6B" w:rsidR="005E5D89" w:rsidRPr="00CA7D75" w:rsidRDefault="00762B0A" w:rsidP="00BD2F39">
            <w:pPr>
              <w:rPr>
                <w:rFonts w:ascii="Lato" w:hAnsi="Lato" w:cs="Arial"/>
                <w:sz w:val="22"/>
                <w:szCs w:val="22"/>
              </w:rPr>
            </w:pPr>
            <w:r w:rsidRPr="00CA7D75">
              <w:rPr>
                <w:rFonts w:ascii="Lato" w:hAnsi="Lato" w:cs="Arial"/>
                <w:sz w:val="22"/>
                <w:szCs w:val="22"/>
              </w:rPr>
              <w:t>Save the Children has agreed a new ambitious Global Partnerships &amp; Philanthropy (P&amp;P) strategy for 2022-24, with an annual</w:t>
            </w:r>
            <w:r w:rsidR="00BD2F39" w:rsidRPr="00CA7D75">
              <w:rPr>
                <w:rFonts w:ascii="Lato" w:hAnsi="Lato" w:cs="Arial"/>
                <w:sz w:val="22"/>
                <w:szCs w:val="22"/>
              </w:rPr>
              <w:t xml:space="preserve"> target of $500M USD and </w:t>
            </w:r>
            <w:r w:rsidR="005E5D89" w:rsidRPr="00CA7D75">
              <w:rPr>
                <w:rFonts w:ascii="Lato" w:hAnsi="Lato" w:cs="Arial"/>
                <w:sz w:val="22"/>
                <w:szCs w:val="22"/>
              </w:rPr>
              <w:t xml:space="preserve">partnerships </w:t>
            </w:r>
            <w:r w:rsidR="00774847" w:rsidRPr="00CA7D75">
              <w:rPr>
                <w:rFonts w:ascii="Lato" w:hAnsi="Lato" w:cs="Arial"/>
                <w:sz w:val="22"/>
                <w:szCs w:val="22"/>
              </w:rPr>
              <w:t xml:space="preserve">with companies, foundations and philanthropists </w:t>
            </w:r>
            <w:r w:rsidR="00BD2F39" w:rsidRPr="00CA7D75">
              <w:rPr>
                <w:rFonts w:ascii="Lato" w:hAnsi="Lato" w:cs="Arial"/>
                <w:sz w:val="22"/>
                <w:szCs w:val="22"/>
              </w:rPr>
              <w:t xml:space="preserve">have been identified </w:t>
            </w:r>
            <w:r w:rsidR="005E5D89" w:rsidRPr="00CA7D75">
              <w:rPr>
                <w:rFonts w:ascii="Lato" w:hAnsi="Lato" w:cs="Arial"/>
                <w:sz w:val="22"/>
                <w:szCs w:val="22"/>
              </w:rPr>
              <w:t>as increasingly</w:t>
            </w:r>
            <w:r w:rsidR="00BD2F39" w:rsidRPr="00CA7D75">
              <w:rPr>
                <w:rFonts w:ascii="Lato" w:hAnsi="Lato" w:cs="Arial"/>
                <w:sz w:val="22"/>
                <w:szCs w:val="22"/>
              </w:rPr>
              <w:t xml:space="preserve"> crucial and</w:t>
            </w:r>
            <w:r w:rsidR="005E5D89" w:rsidRPr="00CA7D75">
              <w:rPr>
                <w:rFonts w:ascii="Lato" w:hAnsi="Lato" w:cs="Arial"/>
                <w:sz w:val="22"/>
                <w:szCs w:val="22"/>
              </w:rPr>
              <w:t xml:space="preserve"> strategic</w:t>
            </w:r>
            <w:r w:rsidR="00BD2F39" w:rsidRPr="00CA7D75">
              <w:rPr>
                <w:rFonts w:ascii="Lato" w:hAnsi="Lato" w:cs="Arial"/>
                <w:sz w:val="22"/>
                <w:szCs w:val="22"/>
              </w:rPr>
              <w:t xml:space="preserve"> across the whole organisation to reach this ambition</w:t>
            </w:r>
            <w:r w:rsidR="005E5D89" w:rsidRPr="00CA7D75">
              <w:rPr>
                <w:rFonts w:ascii="Lato" w:hAnsi="Lato" w:cs="Arial"/>
                <w:sz w:val="22"/>
                <w:szCs w:val="22"/>
              </w:rPr>
              <w:t xml:space="preserve">. </w:t>
            </w:r>
          </w:p>
          <w:p w14:paraId="7C7D329B" w14:textId="77777777" w:rsidR="005E5D89" w:rsidRPr="00CA7D75" w:rsidRDefault="005E5D89" w:rsidP="005E5D89">
            <w:pPr>
              <w:suppressAutoHyphens/>
              <w:rPr>
                <w:rFonts w:ascii="Lato" w:hAnsi="Lato" w:cs="Arial"/>
                <w:sz w:val="22"/>
                <w:szCs w:val="22"/>
              </w:rPr>
            </w:pPr>
          </w:p>
          <w:p w14:paraId="17F8CC38" w14:textId="77777777" w:rsidR="00277A00" w:rsidRPr="00CA7D75" w:rsidRDefault="005E5D89" w:rsidP="00277A00">
            <w:pPr>
              <w:pStyle w:val="CommentText"/>
              <w:rPr>
                <w:rFonts w:ascii="Lato" w:hAnsi="Lato" w:cs="Arial"/>
                <w:sz w:val="22"/>
                <w:szCs w:val="22"/>
              </w:rPr>
            </w:pPr>
            <w:r w:rsidRPr="00CA7D75">
              <w:rPr>
                <w:rFonts w:ascii="Lato" w:hAnsi="Lato" w:cs="Arial"/>
                <w:sz w:val="22"/>
                <w:szCs w:val="22"/>
              </w:rPr>
              <w:t>In order to grow inv</w:t>
            </w:r>
            <w:r w:rsidR="00277A00" w:rsidRPr="00CA7D75">
              <w:rPr>
                <w:rFonts w:ascii="Lato" w:hAnsi="Lato" w:cs="Arial"/>
                <w:sz w:val="22"/>
                <w:szCs w:val="22"/>
              </w:rPr>
              <w:t xml:space="preserve">estment and engagement with corporate donors </w:t>
            </w:r>
            <w:r w:rsidR="00EF2A96" w:rsidRPr="00CA7D75">
              <w:rPr>
                <w:rFonts w:ascii="Lato" w:hAnsi="Lato" w:cs="Arial"/>
                <w:sz w:val="22"/>
                <w:szCs w:val="22"/>
              </w:rPr>
              <w:t>globally</w:t>
            </w:r>
            <w:r w:rsidRPr="00CA7D75">
              <w:rPr>
                <w:rFonts w:ascii="Lato" w:hAnsi="Lato" w:cs="Arial"/>
                <w:sz w:val="22"/>
                <w:szCs w:val="22"/>
              </w:rPr>
              <w:t xml:space="preserve">, </w:t>
            </w:r>
            <w:r w:rsidR="005318CF" w:rsidRPr="00CA7D75">
              <w:rPr>
                <w:rFonts w:ascii="Lato" w:hAnsi="Lato" w:cs="Arial"/>
                <w:sz w:val="22"/>
                <w:szCs w:val="22"/>
              </w:rPr>
              <w:t>Save the</w:t>
            </w:r>
            <w:r w:rsidR="009C4ABC" w:rsidRPr="00CA7D75">
              <w:rPr>
                <w:rFonts w:ascii="Lato" w:hAnsi="Lato" w:cs="Arial"/>
                <w:sz w:val="22"/>
                <w:szCs w:val="22"/>
              </w:rPr>
              <w:t xml:space="preserve"> Children </w:t>
            </w:r>
            <w:r w:rsidR="00447AF5" w:rsidRPr="00CA7D75">
              <w:rPr>
                <w:rFonts w:ascii="Lato" w:hAnsi="Lato" w:cs="Arial"/>
                <w:sz w:val="22"/>
                <w:szCs w:val="22"/>
              </w:rPr>
              <w:t xml:space="preserve">has </w:t>
            </w:r>
            <w:r w:rsidR="00BD2F39" w:rsidRPr="00CA7D75">
              <w:rPr>
                <w:rFonts w:ascii="Lato" w:hAnsi="Lato" w:cs="Arial"/>
                <w:sz w:val="22"/>
                <w:szCs w:val="22"/>
              </w:rPr>
              <w:t xml:space="preserve">also </w:t>
            </w:r>
            <w:r w:rsidR="00447AF5" w:rsidRPr="00CA7D75">
              <w:rPr>
                <w:rFonts w:ascii="Lato" w:hAnsi="Lato" w:cs="Arial"/>
                <w:sz w:val="22"/>
                <w:szCs w:val="22"/>
              </w:rPr>
              <w:t xml:space="preserve">set up a </w:t>
            </w:r>
            <w:r w:rsidR="004776FC" w:rsidRPr="00CA7D75">
              <w:rPr>
                <w:rFonts w:ascii="Lato" w:hAnsi="Lato" w:cs="Arial"/>
                <w:sz w:val="22"/>
                <w:szCs w:val="22"/>
              </w:rPr>
              <w:t>“</w:t>
            </w:r>
            <w:r w:rsidR="00447AF5" w:rsidRPr="00CA7D75">
              <w:rPr>
                <w:rFonts w:ascii="Lato" w:hAnsi="Lato" w:cs="Arial"/>
                <w:sz w:val="22"/>
                <w:szCs w:val="22"/>
              </w:rPr>
              <w:t>Global Business Core Alliance</w:t>
            </w:r>
            <w:r w:rsidR="004776FC" w:rsidRPr="00CA7D75">
              <w:rPr>
                <w:rFonts w:ascii="Lato" w:hAnsi="Lato" w:cs="Arial"/>
                <w:sz w:val="22"/>
                <w:szCs w:val="22"/>
              </w:rPr>
              <w:t>”</w:t>
            </w:r>
            <w:r w:rsidR="000A0FD8" w:rsidRPr="00CA7D75">
              <w:rPr>
                <w:rFonts w:ascii="Lato" w:hAnsi="Lato" w:cs="Arial"/>
                <w:sz w:val="22"/>
                <w:szCs w:val="22"/>
              </w:rPr>
              <w:t>, a working group</w:t>
            </w:r>
            <w:r w:rsidR="004776FC" w:rsidRPr="00CA7D75">
              <w:rPr>
                <w:rFonts w:ascii="Lato" w:hAnsi="Lato" w:cs="Arial"/>
                <w:sz w:val="22"/>
                <w:szCs w:val="22"/>
              </w:rPr>
              <w:t xml:space="preserve"> made up of S</w:t>
            </w:r>
            <w:r w:rsidR="00447AF5" w:rsidRPr="00CA7D75">
              <w:rPr>
                <w:rFonts w:ascii="Lato" w:hAnsi="Lato" w:cs="Arial"/>
                <w:sz w:val="22"/>
                <w:szCs w:val="22"/>
              </w:rPr>
              <w:t xml:space="preserve">enior </w:t>
            </w:r>
            <w:r w:rsidR="004776FC" w:rsidRPr="00CA7D75">
              <w:rPr>
                <w:rFonts w:ascii="Lato" w:hAnsi="Lato" w:cs="Arial"/>
                <w:sz w:val="22"/>
                <w:szCs w:val="22"/>
              </w:rPr>
              <w:t>Corp</w:t>
            </w:r>
            <w:r w:rsidR="000A0FD8" w:rsidRPr="00CA7D75">
              <w:rPr>
                <w:rFonts w:ascii="Lato" w:hAnsi="Lato" w:cs="Arial"/>
                <w:sz w:val="22"/>
                <w:szCs w:val="22"/>
              </w:rPr>
              <w:t xml:space="preserve">orate Leaders </w:t>
            </w:r>
            <w:r w:rsidR="00AE0A6B" w:rsidRPr="00CA7D75">
              <w:rPr>
                <w:rFonts w:ascii="Lato" w:hAnsi="Lato" w:cs="Arial"/>
                <w:sz w:val="22"/>
                <w:szCs w:val="22"/>
              </w:rPr>
              <w:t xml:space="preserve">from some of its </w:t>
            </w:r>
            <w:r w:rsidR="000A0FD8" w:rsidRPr="00CA7D75">
              <w:rPr>
                <w:rFonts w:ascii="Lato" w:hAnsi="Lato" w:cs="Arial"/>
                <w:sz w:val="22"/>
                <w:szCs w:val="22"/>
              </w:rPr>
              <w:t xml:space="preserve">National </w:t>
            </w:r>
            <w:r w:rsidR="00BD2F39" w:rsidRPr="00CA7D75">
              <w:rPr>
                <w:rFonts w:ascii="Lato" w:hAnsi="Lato" w:cs="Arial"/>
                <w:sz w:val="22"/>
                <w:szCs w:val="22"/>
              </w:rPr>
              <w:t xml:space="preserve">Organisations (the national </w:t>
            </w:r>
            <w:r w:rsidR="000A0FD8" w:rsidRPr="00CA7D75">
              <w:rPr>
                <w:rFonts w:ascii="Lato" w:hAnsi="Lato" w:cs="Arial"/>
                <w:sz w:val="22"/>
                <w:szCs w:val="22"/>
              </w:rPr>
              <w:t>M</w:t>
            </w:r>
            <w:r w:rsidR="004776FC" w:rsidRPr="00CA7D75">
              <w:rPr>
                <w:rFonts w:ascii="Lato" w:hAnsi="Lato" w:cs="Arial"/>
                <w:sz w:val="22"/>
                <w:szCs w:val="22"/>
              </w:rPr>
              <w:t>embers</w:t>
            </w:r>
            <w:r w:rsidR="00BD2F39" w:rsidRPr="00CA7D75">
              <w:rPr>
                <w:rFonts w:ascii="Lato" w:hAnsi="Lato" w:cs="Arial"/>
                <w:sz w:val="22"/>
                <w:szCs w:val="22"/>
              </w:rPr>
              <w:t>)</w:t>
            </w:r>
            <w:r w:rsidR="0085347C" w:rsidRPr="00CA7D75">
              <w:rPr>
                <w:rFonts w:ascii="Lato" w:hAnsi="Lato" w:cs="Arial"/>
                <w:sz w:val="22"/>
                <w:szCs w:val="22"/>
              </w:rPr>
              <w:t>. This global working group</w:t>
            </w:r>
            <w:r w:rsidRPr="00CA7D75">
              <w:rPr>
                <w:rFonts w:ascii="Lato" w:hAnsi="Lato" w:cs="Arial"/>
                <w:sz w:val="22"/>
                <w:szCs w:val="22"/>
              </w:rPr>
              <w:t xml:space="preserve"> </w:t>
            </w:r>
            <w:r w:rsidR="00BD2F39" w:rsidRPr="00CA7D75">
              <w:rPr>
                <w:rFonts w:ascii="Lato" w:hAnsi="Lato" w:cs="Arial"/>
                <w:sz w:val="22"/>
                <w:szCs w:val="22"/>
              </w:rPr>
              <w:t xml:space="preserve">have </w:t>
            </w:r>
            <w:r w:rsidR="004776FC" w:rsidRPr="00CA7D75">
              <w:rPr>
                <w:rFonts w:ascii="Lato" w:hAnsi="Lato" w:cs="Arial"/>
                <w:sz w:val="22"/>
                <w:szCs w:val="22"/>
              </w:rPr>
              <w:t>develop</w:t>
            </w:r>
            <w:r w:rsidR="00BD2F39" w:rsidRPr="00CA7D75">
              <w:rPr>
                <w:rFonts w:ascii="Lato" w:hAnsi="Lato" w:cs="Arial"/>
                <w:sz w:val="22"/>
                <w:szCs w:val="22"/>
              </w:rPr>
              <w:t>ed</w:t>
            </w:r>
            <w:r w:rsidR="009C4ABC" w:rsidRPr="00CA7D75">
              <w:rPr>
                <w:rFonts w:ascii="Lato" w:hAnsi="Lato" w:cs="Arial"/>
                <w:sz w:val="22"/>
                <w:szCs w:val="22"/>
              </w:rPr>
              <w:t xml:space="preserve"> </w:t>
            </w:r>
            <w:r w:rsidR="00447AF5" w:rsidRPr="00CA7D75">
              <w:rPr>
                <w:rFonts w:ascii="Lato" w:hAnsi="Lato" w:cs="Arial"/>
                <w:sz w:val="22"/>
                <w:szCs w:val="22"/>
              </w:rPr>
              <w:t xml:space="preserve">a global pipeline </w:t>
            </w:r>
            <w:r w:rsidR="0085347C" w:rsidRPr="00CA7D75">
              <w:rPr>
                <w:rFonts w:ascii="Lato" w:hAnsi="Lato" w:cs="Arial"/>
                <w:sz w:val="22"/>
                <w:szCs w:val="22"/>
              </w:rPr>
              <w:t xml:space="preserve">to secure new </w:t>
            </w:r>
            <w:r w:rsidR="00BD2F39" w:rsidRPr="00CA7D75">
              <w:rPr>
                <w:rFonts w:ascii="Lato" w:hAnsi="Lato" w:cs="Arial"/>
                <w:sz w:val="22"/>
                <w:szCs w:val="22"/>
              </w:rPr>
              <w:t xml:space="preserve">multi-country and global partnerships and a </w:t>
            </w:r>
            <w:r w:rsidR="0085347C" w:rsidRPr="00CA7D75">
              <w:rPr>
                <w:rFonts w:ascii="Lato" w:hAnsi="Lato" w:cs="Arial"/>
                <w:sz w:val="22"/>
                <w:szCs w:val="22"/>
              </w:rPr>
              <w:t xml:space="preserve">top level </w:t>
            </w:r>
            <w:r w:rsidR="00BD2F39" w:rsidRPr="00CA7D75">
              <w:rPr>
                <w:rFonts w:ascii="Lato" w:hAnsi="Lato" w:cs="Arial"/>
                <w:sz w:val="22"/>
                <w:szCs w:val="22"/>
              </w:rPr>
              <w:t>plan to unlock potential of</w:t>
            </w:r>
            <w:r w:rsidR="0085347C" w:rsidRPr="00CA7D75">
              <w:rPr>
                <w:rFonts w:ascii="Lato" w:hAnsi="Lato" w:cs="Arial"/>
                <w:sz w:val="22"/>
                <w:szCs w:val="22"/>
              </w:rPr>
              <w:t xml:space="preserve"> existing ones</w:t>
            </w:r>
            <w:r w:rsidR="005318CF" w:rsidRPr="00CA7D75">
              <w:rPr>
                <w:rFonts w:ascii="Lato" w:hAnsi="Lato" w:cs="Arial"/>
                <w:sz w:val="22"/>
                <w:szCs w:val="22"/>
              </w:rPr>
              <w:t xml:space="preserve">. </w:t>
            </w:r>
          </w:p>
          <w:p w14:paraId="4C138458" w14:textId="77777777" w:rsidR="00277A00" w:rsidRPr="00CA7D75" w:rsidRDefault="004776FC" w:rsidP="00277A00">
            <w:pPr>
              <w:pStyle w:val="CommentText"/>
              <w:rPr>
                <w:rFonts w:ascii="Lato" w:hAnsi="Lato" w:cs="Arial"/>
                <w:sz w:val="22"/>
                <w:szCs w:val="22"/>
              </w:rPr>
            </w:pPr>
            <w:r w:rsidRPr="00CA7D75">
              <w:rPr>
                <w:rFonts w:ascii="Lato" w:hAnsi="Lato" w:cs="Arial"/>
                <w:sz w:val="22"/>
                <w:szCs w:val="22"/>
              </w:rPr>
              <w:t>Working closely with this Global Business Core Alliance</w:t>
            </w:r>
            <w:r w:rsidR="000A0FD8" w:rsidRPr="00CA7D75">
              <w:rPr>
                <w:rFonts w:ascii="Lato" w:hAnsi="Lato" w:cs="Arial"/>
                <w:sz w:val="22"/>
                <w:szCs w:val="22"/>
              </w:rPr>
              <w:t xml:space="preserve"> and colleagues from key priority markets</w:t>
            </w:r>
            <w:r w:rsidRPr="00CA7D75">
              <w:rPr>
                <w:rFonts w:ascii="Lato" w:hAnsi="Lato" w:cs="Arial"/>
                <w:sz w:val="22"/>
                <w:szCs w:val="22"/>
              </w:rPr>
              <w:t xml:space="preserve">, the </w:t>
            </w:r>
            <w:r w:rsidR="000A0FD8" w:rsidRPr="00CA7D75">
              <w:rPr>
                <w:rFonts w:ascii="Lato" w:hAnsi="Lato" w:cs="Arial"/>
                <w:sz w:val="22"/>
                <w:szCs w:val="22"/>
              </w:rPr>
              <w:t xml:space="preserve">role </w:t>
            </w:r>
            <w:r w:rsidRPr="00CA7D75">
              <w:rPr>
                <w:rFonts w:ascii="Lato" w:hAnsi="Lato" w:cs="Arial"/>
                <w:sz w:val="22"/>
                <w:szCs w:val="22"/>
              </w:rPr>
              <w:t>will be</w:t>
            </w:r>
            <w:r w:rsidR="00277A00" w:rsidRPr="00CA7D75">
              <w:rPr>
                <w:rFonts w:ascii="Lato" w:hAnsi="Lato" w:cs="Arial"/>
                <w:sz w:val="22"/>
                <w:szCs w:val="22"/>
              </w:rPr>
              <w:t xml:space="preserve"> primarily</w:t>
            </w:r>
            <w:r w:rsidRPr="00CA7D75">
              <w:rPr>
                <w:rFonts w:ascii="Lato" w:hAnsi="Lato" w:cs="Arial"/>
                <w:sz w:val="22"/>
                <w:szCs w:val="22"/>
              </w:rPr>
              <w:t xml:space="preserve"> responsible to identify </w:t>
            </w:r>
            <w:r w:rsidR="000A0FD8" w:rsidRPr="00CA7D75">
              <w:rPr>
                <w:rFonts w:ascii="Lato" w:hAnsi="Lato" w:cs="Arial"/>
                <w:sz w:val="22"/>
                <w:szCs w:val="22"/>
              </w:rPr>
              <w:t xml:space="preserve">and engage </w:t>
            </w:r>
            <w:r w:rsidR="0085347C" w:rsidRPr="00CA7D75">
              <w:rPr>
                <w:rFonts w:ascii="Lato" w:hAnsi="Lato" w:cs="Arial"/>
                <w:sz w:val="22"/>
                <w:szCs w:val="22"/>
              </w:rPr>
              <w:t xml:space="preserve">our top </w:t>
            </w:r>
            <w:r w:rsidR="001C2C4B" w:rsidRPr="00CA7D75">
              <w:rPr>
                <w:rFonts w:ascii="Lato" w:hAnsi="Lato" w:cs="Arial"/>
                <w:sz w:val="22"/>
                <w:szCs w:val="22"/>
              </w:rPr>
              <w:t>corporate</w:t>
            </w:r>
            <w:r w:rsidRPr="00CA7D75">
              <w:rPr>
                <w:rFonts w:ascii="Lato" w:hAnsi="Lato" w:cs="Arial"/>
                <w:sz w:val="22"/>
                <w:szCs w:val="22"/>
              </w:rPr>
              <w:t xml:space="preserve"> </w:t>
            </w:r>
            <w:r w:rsidR="0085347C" w:rsidRPr="00CA7D75">
              <w:rPr>
                <w:rFonts w:ascii="Lato" w:hAnsi="Lato" w:cs="Arial"/>
                <w:sz w:val="22"/>
                <w:szCs w:val="22"/>
              </w:rPr>
              <w:t xml:space="preserve">opportunities </w:t>
            </w:r>
            <w:r w:rsidRPr="00CA7D75">
              <w:rPr>
                <w:rFonts w:ascii="Lato" w:hAnsi="Lato" w:cs="Arial"/>
                <w:sz w:val="22"/>
                <w:szCs w:val="22"/>
              </w:rPr>
              <w:t xml:space="preserve">globally, </w:t>
            </w:r>
            <w:r w:rsidR="000A0FD8" w:rsidRPr="00CA7D75">
              <w:rPr>
                <w:rFonts w:ascii="Lato" w:hAnsi="Lato" w:cs="Arial"/>
                <w:sz w:val="22"/>
                <w:szCs w:val="22"/>
              </w:rPr>
              <w:t>in support of the organisat</w:t>
            </w:r>
            <w:r w:rsidR="00277A00" w:rsidRPr="00CA7D75">
              <w:rPr>
                <w:rFonts w:ascii="Lato" w:hAnsi="Lato" w:cs="Arial"/>
                <w:sz w:val="22"/>
                <w:szCs w:val="22"/>
              </w:rPr>
              <w:t xml:space="preserve">ion’s programmatic priorities. </w:t>
            </w:r>
          </w:p>
          <w:p w14:paraId="6F24B0D8" w14:textId="26DD0637" w:rsidR="00277A00" w:rsidRPr="00CA7D75" w:rsidRDefault="00277A00" w:rsidP="00277A00">
            <w:pPr>
              <w:pStyle w:val="CommentText"/>
              <w:rPr>
                <w:rFonts w:ascii="Lato" w:hAnsi="Lato" w:cs="Arial"/>
                <w:sz w:val="22"/>
                <w:szCs w:val="22"/>
              </w:rPr>
            </w:pPr>
            <w:r w:rsidRPr="00CA7D75">
              <w:rPr>
                <w:rFonts w:ascii="Lato" w:hAnsi="Lato" w:cs="Arial"/>
                <w:sz w:val="22"/>
                <w:szCs w:val="22"/>
              </w:rPr>
              <w:t xml:space="preserve">The role might also support specific bids with foundations and philanthropists, providing senior capability to accompany Members’ lead accounts and ensure delivery of cross-Member collective action.  </w:t>
            </w:r>
          </w:p>
          <w:p w14:paraId="4A34B30F" w14:textId="116D493B" w:rsidR="009C4ABC" w:rsidRPr="00CA7D75" w:rsidRDefault="009C4ABC" w:rsidP="00E73178">
            <w:pPr>
              <w:tabs>
                <w:tab w:val="left" w:pos="2268"/>
              </w:tabs>
              <w:rPr>
                <w:rFonts w:ascii="Lato" w:hAnsi="Lato" w:cs="Arial"/>
                <w:sz w:val="22"/>
                <w:szCs w:val="22"/>
              </w:rPr>
            </w:pPr>
          </w:p>
          <w:p w14:paraId="6835CD02" w14:textId="77777777" w:rsidR="009C4ABC" w:rsidRPr="00CA7D75" w:rsidRDefault="009C4ABC" w:rsidP="009C4ABC">
            <w:pPr>
              <w:tabs>
                <w:tab w:val="left" w:pos="2268"/>
              </w:tabs>
              <w:rPr>
                <w:rFonts w:ascii="Lato" w:hAnsi="Lato" w:cs="Arial"/>
                <w:b/>
                <w:sz w:val="22"/>
                <w:szCs w:val="22"/>
              </w:rPr>
            </w:pPr>
            <w:r w:rsidRPr="00CA7D75">
              <w:rPr>
                <w:rFonts w:ascii="Lato" w:hAnsi="Lato" w:cs="Arial"/>
                <w:b/>
                <w:sz w:val="22"/>
                <w:szCs w:val="22"/>
              </w:rPr>
              <w:t>The 2 primary objectives of the role are to:</w:t>
            </w:r>
          </w:p>
          <w:p w14:paraId="5541070D" w14:textId="1FB53BC1" w:rsidR="00EF2A96" w:rsidRPr="00CA7D75" w:rsidRDefault="00804F9F" w:rsidP="00804F9F">
            <w:pPr>
              <w:pStyle w:val="CommentText"/>
              <w:numPr>
                <w:ilvl w:val="0"/>
                <w:numId w:val="42"/>
              </w:numPr>
              <w:rPr>
                <w:rFonts w:ascii="Lato" w:hAnsi="Lato" w:cs="Arial"/>
                <w:sz w:val="22"/>
                <w:szCs w:val="22"/>
              </w:rPr>
            </w:pPr>
            <w:r w:rsidRPr="00CA7D75">
              <w:rPr>
                <w:rFonts w:ascii="Lato" w:hAnsi="Lato" w:cs="Arial"/>
                <w:sz w:val="22"/>
                <w:szCs w:val="22"/>
              </w:rPr>
              <w:t>Help identify and engage n</w:t>
            </w:r>
            <w:r w:rsidR="00A75CE9" w:rsidRPr="00CA7D75">
              <w:rPr>
                <w:rFonts w:ascii="Lato" w:hAnsi="Lato" w:cs="Arial"/>
                <w:sz w:val="22"/>
                <w:szCs w:val="22"/>
              </w:rPr>
              <w:t>ew and existing companies</w:t>
            </w:r>
            <w:r w:rsidRPr="00CA7D75">
              <w:rPr>
                <w:rFonts w:ascii="Lato" w:hAnsi="Lato" w:cs="Arial"/>
                <w:sz w:val="22"/>
                <w:szCs w:val="22"/>
              </w:rPr>
              <w:t xml:space="preserve"> willing and able to </w:t>
            </w:r>
            <w:r w:rsidR="00EF2A96" w:rsidRPr="00CA7D75">
              <w:rPr>
                <w:rFonts w:ascii="Lato" w:hAnsi="Lato" w:cs="Arial"/>
                <w:sz w:val="22"/>
                <w:szCs w:val="22"/>
              </w:rPr>
              <w:t>support</w:t>
            </w:r>
            <w:r w:rsidRPr="00CA7D75">
              <w:rPr>
                <w:rFonts w:ascii="Lato" w:hAnsi="Lato" w:cs="Arial"/>
                <w:sz w:val="22"/>
                <w:szCs w:val="22"/>
              </w:rPr>
              <w:t xml:space="preserve"> Save the Children’s programmatic priorities with significant investment (+$3m) </w:t>
            </w:r>
          </w:p>
          <w:p w14:paraId="60C2683C" w14:textId="0DB5F116" w:rsidR="009C4ABC" w:rsidRPr="00CA7D75" w:rsidRDefault="009C4ABC" w:rsidP="00557643">
            <w:pPr>
              <w:pStyle w:val="ListParagraph"/>
              <w:numPr>
                <w:ilvl w:val="0"/>
                <w:numId w:val="42"/>
              </w:numPr>
              <w:tabs>
                <w:tab w:val="left" w:pos="2268"/>
              </w:tabs>
              <w:rPr>
                <w:rFonts w:ascii="Lato" w:hAnsi="Lato" w:cs="Arial"/>
                <w:sz w:val="22"/>
                <w:szCs w:val="22"/>
              </w:rPr>
            </w:pPr>
            <w:r w:rsidRPr="00CA7D75">
              <w:rPr>
                <w:rFonts w:ascii="Lato" w:hAnsi="Lato" w:cs="Arial"/>
                <w:sz w:val="22"/>
                <w:szCs w:val="22"/>
              </w:rPr>
              <w:t xml:space="preserve">Support Save the Children Members </w:t>
            </w:r>
            <w:r w:rsidR="00557643" w:rsidRPr="00CA7D75">
              <w:rPr>
                <w:rFonts w:ascii="Lato" w:hAnsi="Lato" w:cs="Arial"/>
                <w:sz w:val="22"/>
                <w:szCs w:val="22"/>
              </w:rPr>
              <w:t xml:space="preserve">of key priority markets </w:t>
            </w:r>
            <w:r w:rsidRPr="00CA7D75">
              <w:rPr>
                <w:rFonts w:ascii="Lato" w:hAnsi="Lato" w:cs="Arial"/>
                <w:sz w:val="22"/>
                <w:szCs w:val="22"/>
              </w:rPr>
              <w:t>in the identification and engagement of existing and new donors</w:t>
            </w:r>
            <w:r w:rsidR="00557643" w:rsidRPr="00CA7D75">
              <w:rPr>
                <w:rFonts w:ascii="Lato" w:hAnsi="Lato" w:cs="Arial"/>
                <w:sz w:val="22"/>
                <w:szCs w:val="22"/>
              </w:rPr>
              <w:t>,</w:t>
            </w:r>
            <w:r w:rsidRPr="00CA7D75">
              <w:rPr>
                <w:rFonts w:ascii="Lato" w:hAnsi="Lato" w:cs="Arial"/>
                <w:sz w:val="22"/>
                <w:szCs w:val="22"/>
              </w:rPr>
              <w:t xml:space="preserve"> </w:t>
            </w:r>
            <w:r w:rsidR="00AE0A6B" w:rsidRPr="00CA7D75">
              <w:rPr>
                <w:rFonts w:ascii="Lato" w:hAnsi="Lato" w:cs="Arial"/>
                <w:sz w:val="22"/>
                <w:szCs w:val="22"/>
              </w:rPr>
              <w:t xml:space="preserve">aligned with our strategic </w:t>
            </w:r>
            <w:r w:rsidR="0085347C" w:rsidRPr="00CA7D75">
              <w:rPr>
                <w:rFonts w:ascii="Lato" w:hAnsi="Lato" w:cs="Arial"/>
                <w:sz w:val="22"/>
                <w:szCs w:val="22"/>
              </w:rPr>
              <w:t>global programmatic goals</w:t>
            </w:r>
            <w:r w:rsidR="00557643" w:rsidRPr="00CA7D75">
              <w:rPr>
                <w:rFonts w:ascii="Lato" w:hAnsi="Lato" w:cs="Arial"/>
                <w:sz w:val="22"/>
                <w:szCs w:val="22"/>
              </w:rPr>
              <w:t xml:space="preserve"> and with a propensity for significant investment </w:t>
            </w:r>
            <w:r w:rsidR="001C2C4B" w:rsidRPr="00CA7D75">
              <w:rPr>
                <w:rFonts w:ascii="Lato" w:hAnsi="Lato" w:cs="Arial"/>
                <w:sz w:val="22"/>
                <w:szCs w:val="22"/>
              </w:rPr>
              <w:t xml:space="preserve">(+$3m)  </w:t>
            </w:r>
          </w:p>
          <w:p w14:paraId="1D25A2C9" w14:textId="7ACC66D6" w:rsidR="000A0FD8" w:rsidRPr="00CA7D75" w:rsidRDefault="000A0FD8" w:rsidP="00EF2A96">
            <w:pPr>
              <w:tabs>
                <w:tab w:val="left" w:pos="2268"/>
              </w:tabs>
              <w:ind w:left="360"/>
              <w:rPr>
                <w:rFonts w:ascii="Lato" w:hAnsi="Lato" w:cstheme="minorBidi"/>
                <w:sz w:val="22"/>
                <w:szCs w:val="22"/>
              </w:rPr>
            </w:pPr>
          </w:p>
          <w:p w14:paraId="47E2BC74" w14:textId="57B25D79" w:rsidR="00AE0A6B" w:rsidRPr="00CA7D75" w:rsidRDefault="00AE0A6B" w:rsidP="00AE0A6B">
            <w:pPr>
              <w:tabs>
                <w:tab w:val="left" w:pos="2268"/>
              </w:tabs>
              <w:rPr>
                <w:rFonts w:ascii="Lato" w:hAnsi="Lato" w:cs="Arial"/>
                <w:b/>
                <w:sz w:val="22"/>
                <w:szCs w:val="22"/>
              </w:rPr>
            </w:pPr>
            <w:r w:rsidRPr="00CA7D75">
              <w:rPr>
                <w:rFonts w:ascii="Lato" w:hAnsi="Lato" w:cs="Arial"/>
                <w:b/>
                <w:sz w:val="22"/>
                <w:szCs w:val="22"/>
              </w:rPr>
              <w:t>To achieve this, the role will:</w:t>
            </w:r>
          </w:p>
          <w:p w14:paraId="60649A43" w14:textId="77777777" w:rsidR="00557643" w:rsidRPr="00CA7D75" w:rsidRDefault="00557643" w:rsidP="00557643">
            <w:pPr>
              <w:pStyle w:val="ListParagraph"/>
              <w:numPr>
                <w:ilvl w:val="0"/>
                <w:numId w:val="42"/>
              </w:numPr>
              <w:tabs>
                <w:tab w:val="left" w:pos="2268"/>
              </w:tabs>
              <w:rPr>
                <w:rFonts w:ascii="Lato" w:hAnsi="Lato" w:cs="Arial"/>
                <w:sz w:val="22"/>
                <w:szCs w:val="22"/>
              </w:rPr>
            </w:pPr>
            <w:r w:rsidRPr="00CA7D75">
              <w:rPr>
                <w:rFonts w:ascii="Lato" w:hAnsi="Lato" w:cs="Arial"/>
                <w:sz w:val="22"/>
                <w:szCs w:val="22"/>
              </w:rPr>
              <w:t xml:space="preserve">Work closely with the Global Business Core Alliance to identify and prioritize opportunities that will deliver the greatest impact and investment </w:t>
            </w:r>
          </w:p>
          <w:p w14:paraId="0E7EDA4E" w14:textId="77777777" w:rsidR="00557643" w:rsidRPr="00CA7D75" w:rsidRDefault="00557643" w:rsidP="00557643">
            <w:pPr>
              <w:pStyle w:val="ListParagraph"/>
              <w:numPr>
                <w:ilvl w:val="0"/>
                <w:numId w:val="42"/>
              </w:numPr>
              <w:rPr>
                <w:rFonts w:ascii="Lato" w:hAnsi="Lato" w:cs="Arial"/>
                <w:sz w:val="22"/>
                <w:szCs w:val="22"/>
              </w:rPr>
            </w:pPr>
            <w:r w:rsidRPr="00CA7D75">
              <w:rPr>
                <w:rFonts w:ascii="Lato" w:hAnsi="Lato" w:cs="Arial"/>
                <w:sz w:val="22"/>
                <w:szCs w:val="22"/>
              </w:rPr>
              <w:t xml:space="preserve">Contribute to the development of a </w:t>
            </w:r>
            <w:r w:rsidR="00E73178" w:rsidRPr="00CA7D75">
              <w:rPr>
                <w:rFonts w:ascii="Lato" w:hAnsi="Lato" w:cs="Arial"/>
                <w:sz w:val="22"/>
                <w:szCs w:val="22"/>
              </w:rPr>
              <w:t>global pipeline of multi-country</w:t>
            </w:r>
            <w:r w:rsidRPr="00CA7D75">
              <w:rPr>
                <w:rFonts w:ascii="Lato" w:hAnsi="Lato" w:cs="Arial"/>
                <w:sz w:val="22"/>
                <w:szCs w:val="22"/>
              </w:rPr>
              <w:t xml:space="preserve"> opportunities </w:t>
            </w:r>
          </w:p>
          <w:p w14:paraId="33898D45" w14:textId="77777777" w:rsidR="00557643" w:rsidRPr="00CA7D75" w:rsidRDefault="00557643" w:rsidP="00557643">
            <w:pPr>
              <w:pStyle w:val="ListParagraph"/>
              <w:numPr>
                <w:ilvl w:val="0"/>
                <w:numId w:val="42"/>
              </w:numPr>
              <w:rPr>
                <w:rFonts w:ascii="Lato" w:hAnsi="Lato" w:cs="Arial"/>
                <w:sz w:val="22"/>
                <w:szCs w:val="22"/>
              </w:rPr>
            </w:pPr>
            <w:r w:rsidRPr="00CA7D75">
              <w:rPr>
                <w:rFonts w:ascii="Lato" w:hAnsi="Lato" w:cs="Arial"/>
                <w:sz w:val="22"/>
                <w:szCs w:val="22"/>
              </w:rPr>
              <w:t xml:space="preserve">Primary focus on opportunities with the potential to deliver significant investment (+$3m) </w:t>
            </w:r>
          </w:p>
          <w:p w14:paraId="3EFD6CFA" w14:textId="77777777" w:rsidR="00557643" w:rsidRPr="00CA7D75" w:rsidRDefault="00557643" w:rsidP="00557643">
            <w:pPr>
              <w:pStyle w:val="NoSpacing"/>
              <w:numPr>
                <w:ilvl w:val="0"/>
                <w:numId w:val="42"/>
              </w:numPr>
              <w:tabs>
                <w:tab w:val="left" w:pos="2268"/>
              </w:tabs>
              <w:rPr>
                <w:rFonts w:ascii="Lato" w:eastAsia="Times New Roman" w:hAnsi="Lato" w:cs="Arial"/>
              </w:rPr>
            </w:pPr>
            <w:r w:rsidRPr="00CA7D75">
              <w:rPr>
                <w:rFonts w:ascii="Lato" w:eastAsia="Times New Roman" w:hAnsi="Lato" w:cs="Arial"/>
              </w:rPr>
              <w:t xml:space="preserve">Establish, lead, and/or contribute to proposition development/pitch teams on priority  opportunities </w:t>
            </w:r>
          </w:p>
          <w:p w14:paraId="1B4A95A7" w14:textId="5D4DA805" w:rsidR="00AE0A6B" w:rsidRPr="00CA7D75" w:rsidRDefault="00AE0A6B" w:rsidP="00557643">
            <w:pPr>
              <w:pStyle w:val="ListParagraph"/>
              <w:numPr>
                <w:ilvl w:val="0"/>
                <w:numId w:val="42"/>
              </w:numPr>
              <w:tabs>
                <w:tab w:val="left" w:pos="2268"/>
              </w:tabs>
              <w:rPr>
                <w:rFonts w:ascii="Lato" w:hAnsi="Lato" w:cs="Arial"/>
                <w:sz w:val="22"/>
                <w:szCs w:val="22"/>
              </w:rPr>
            </w:pPr>
            <w:r w:rsidRPr="00CA7D75">
              <w:rPr>
                <w:rFonts w:ascii="Lato" w:hAnsi="Lato" w:cs="Arial"/>
                <w:sz w:val="22"/>
                <w:szCs w:val="22"/>
              </w:rPr>
              <w:t xml:space="preserve">Provide strategic support and technical guidance to the Save the Children Members where the greatest opportunities are identified </w:t>
            </w:r>
          </w:p>
          <w:p w14:paraId="0733B30B" w14:textId="3A4F555B" w:rsidR="009D2300" w:rsidRPr="00CA7D75" w:rsidRDefault="009D2300" w:rsidP="009D2300">
            <w:pPr>
              <w:tabs>
                <w:tab w:val="left" w:pos="2268"/>
              </w:tabs>
              <w:rPr>
                <w:rFonts w:ascii="Lato" w:hAnsi="Lato" w:cs="Arial"/>
                <w:sz w:val="22"/>
                <w:szCs w:val="22"/>
              </w:rPr>
            </w:pPr>
          </w:p>
          <w:p w14:paraId="175BF18D" w14:textId="72EF0B2B" w:rsidR="00480895" w:rsidRPr="00CA7D75" w:rsidRDefault="009D2300" w:rsidP="006A3991">
            <w:pPr>
              <w:tabs>
                <w:tab w:val="left" w:pos="2268"/>
              </w:tabs>
              <w:rPr>
                <w:rFonts w:ascii="Lato" w:hAnsi="Lato" w:cstheme="minorBidi"/>
                <w:sz w:val="22"/>
                <w:szCs w:val="22"/>
              </w:rPr>
            </w:pPr>
            <w:r w:rsidRPr="00CA7D75">
              <w:rPr>
                <w:rFonts w:ascii="Lato" w:hAnsi="Lato" w:cs="Arial"/>
                <w:sz w:val="22"/>
                <w:szCs w:val="22"/>
              </w:rPr>
              <w:t>While the role will primarily prioritise and focus on</w:t>
            </w:r>
            <w:r w:rsidR="00A75CE9" w:rsidRPr="00CA7D75">
              <w:rPr>
                <w:rFonts w:ascii="Lato" w:hAnsi="Lato" w:cs="Arial"/>
                <w:sz w:val="22"/>
                <w:szCs w:val="22"/>
              </w:rPr>
              <w:t xml:space="preserve"> engaging </w:t>
            </w:r>
            <w:r w:rsidRPr="00CA7D75">
              <w:rPr>
                <w:rFonts w:ascii="Lato" w:hAnsi="Lato" w:cs="Arial"/>
                <w:sz w:val="22"/>
                <w:szCs w:val="22"/>
              </w:rPr>
              <w:t xml:space="preserve">with companies, opportunities with foundations and philanthropists might also </w:t>
            </w:r>
            <w:r w:rsidR="00A75CE9" w:rsidRPr="00CA7D75">
              <w:rPr>
                <w:rFonts w:ascii="Lato" w:hAnsi="Lato" w:cs="Arial"/>
                <w:sz w:val="22"/>
                <w:szCs w:val="22"/>
              </w:rPr>
              <w:t xml:space="preserve">arise and are </w:t>
            </w:r>
            <w:r w:rsidRPr="00CA7D75">
              <w:rPr>
                <w:rFonts w:ascii="Lato" w:hAnsi="Lato" w:cs="Arial"/>
                <w:sz w:val="22"/>
                <w:szCs w:val="22"/>
              </w:rPr>
              <w:t xml:space="preserve">in scope. </w:t>
            </w:r>
          </w:p>
        </w:tc>
      </w:tr>
      <w:tr w:rsidR="00174203" w:rsidRPr="00CA7D75" w14:paraId="3F14343F" w14:textId="77777777" w:rsidTr="00E42937">
        <w:trPr>
          <w:trHeight w:val="743"/>
        </w:trPr>
        <w:tc>
          <w:tcPr>
            <w:tcW w:w="9498" w:type="dxa"/>
            <w:gridSpan w:val="3"/>
          </w:tcPr>
          <w:p w14:paraId="03969B3D" w14:textId="77777777" w:rsidR="00FC67B6" w:rsidRPr="00CA7D75" w:rsidRDefault="002B21C3" w:rsidP="00FC67B6">
            <w:pPr>
              <w:tabs>
                <w:tab w:val="left" w:pos="2410"/>
              </w:tabs>
              <w:snapToGrid w:val="0"/>
              <w:rPr>
                <w:rFonts w:ascii="Lato" w:hAnsi="Lato" w:cs="Arial"/>
                <w:b/>
                <w:i/>
                <w:color w:val="808080"/>
                <w:sz w:val="22"/>
                <w:szCs w:val="22"/>
              </w:rPr>
            </w:pPr>
            <w:r w:rsidRPr="00CA7D75">
              <w:rPr>
                <w:rFonts w:ascii="Lato" w:hAnsi="Lato" w:cs="Arial"/>
                <w:b/>
                <w:sz w:val="22"/>
                <w:szCs w:val="22"/>
              </w:rPr>
              <w:lastRenderedPageBreak/>
              <w:t>SCOPE OF ROLE</w:t>
            </w:r>
            <w:r w:rsidR="00174203" w:rsidRPr="00CA7D75">
              <w:rPr>
                <w:rFonts w:ascii="Lato" w:hAnsi="Lato" w:cs="Arial"/>
                <w:b/>
                <w:sz w:val="22"/>
                <w:szCs w:val="22"/>
              </w:rPr>
              <w:t xml:space="preserve">: </w:t>
            </w:r>
          </w:p>
          <w:p w14:paraId="43CE17F3" w14:textId="77777777" w:rsidR="00174203" w:rsidRPr="00CA7D75" w:rsidRDefault="00174203">
            <w:pPr>
              <w:tabs>
                <w:tab w:val="left" w:pos="2410"/>
              </w:tabs>
              <w:rPr>
                <w:rFonts w:ascii="Lato" w:hAnsi="Lato" w:cs="Arial"/>
                <w:b/>
                <w:i/>
                <w:color w:val="808080"/>
                <w:sz w:val="22"/>
                <w:szCs w:val="22"/>
              </w:rPr>
            </w:pPr>
          </w:p>
          <w:p w14:paraId="5479A63C" w14:textId="5D7F6967" w:rsidR="00174203" w:rsidRPr="00CA7D75" w:rsidRDefault="00174203">
            <w:pPr>
              <w:rPr>
                <w:rFonts w:ascii="Lato" w:hAnsi="Lato" w:cs="Arial"/>
                <w:b/>
                <w:i/>
                <w:color w:val="808080"/>
                <w:sz w:val="22"/>
                <w:szCs w:val="22"/>
              </w:rPr>
            </w:pPr>
            <w:r w:rsidRPr="00CA7D75">
              <w:rPr>
                <w:rFonts w:ascii="Lato" w:hAnsi="Lato" w:cs="Arial"/>
                <w:b/>
                <w:sz w:val="22"/>
                <w:szCs w:val="22"/>
              </w:rPr>
              <w:t xml:space="preserve">Reports to: </w:t>
            </w:r>
            <w:r w:rsidR="00141ECB" w:rsidRPr="00CA7D75">
              <w:rPr>
                <w:rFonts w:ascii="Lato" w:hAnsi="Lato" w:cs="Arial"/>
                <w:sz w:val="22"/>
                <w:szCs w:val="22"/>
              </w:rPr>
              <w:t xml:space="preserve">Head of Global Business Partnerships Development </w:t>
            </w:r>
            <w:r w:rsidR="00804F9F" w:rsidRPr="00CA7D75">
              <w:rPr>
                <w:rFonts w:ascii="Lato" w:hAnsi="Lato" w:cs="Arial"/>
                <w:sz w:val="22"/>
                <w:szCs w:val="22"/>
              </w:rPr>
              <w:t>(</w:t>
            </w:r>
            <w:r w:rsidR="00141ECB" w:rsidRPr="00CA7D75">
              <w:rPr>
                <w:rFonts w:ascii="Lato" w:hAnsi="Lato" w:cs="Arial"/>
                <w:sz w:val="22"/>
                <w:szCs w:val="22"/>
              </w:rPr>
              <w:t xml:space="preserve">also </w:t>
            </w:r>
            <w:r w:rsidR="00804F9F" w:rsidRPr="00CA7D75">
              <w:rPr>
                <w:rFonts w:ascii="Lato" w:hAnsi="Lato" w:cs="Arial"/>
                <w:sz w:val="22"/>
                <w:szCs w:val="22"/>
              </w:rPr>
              <w:t xml:space="preserve">Lead of </w:t>
            </w:r>
            <w:r w:rsidR="00EA0619" w:rsidRPr="00CA7D75">
              <w:rPr>
                <w:rFonts w:ascii="Lato" w:hAnsi="Lato" w:cs="Arial"/>
                <w:sz w:val="22"/>
                <w:szCs w:val="22"/>
              </w:rPr>
              <w:t xml:space="preserve">Global </w:t>
            </w:r>
            <w:r w:rsidR="00150AC0" w:rsidRPr="00CA7D75">
              <w:rPr>
                <w:rFonts w:ascii="Lato" w:hAnsi="Lato" w:cs="Arial"/>
                <w:sz w:val="22"/>
                <w:szCs w:val="22"/>
              </w:rPr>
              <w:t>B</w:t>
            </w:r>
            <w:r w:rsidR="00804F9F" w:rsidRPr="00CA7D75">
              <w:rPr>
                <w:rFonts w:ascii="Lato" w:hAnsi="Lato" w:cs="Arial"/>
                <w:sz w:val="22"/>
                <w:szCs w:val="22"/>
              </w:rPr>
              <w:t>usiness Core Alliance)</w:t>
            </w:r>
            <w:r w:rsidR="00150AC0" w:rsidRPr="00CA7D75">
              <w:rPr>
                <w:rFonts w:ascii="Lato" w:hAnsi="Lato" w:cs="Arial"/>
                <w:b/>
                <w:color w:val="FF0000"/>
                <w:sz w:val="22"/>
                <w:szCs w:val="22"/>
              </w:rPr>
              <w:t xml:space="preserve"> </w:t>
            </w:r>
          </w:p>
          <w:p w14:paraId="59EB2748" w14:textId="34EA86F8" w:rsidR="00FC67B6" w:rsidRPr="00CA7D75" w:rsidRDefault="00174203" w:rsidP="00FC67B6">
            <w:pPr>
              <w:rPr>
                <w:rFonts w:ascii="Lato" w:hAnsi="Lato" w:cs="Arial"/>
                <w:sz w:val="22"/>
                <w:szCs w:val="22"/>
              </w:rPr>
            </w:pPr>
            <w:r w:rsidRPr="00CA7D75">
              <w:rPr>
                <w:rFonts w:ascii="Lato" w:hAnsi="Lato" w:cs="Arial"/>
                <w:b/>
                <w:sz w:val="22"/>
                <w:szCs w:val="22"/>
              </w:rPr>
              <w:t>Staff reporting to this post:</w:t>
            </w:r>
            <w:r w:rsidR="00D64C59" w:rsidRPr="00CA7D75">
              <w:rPr>
                <w:rFonts w:ascii="Lato" w:hAnsi="Lato" w:cs="Arial"/>
                <w:b/>
                <w:sz w:val="22"/>
                <w:szCs w:val="22"/>
              </w:rPr>
              <w:t xml:space="preserve"> </w:t>
            </w:r>
            <w:r w:rsidR="008B360A" w:rsidRPr="00CA7D75">
              <w:rPr>
                <w:rFonts w:ascii="Lato" w:hAnsi="Lato" w:cs="Arial"/>
                <w:sz w:val="22"/>
                <w:szCs w:val="22"/>
              </w:rPr>
              <w:t>None</w:t>
            </w:r>
            <w:r w:rsidR="00141ECB" w:rsidRPr="00CA7D75">
              <w:rPr>
                <w:rFonts w:ascii="Lato" w:hAnsi="Lato" w:cs="Arial"/>
                <w:sz w:val="22"/>
                <w:szCs w:val="22"/>
              </w:rPr>
              <w:t xml:space="preserve"> </w:t>
            </w:r>
          </w:p>
          <w:p w14:paraId="2D4EED0B" w14:textId="77777777" w:rsidR="00174203" w:rsidRPr="00CA7D75" w:rsidRDefault="002B21C3">
            <w:pPr>
              <w:rPr>
                <w:rFonts w:ascii="Lato" w:hAnsi="Lato" w:cs="Arial"/>
                <w:sz w:val="22"/>
                <w:szCs w:val="22"/>
              </w:rPr>
            </w:pPr>
            <w:r w:rsidRPr="00CA7D75">
              <w:rPr>
                <w:rFonts w:ascii="Lato" w:hAnsi="Lato" w:cs="Arial"/>
                <w:b/>
                <w:sz w:val="22"/>
                <w:szCs w:val="22"/>
              </w:rPr>
              <w:t>Budget Responsibilities:</w:t>
            </w:r>
            <w:r w:rsidR="00F9086D" w:rsidRPr="00CA7D75">
              <w:rPr>
                <w:rFonts w:ascii="Lato" w:hAnsi="Lato" w:cs="Arial"/>
                <w:b/>
                <w:sz w:val="22"/>
                <w:szCs w:val="22"/>
              </w:rPr>
              <w:t xml:space="preserve"> </w:t>
            </w:r>
            <w:r w:rsidR="008B360A" w:rsidRPr="00CA7D75">
              <w:rPr>
                <w:rFonts w:ascii="Lato" w:hAnsi="Lato" w:cs="Arial"/>
                <w:sz w:val="22"/>
                <w:szCs w:val="22"/>
              </w:rPr>
              <w:t>Yes</w:t>
            </w:r>
            <w:r w:rsidR="00081A00" w:rsidRPr="00CA7D75">
              <w:rPr>
                <w:rFonts w:ascii="Lato" w:hAnsi="Lato" w:cs="Arial"/>
                <w:sz w:val="22"/>
                <w:szCs w:val="22"/>
              </w:rPr>
              <w:t xml:space="preserve"> </w:t>
            </w:r>
          </w:p>
          <w:p w14:paraId="47E88A73" w14:textId="77777777" w:rsidR="00C34EA2" w:rsidRPr="00CA7D75" w:rsidRDefault="00014716">
            <w:pPr>
              <w:rPr>
                <w:rFonts w:ascii="Lato" w:hAnsi="Lato" w:cs="Arial"/>
                <w:b/>
                <w:i/>
                <w:color w:val="808080"/>
                <w:sz w:val="22"/>
                <w:szCs w:val="22"/>
              </w:rPr>
            </w:pPr>
            <w:r w:rsidRPr="00CA7D75">
              <w:rPr>
                <w:rFonts w:ascii="Lato" w:hAnsi="Lato" w:cs="Arial"/>
                <w:b/>
                <w:sz w:val="22"/>
                <w:szCs w:val="22"/>
              </w:rPr>
              <w:t>Role Dimensions</w:t>
            </w:r>
            <w:r w:rsidRPr="00CA7D75">
              <w:rPr>
                <w:rFonts w:ascii="Lato" w:hAnsi="Lato" w:cs="Arial"/>
                <w:sz w:val="22"/>
                <w:szCs w:val="22"/>
              </w:rPr>
              <w:t xml:space="preserve">: </w:t>
            </w:r>
            <w:r w:rsidR="00D025B5" w:rsidRPr="00CA7D75">
              <w:rPr>
                <w:rFonts w:ascii="Lato" w:hAnsi="Lato" w:cs="Arial"/>
                <w:sz w:val="22"/>
                <w:szCs w:val="22"/>
              </w:rPr>
              <w:t>This role operates in a global matrix, membership based organization.</w:t>
            </w:r>
          </w:p>
        </w:tc>
      </w:tr>
      <w:tr w:rsidR="00174203" w:rsidRPr="00CA7D75" w14:paraId="26703450" w14:textId="77777777" w:rsidTr="00543A17">
        <w:tc>
          <w:tcPr>
            <w:tcW w:w="9498" w:type="dxa"/>
            <w:gridSpan w:val="3"/>
          </w:tcPr>
          <w:p w14:paraId="05251FE5" w14:textId="77777777" w:rsidR="0090541F" w:rsidRPr="00CA7D75" w:rsidRDefault="002B21C3" w:rsidP="008B360A">
            <w:pPr>
              <w:tabs>
                <w:tab w:val="left" w:pos="2977"/>
              </w:tabs>
              <w:rPr>
                <w:rFonts w:ascii="Lato" w:hAnsi="Lato" w:cs="Arial"/>
                <w:b/>
                <w:sz w:val="22"/>
                <w:szCs w:val="22"/>
              </w:rPr>
            </w:pPr>
            <w:r w:rsidRPr="00CA7D75">
              <w:rPr>
                <w:rFonts w:ascii="Lato" w:hAnsi="Lato" w:cs="Arial"/>
                <w:b/>
                <w:sz w:val="22"/>
                <w:szCs w:val="22"/>
              </w:rPr>
              <w:t xml:space="preserve">KEY AREAS OF </w:t>
            </w:r>
            <w:r w:rsidR="00C978E6" w:rsidRPr="00CA7D75">
              <w:rPr>
                <w:rFonts w:ascii="Lato" w:hAnsi="Lato" w:cs="Arial"/>
                <w:b/>
                <w:sz w:val="22"/>
                <w:szCs w:val="22"/>
              </w:rPr>
              <w:t xml:space="preserve">ACCOUNTABILITY </w:t>
            </w:r>
            <w:r w:rsidRPr="00CA7D75">
              <w:rPr>
                <w:rFonts w:ascii="Lato" w:hAnsi="Lato" w:cs="Arial"/>
                <w:b/>
                <w:sz w:val="22"/>
                <w:szCs w:val="22"/>
              </w:rPr>
              <w:t>:</w:t>
            </w:r>
            <w:r w:rsidR="00D64C59" w:rsidRPr="00CA7D75">
              <w:rPr>
                <w:rFonts w:ascii="Lato" w:hAnsi="Lato" w:cs="Arial"/>
                <w:b/>
                <w:sz w:val="22"/>
                <w:szCs w:val="22"/>
              </w:rPr>
              <w:t xml:space="preserve"> </w:t>
            </w:r>
          </w:p>
          <w:p w14:paraId="7C4540D8" w14:textId="77777777" w:rsidR="00A76869" w:rsidRPr="00CA7D75" w:rsidRDefault="00A76869" w:rsidP="006141DF">
            <w:pPr>
              <w:rPr>
                <w:rFonts w:ascii="Lato" w:hAnsi="Lato"/>
                <w:sz w:val="22"/>
                <w:szCs w:val="22"/>
              </w:rPr>
            </w:pPr>
          </w:p>
          <w:p w14:paraId="2AB06D29" w14:textId="77777777" w:rsidR="008B360A" w:rsidRPr="00CA7D75" w:rsidRDefault="008B360A" w:rsidP="008B360A">
            <w:pPr>
              <w:rPr>
                <w:rFonts w:ascii="Lato" w:hAnsi="Lato" w:cs="Arial"/>
                <w:b/>
                <w:sz w:val="22"/>
                <w:szCs w:val="22"/>
              </w:rPr>
            </w:pPr>
            <w:r w:rsidRPr="00CA7D75">
              <w:rPr>
                <w:rFonts w:ascii="Lato" w:hAnsi="Lato" w:cs="Arial"/>
                <w:b/>
                <w:sz w:val="22"/>
                <w:szCs w:val="22"/>
              </w:rPr>
              <w:t>Strategic Leadership</w:t>
            </w:r>
          </w:p>
          <w:p w14:paraId="4D58975C" w14:textId="1F5CACDE" w:rsidR="00D025B5" w:rsidRPr="00CA7D75" w:rsidRDefault="00D025B5" w:rsidP="006141DF">
            <w:pPr>
              <w:numPr>
                <w:ilvl w:val="0"/>
                <w:numId w:val="37"/>
              </w:numPr>
              <w:rPr>
                <w:rFonts w:ascii="Lato" w:hAnsi="Lato" w:cs="Arial"/>
                <w:sz w:val="22"/>
                <w:szCs w:val="22"/>
              </w:rPr>
            </w:pPr>
            <w:r w:rsidRPr="00CA7D75">
              <w:rPr>
                <w:rFonts w:ascii="Lato" w:hAnsi="Lato" w:cs="Arial"/>
                <w:sz w:val="22"/>
                <w:szCs w:val="22"/>
              </w:rPr>
              <w:t xml:space="preserve">Working closely with the Global </w:t>
            </w:r>
            <w:r w:rsidR="00A76869" w:rsidRPr="00CA7D75">
              <w:rPr>
                <w:rFonts w:ascii="Lato" w:hAnsi="Lato" w:cs="Arial"/>
                <w:sz w:val="22"/>
                <w:szCs w:val="22"/>
              </w:rPr>
              <w:t xml:space="preserve">Business Core Alliance </w:t>
            </w:r>
            <w:r w:rsidRPr="00CA7D75">
              <w:rPr>
                <w:rFonts w:ascii="Lato" w:hAnsi="Lato" w:cs="Arial"/>
                <w:sz w:val="22"/>
                <w:szCs w:val="22"/>
              </w:rPr>
              <w:t>and senior colleagues globally, helping to enable the organisation to deliver against and exceed financial targets and broader partnership KPI’s, driving forward sector</w:t>
            </w:r>
            <w:r w:rsidR="00AB766A" w:rsidRPr="00CA7D75">
              <w:rPr>
                <w:rFonts w:ascii="Lato" w:hAnsi="Lato" w:cs="Arial"/>
                <w:sz w:val="22"/>
                <w:szCs w:val="22"/>
              </w:rPr>
              <w:t xml:space="preserve"> leading strategic partnerships</w:t>
            </w:r>
            <w:r w:rsidRPr="00CA7D75">
              <w:rPr>
                <w:rFonts w:ascii="Lato" w:hAnsi="Lato" w:cs="Arial"/>
                <w:sz w:val="22"/>
                <w:szCs w:val="22"/>
              </w:rPr>
              <w:t xml:space="preserve"> </w:t>
            </w:r>
          </w:p>
          <w:p w14:paraId="745F9BD2" w14:textId="77777777" w:rsidR="006F2B36" w:rsidRPr="00CA7D75" w:rsidRDefault="008B360A" w:rsidP="006F2B36">
            <w:pPr>
              <w:numPr>
                <w:ilvl w:val="0"/>
                <w:numId w:val="37"/>
              </w:numPr>
              <w:rPr>
                <w:rFonts w:ascii="Lato" w:hAnsi="Lato" w:cs="Arial"/>
                <w:sz w:val="22"/>
                <w:szCs w:val="22"/>
              </w:rPr>
            </w:pPr>
            <w:r w:rsidRPr="00CA7D75">
              <w:rPr>
                <w:rFonts w:ascii="Lato" w:hAnsi="Lato" w:cs="Arial"/>
                <w:sz w:val="22"/>
                <w:szCs w:val="22"/>
              </w:rPr>
              <w:t xml:space="preserve">Develop and lead an ambitious approach to secure new </w:t>
            </w:r>
            <w:r w:rsidR="002446B7" w:rsidRPr="00CA7D75">
              <w:rPr>
                <w:rFonts w:ascii="Lato" w:hAnsi="Lato" w:cs="Arial"/>
                <w:sz w:val="22"/>
                <w:szCs w:val="22"/>
              </w:rPr>
              <w:t xml:space="preserve">partnerships </w:t>
            </w:r>
            <w:r w:rsidR="00AB766A" w:rsidRPr="00CA7D75">
              <w:rPr>
                <w:rFonts w:ascii="Lato" w:hAnsi="Lato" w:cs="Arial"/>
                <w:sz w:val="22"/>
                <w:szCs w:val="22"/>
              </w:rPr>
              <w:t xml:space="preserve">with companies, </w:t>
            </w:r>
            <w:r w:rsidRPr="00CA7D75">
              <w:rPr>
                <w:rFonts w:ascii="Lato" w:hAnsi="Lato" w:cs="Arial"/>
                <w:sz w:val="22"/>
                <w:szCs w:val="22"/>
              </w:rPr>
              <w:t>in line with global organisational priorities, identifying top prospects and working with coll</w:t>
            </w:r>
            <w:r w:rsidR="00AB766A" w:rsidRPr="00CA7D75">
              <w:rPr>
                <w:rFonts w:ascii="Lato" w:hAnsi="Lato" w:cs="Arial"/>
                <w:sz w:val="22"/>
                <w:szCs w:val="22"/>
              </w:rPr>
              <w:t xml:space="preserve">eagues and Members </w:t>
            </w:r>
          </w:p>
          <w:p w14:paraId="324D6A08" w14:textId="77777777" w:rsidR="008B360A" w:rsidRPr="00CA7D75" w:rsidRDefault="008B360A" w:rsidP="006141DF">
            <w:pPr>
              <w:numPr>
                <w:ilvl w:val="0"/>
                <w:numId w:val="37"/>
              </w:numPr>
              <w:rPr>
                <w:rFonts w:ascii="Lato" w:hAnsi="Lato" w:cs="Arial"/>
                <w:sz w:val="22"/>
                <w:szCs w:val="22"/>
              </w:rPr>
            </w:pPr>
            <w:r w:rsidRPr="00CA7D75">
              <w:rPr>
                <w:rFonts w:ascii="Lato" w:hAnsi="Lato" w:cs="Arial"/>
                <w:sz w:val="22"/>
                <w:szCs w:val="22"/>
              </w:rPr>
              <w:t>Seek, identify and support opportunities to secure long term strategic partnerships, to deliver accelerated and ambitious growth for the organisation</w:t>
            </w:r>
          </w:p>
          <w:p w14:paraId="5A6EF55A" w14:textId="31E73B3E" w:rsidR="006F2B36" w:rsidRPr="00CA7D75" w:rsidRDefault="006F2B36" w:rsidP="006F2B36">
            <w:pPr>
              <w:numPr>
                <w:ilvl w:val="0"/>
                <w:numId w:val="37"/>
              </w:numPr>
              <w:rPr>
                <w:rFonts w:ascii="Lato" w:hAnsi="Lato" w:cs="Arial"/>
                <w:sz w:val="22"/>
                <w:szCs w:val="22"/>
              </w:rPr>
            </w:pPr>
            <w:r w:rsidRPr="00CA7D75">
              <w:rPr>
                <w:rFonts w:ascii="Lato" w:hAnsi="Lato" w:cs="Arial"/>
                <w:sz w:val="22"/>
                <w:szCs w:val="22"/>
              </w:rPr>
              <w:t xml:space="preserve">Support specific bids with foundations and philanthropists, providing senior capability to accompany Members’ lead accounts and ensure delivery of cross-Member collective action </w:t>
            </w:r>
          </w:p>
          <w:p w14:paraId="5EE98142" w14:textId="77777777" w:rsidR="004C0852" w:rsidRPr="00CA7D75" w:rsidRDefault="004C0852" w:rsidP="004C0852">
            <w:pPr>
              <w:numPr>
                <w:ilvl w:val="0"/>
                <w:numId w:val="37"/>
              </w:numPr>
              <w:rPr>
                <w:rFonts w:ascii="Lato" w:hAnsi="Lato" w:cs="Arial"/>
                <w:sz w:val="22"/>
                <w:szCs w:val="22"/>
              </w:rPr>
            </w:pPr>
            <w:r w:rsidRPr="00CA7D75">
              <w:rPr>
                <w:rFonts w:ascii="Lato" w:hAnsi="Lato" w:cs="Arial"/>
                <w:sz w:val="22"/>
                <w:szCs w:val="22"/>
              </w:rPr>
              <w:t>Take personal responsibility and accountability for proactively generating leads, building networks, making contacts and bringing in new partnerships</w:t>
            </w:r>
          </w:p>
          <w:p w14:paraId="3F109E56" w14:textId="77777777" w:rsidR="004C0852" w:rsidRPr="00CA7D75" w:rsidRDefault="004C0852" w:rsidP="004C0852">
            <w:pPr>
              <w:numPr>
                <w:ilvl w:val="0"/>
                <w:numId w:val="37"/>
              </w:numPr>
              <w:rPr>
                <w:rFonts w:ascii="Lato" w:hAnsi="Lato" w:cs="Arial"/>
                <w:sz w:val="22"/>
                <w:szCs w:val="22"/>
              </w:rPr>
            </w:pPr>
            <w:r w:rsidRPr="00CA7D75">
              <w:rPr>
                <w:rFonts w:ascii="Lato" w:hAnsi="Lato" w:cs="Arial"/>
                <w:sz w:val="22"/>
                <w:szCs w:val="22"/>
              </w:rPr>
              <w:t>Produce and deliver high quality, creative bespoke presentations and proposals, ensuring a tailored approach for each prospect</w:t>
            </w:r>
          </w:p>
          <w:p w14:paraId="7B972F84" w14:textId="6E49DD14" w:rsidR="008B360A" w:rsidRPr="00CA7D75" w:rsidRDefault="008B360A" w:rsidP="006141DF">
            <w:pPr>
              <w:numPr>
                <w:ilvl w:val="0"/>
                <w:numId w:val="37"/>
              </w:numPr>
              <w:rPr>
                <w:rFonts w:ascii="Lato" w:hAnsi="Lato" w:cs="Arial"/>
                <w:sz w:val="22"/>
                <w:szCs w:val="22"/>
              </w:rPr>
            </w:pPr>
            <w:r w:rsidRPr="00CA7D75">
              <w:rPr>
                <w:rFonts w:ascii="Lato" w:hAnsi="Lato" w:cs="Arial"/>
                <w:sz w:val="22"/>
                <w:szCs w:val="22"/>
              </w:rPr>
              <w:t xml:space="preserve">Ensure that legal, due diligence and other guidelines are adhered to on partnerships </w:t>
            </w:r>
          </w:p>
          <w:p w14:paraId="0BB94337" w14:textId="30A8DB6C" w:rsidR="008B360A" w:rsidRPr="00CA7D75" w:rsidRDefault="008B360A" w:rsidP="008B360A">
            <w:pPr>
              <w:rPr>
                <w:rFonts w:ascii="Lato" w:hAnsi="Lato" w:cs="Arial"/>
                <w:sz w:val="22"/>
                <w:szCs w:val="22"/>
              </w:rPr>
            </w:pPr>
          </w:p>
          <w:p w14:paraId="5D5454BE" w14:textId="77777777" w:rsidR="008B360A" w:rsidRPr="00CA7D75" w:rsidRDefault="008B360A" w:rsidP="008B360A">
            <w:pPr>
              <w:rPr>
                <w:rFonts w:ascii="Lato" w:hAnsi="Lato" w:cs="Arial"/>
                <w:b/>
                <w:sz w:val="22"/>
                <w:szCs w:val="22"/>
              </w:rPr>
            </w:pPr>
            <w:r w:rsidRPr="00CA7D75">
              <w:rPr>
                <w:rFonts w:ascii="Lato" w:hAnsi="Lato" w:cs="Arial"/>
                <w:b/>
                <w:sz w:val="22"/>
                <w:szCs w:val="22"/>
              </w:rPr>
              <w:t xml:space="preserve">Organisational Capacity Building and Collaboration </w:t>
            </w:r>
          </w:p>
          <w:p w14:paraId="0743ECF8" w14:textId="77777777" w:rsidR="008B360A" w:rsidRPr="00CA7D75" w:rsidRDefault="008B360A" w:rsidP="006141DF">
            <w:pPr>
              <w:pStyle w:val="ListParagraph"/>
              <w:numPr>
                <w:ilvl w:val="0"/>
                <w:numId w:val="37"/>
              </w:numPr>
              <w:rPr>
                <w:rFonts w:ascii="Lato" w:hAnsi="Lato" w:cs="Arial"/>
                <w:sz w:val="22"/>
                <w:szCs w:val="22"/>
              </w:rPr>
            </w:pPr>
            <w:r w:rsidRPr="00CA7D75">
              <w:rPr>
                <w:rFonts w:ascii="Lato" w:hAnsi="Lato" w:cs="Arial"/>
                <w:sz w:val="22"/>
                <w:szCs w:val="22"/>
              </w:rPr>
              <w:t xml:space="preserve">Act as a senior representative for Save the Children globally, and be a leading expert on partnerships, advising senior management on partnership engagement and supporting </w:t>
            </w:r>
            <w:r w:rsidR="00A76869" w:rsidRPr="00CA7D75">
              <w:rPr>
                <w:rFonts w:ascii="Lato" w:hAnsi="Lato" w:cs="Arial"/>
                <w:sz w:val="22"/>
                <w:szCs w:val="22"/>
              </w:rPr>
              <w:t xml:space="preserve">key </w:t>
            </w:r>
            <w:r w:rsidRPr="00CA7D75">
              <w:rPr>
                <w:rFonts w:ascii="Lato" w:hAnsi="Lato" w:cs="Arial"/>
                <w:sz w:val="22"/>
                <w:szCs w:val="22"/>
              </w:rPr>
              <w:t xml:space="preserve">Members to build expertise and capacity to work with companies </w:t>
            </w:r>
          </w:p>
          <w:p w14:paraId="53E6A7CE" w14:textId="77777777" w:rsidR="008B360A" w:rsidRPr="00CA7D75" w:rsidRDefault="008B360A" w:rsidP="006141DF">
            <w:pPr>
              <w:numPr>
                <w:ilvl w:val="0"/>
                <w:numId w:val="37"/>
              </w:numPr>
              <w:rPr>
                <w:rFonts w:ascii="Lato" w:hAnsi="Lato" w:cs="Arial"/>
                <w:sz w:val="22"/>
                <w:szCs w:val="22"/>
              </w:rPr>
            </w:pPr>
            <w:r w:rsidRPr="00CA7D75">
              <w:rPr>
                <w:rFonts w:ascii="Lato" w:hAnsi="Lato" w:cs="Arial"/>
                <w:sz w:val="22"/>
                <w:szCs w:val="22"/>
              </w:rPr>
              <w:t>Work collaboratively with colleagues globally on cross organisational projects and provide strategic insight from a corporate partnerships perspective.</w:t>
            </w:r>
          </w:p>
          <w:p w14:paraId="52C06F23" w14:textId="77777777" w:rsidR="008B360A" w:rsidRPr="00CA7D75" w:rsidRDefault="008B360A" w:rsidP="006141DF">
            <w:pPr>
              <w:numPr>
                <w:ilvl w:val="0"/>
                <w:numId w:val="37"/>
              </w:numPr>
              <w:rPr>
                <w:rFonts w:ascii="Lato" w:hAnsi="Lato" w:cs="Arial"/>
                <w:sz w:val="22"/>
                <w:szCs w:val="22"/>
              </w:rPr>
            </w:pPr>
            <w:r w:rsidRPr="00CA7D75">
              <w:rPr>
                <w:rFonts w:ascii="Lato" w:hAnsi="Lato" w:cs="Arial"/>
                <w:sz w:val="22"/>
                <w:szCs w:val="22"/>
              </w:rPr>
              <w:t xml:space="preserve">Support and guide colleagues on highly technical or complex partnership initiatives  </w:t>
            </w:r>
          </w:p>
          <w:p w14:paraId="3B7481BC" w14:textId="77777777" w:rsidR="006141DF" w:rsidRPr="00CA7D75" w:rsidRDefault="008B360A" w:rsidP="000B7012">
            <w:pPr>
              <w:numPr>
                <w:ilvl w:val="0"/>
                <w:numId w:val="37"/>
              </w:numPr>
              <w:rPr>
                <w:rFonts w:ascii="Lato" w:hAnsi="Lato" w:cs="Arial"/>
                <w:sz w:val="22"/>
                <w:szCs w:val="22"/>
              </w:rPr>
            </w:pPr>
            <w:r w:rsidRPr="00CA7D75">
              <w:rPr>
                <w:rFonts w:ascii="Lato" w:hAnsi="Lato" w:cs="Arial"/>
                <w:sz w:val="22"/>
                <w:szCs w:val="22"/>
              </w:rPr>
              <w:t>Work closely with leaders</w:t>
            </w:r>
            <w:r w:rsidR="006141DF" w:rsidRPr="00CA7D75">
              <w:rPr>
                <w:rFonts w:ascii="Lato" w:hAnsi="Lato" w:cs="Arial"/>
                <w:sz w:val="22"/>
                <w:szCs w:val="22"/>
              </w:rPr>
              <w:t>,</w:t>
            </w:r>
            <w:r w:rsidRPr="00CA7D75">
              <w:rPr>
                <w:rFonts w:ascii="Lato" w:hAnsi="Lato" w:cs="Arial"/>
                <w:sz w:val="22"/>
                <w:szCs w:val="22"/>
              </w:rPr>
              <w:t xml:space="preserve"> </w:t>
            </w:r>
            <w:r w:rsidR="006141DF" w:rsidRPr="00CA7D75">
              <w:rPr>
                <w:rFonts w:ascii="Lato" w:hAnsi="Lato" w:cs="Arial"/>
                <w:sz w:val="22"/>
                <w:szCs w:val="22"/>
              </w:rPr>
              <w:t xml:space="preserve">technical specialists and senior staff </w:t>
            </w:r>
            <w:r w:rsidRPr="00CA7D75">
              <w:rPr>
                <w:rFonts w:ascii="Lato" w:hAnsi="Lato" w:cs="Arial"/>
                <w:sz w:val="22"/>
                <w:szCs w:val="22"/>
              </w:rPr>
              <w:t>across Members globally to present the most relevant and engaging propositions to external stakeholders</w:t>
            </w:r>
            <w:r w:rsidR="006141DF" w:rsidRPr="00CA7D75">
              <w:rPr>
                <w:rFonts w:ascii="Lato" w:hAnsi="Lato" w:cs="Arial"/>
                <w:sz w:val="22"/>
                <w:szCs w:val="22"/>
              </w:rPr>
              <w:t>, using the breadth of Save the Children to maximise opportunities</w:t>
            </w:r>
          </w:p>
          <w:p w14:paraId="7FA1D1F9" w14:textId="77777777" w:rsidR="004C0852" w:rsidRPr="00CA7D75" w:rsidRDefault="004C0852" w:rsidP="004C0852">
            <w:pPr>
              <w:numPr>
                <w:ilvl w:val="0"/>
                <w:numId w:val="37"/>
              </w:numPr>
              <w:rPr>
                <w:rFonts w:ascii="Lato" w:hAnsi="Lato" w:cs="Arial"/>
                <w:sz w:val="22"/>
                <w:szCs w:val="22"/>
              </w:rPr>
            </w:pPr>
            <w:r w:rsidRPr="00CA7D75">
              <w:rPr>
                <w:rFonts w:ascii="Lato" w:hAnsi="Lato" w:cs="Arial"/>
                <w:sz w:val="22"/>
                <w:szCs w:val="22"/>
              </w:rPr>
              <w:t xml:space="preserve">Share learnings with and between colleagues globally, using existing networks and building new communications channels to reflect the scale of opportunity </w:t>
            </w:r>
          </w:p>
          <w:p w14:paraId="7E014500" w14:textId="77777777" w:rsidR="004C0852" w:rsidRPr="00CA7D75" w:rsidRDefault="004C0852" w:rsidP="004C0852">
            <w:pPr>
              <w:numPr>
                <w:ilvl w:val="0"/>
                <w:numId w:val="37"/>
              </w:numPr>
              <w:rPr>
                <w:rFonts w:ascii="Lato" w:hAnsi="Lato" w:cs="Arial"/>
                <w:sz w:val="22"/>
                <w:szCs w:val="22"/>
              </w:rPr>
            </w:pPr>
            <w:r w:rsidRPr="00CA7D75">
              <w:rPr>
                <w:rFonts w:ascii="Lato" w:hAnsi="Lato" w:cs="Arial"/>
                <w:sz w:val="22"/>
                <w:szCs w:val="22"/>
              </w:rPr>
              <w:t xml:space="preserve">Establish strong relationships with colleagues across Save the Children globally </w:t>
            </w:r>
          </w:p>
          <w:p w14:paraId="346224CC" w14:textId="58F69C45" w:rsidR="008B360A" w:rsidRPr="00CA7D75" w:rsidRDefault="008B360A" w:rsidP="008B360A">
            <w:pPr>
              <w:rPr>
                <w:rFonts w:ascii="Lato" w:hAnsi="Lato" w:cs="Arial"/>
                <w:sz w:val="22"/>
                <w:szCs w:val="22"/>
              </w:rPr>
            </w:pPr>
          </w:p>
          <w:p w14:paraId="342A7589" w14:textId="77777777" w:rsidR="00A76869" w:rsidRPr="00CA7D75" w:rsidRDefault="00A76869" w:rsidP="00A76869">
            <w:pPr>
              <w:jc w:val="both"/>
              <w:rPr>
                <w:rFonts w:ascii="Lato" w:hAnsi="Lato" w:cs="Arial"/>
                <w:b/>
                <w:sz w:val="22"/>
                <w:szCs w:val="22"/>
              </w:rPr>
            </w:pPr>
            <w:r w:rsidRPr="00CA7D75">
              <w:rPr>
                <w:rFonts w:ascii="Lato" w:hAnsi="Lato" w:cs="Arial"/>
                <w:b/>
                <w:sz w:val="22"/>
                <w:szCs w:val="22"/>
              </w:rPr>
              <w:t xml:space="preserve">The </w:t>
            </w:r>
            <w:r w:rsidR="004C0852" w:rsidRPr="00CA7D75">
              <w:rPr>
                <w:rFonts w:ascii="Lato" w:hAnsi="Lato" w:cs="Arial"/>
                <w:b/>
                <w:sz w:val="22"/>
                <w:szCs w:val="22"/>
              </w:rPr>
              <w:t xml:space="preserve">role </w:t>
            </w:r>
            <w:r w:rsidRPr="00CA7D75">
              <w:rPr>
                <w:rFonts w:ascii="Lato" w:hAnsi="Lato" w:cs="Arial"/>
                <w:b/>
                <w:sz w:val="22"/>
                <w:szCs w:val="22"/>
              </w:rPr>
              <w:t>is to carry out the responsibilities in a way which reflects:</w:t>
            </w:r>
          </w:p>
          <w:p w14:paraId="5BEBD0ED" w14:textId="77777777" w:rsidR="00A76869" w:rsidRPr="00CA7D75" w:rsidRDefault="00A76869" w:rsidP="006141DF">
            <w:pPr>
              <w:pStyle w:val="ListParagraph"/>
              <w:numPr>
                <w:ilvl w:val="0"/>
                <w:numId w:val="37"/>
              </w:numPr>
              <w:jc w:val="both"/>
              <w:rPr>
                <w:rFonts w:ascii="Lato" w:hAnsi="Lato" w:cs="Arial"/>
                <w:sz w:val="22"/>
                <w:szCs w:val="22"/>
              </w:rPr>
            </w:pPr>
            <w:r w:rsidRPr="00CA7D75">
              <w:rPr>
                <w:rFonts w:ascii="Lato" w:hAnsi="Lato" w:cs="Arial"/>
                <w:sz w:val="22"/>
                <w:szCs w:val="22"/>
              </w:rPr>
              <w:t>Save the Children’s commitment to safeguarding children in accordance with the Child Safeguarding Policy;</w:t>
            </w:r>
          </w:p>
          <w:p w14:paraId="00BAEADE" w14:textId="77777777" w:rsidR="00A76869" w:rsidRPr="00CA7D75" w:rsidRDefault="00A76869" w:rsidP="006141DF">
            <w:pPr>
              <w:pStyle w:val="ListParagraph"/>
              <w:numPr>
                <w:ilvl w:val="0"/>
                <w:numId w:val="37"/>
              </w:numPr>
              <w:jc w:val="both"/>
              <w:rPr>
                <w:rFonts w:ascii="Lato" w:hAnsi="Lato" w:cs="Arial"/>
                <w:sz w:val="22"/>
                <w:szCs w:val="22"/>
              </w:rPr>
            </w:pPr>
            <w:r w:rsidRPr="00CA7D75">
              <w:rPr>
                <w:rFonts w:ascii="Lato" w:hAnsi="Lato" w:cs="Arial"/>
                <w:sz w:val="22"/>
                <w:szCs w:val="22"/>
              </w:rPr>
              <w:t>A commitment to Save the Children’s vision, mission, values and approach</w:t>
            </w:r>
          </w:p>
          <w:p w14:paraId="1DD1072A" w14:textId="77777777" w:rsidR="00A76869" w:rsidRPr="00CA7D75" w:rsidRDefault="00A76869" w:rsidP="006141DF">
            <w:pPr>
              <w:pStyle w:val="ListParagraph"/>
              <w:numPr>
                <w:ilvl w:val="0"/>
                <w:numId w:val="37"/>
              </w:numPr>
              <w:jc w:val="both"/>
              <w:rPr>
                <w:rFonts w:ascii="Lato" w:hAnsi="Lato" w:cs="Arial"/>
                <w:sz w:val="22"/>
                <w:szCs w:val="22"/>
              </w:rPr>
            </w:pPr>
            <w:r w:rsidRPr="00CA7D75">
              <w:rPr>
                <w:rFonts w:ascii="Lato" w:hAnsi="Lato" w:cs="Arial"/>
                <w:sz w:val="22"/>
                <w:szCs w:val="22"/>
              </w:rPr>
              <w:t xml:space="preserve">A commitment to diversity and inclusivity and promoting equality of opportunity in all aspects of our work. </w:t>
            </w:r>
          </w:p>
          <w:p w14:paraId="770C98CB" w14:textId="77777777" w:rsidR="00A76869" w:rsidRPr="00CA7D75" w:rsidRDefault="00A76869" w:rsidP="006141DF">
            <w:pPr>
              <w:pStyle w:val="ListParagraph"/>
              <w:numPr>
                <w:ilvl w:val="0"/>
                <w:numId w:val="37"/>
              </w:numPr>
              <w:jc w:val="both"/>
              <w:rPr>
                <w:rFonts w:ascii="Lato" w:hAnsi="Lato" w:cs="Arial"/>
                <w:sz w:val="22"/>
                <w:szCs w:val="22"/>
              </w:rPr>
            </w:pPr>
            <w:r w:rsidRPr="00CA7D75">
              <w:rPr>
                <w:rFonts w:ascii="Lato" w:hAnsi="Lato" w:cs="Arial"/>
                <w:sz w:val="22"/>
                <w:szCs w:val="22"/>
              </w:rPr>
              <w:t>A commitment to effective management of risk, by operating within the Charity’s code of conduct, policies, procedures and controls and by carrying out the risk management and assurance responsibilities of the role as set out in the Risk Policy and Procedures.</w:t>
            </w:r>
          </w:p>
          <w:p w14:paraId="16A2DDC5" w14:textId="38A86EA1" w:rsidR="00A76869" w:rsidRPr="00CA7D75" w:rsidRDefault="00A76869" w:rsidP="00A76869">
            <w:pPr>
              <w:rPr>
                <w:rFonts w:ascii="Lato" w:hAnsi="Lato" w:cs="Arial"/>
                <w:sz w:val="22"/>
                <w:szCs w:val="22"/>
              </w:rPr>
            </w:pPr>
          </w:p>
          <w:p w14:paraId="0122930E" w14:textId="77777777" w:rsidR="00A76869" w:rsidRPr="00CA7D75" w:rsidRDefault="00A76869" w:rsidP="00A76869">
            <w:pPr>
              <w:jc w:val="both"/>
              <w:rPr>
                <w:rFonts w:ascii="Lato" w:hAnsi="Lato" w:cs="Arial"/>
                <w:sz w:val="22"/>
                <w:szCs w:val="22"/>
              </w:rPr>
            </w:pPr>
          </w:p>
        </w:tc>
      </w:tr>
      <w:tr w:rsidR="00174203" w:rsidRPr="00CA7D75" w14:paraId="301CDC68" w14:textId="77777777" w:rsidTr="00543A17">
        <w:tc>
          <w:tcPr>
            <w:tcW w:w="9498" w:type="dxa"/>
            <w:gridSpan w:val="3"/>
          </w:tcPr>
          <w:p w14:paraId="3993ABB1" w14:textId="77777777" w:rsidR="008264D8" w:rsidRPr="00CA7D75" w:rsidRDefault="008264D8" w:rsidP="008264D8">
            <w:pPr>
              <w:snapToGrid w:val="0"/>
              <w:ind w:left="-24"/>
              <w:rPr>
                <w:rFonts w:ascii="Lato" w:hAnsi="Lato" w:cs="Arial"/>
                <w:b/>
                <w:i/>
                <w:color w:val="808080"/>
                <w:sz w:val="22"/>
                <w:szCs w:val="22"/>
              </w:rPr>
            </w:pPr>
            <w:r w:rsidRPr="00CA7D75">
              <w:rPr>
                <w:rFonts w:ascii="Lato" w:hAnsi="Lato" w:cs="Arial"/>
                <w:b/>
                <w:sz w:val="22"/>
                <w:szCs w:val="22"/>
              </w:rPr>
              <w:lastRenderedPageBreak/>
              <w:t>BEHAVIOURS (Values in Practice</w:t>
            </w:r>
            <w:r w:rsidRPr="00CA7D75">
              <w:rPr>
                <w:rFonts w:ascii="Lato" w:hAnsi="Lato" w:cs="Arial"/>
                <w:sz w:val="22"/>
                <w:szCs w:val="22"/>
              </w:rPr>
              <w:t>)</w:t>
            </w:r>
          </w:p>
          <w:p w14:paraId="712E8757" w14:textId="77777777" w:rsidR="008264D8" w:rsidRPr="00CA7D75" w:rsidRDefault="008264D8" w:rsidP="008264D8">
            <w:pPr>
              <w:ind w:left="-24"/>
              <w:rPr>
                <w:rFonts w:ascii="Lato" w:hAnsi="Lato" w:cs="Arial"/>
                <w:b/>
                <w:sz w:val="22"/>
                <w:szCs w:val="22"/>
              </w:rPr>
            </w:pPr>
            <w:r w:rsidRPr="00CA7D75">
              <w:rPr>
                <w:rFonts w:ascii="Lato" w:hAnsi="Lato" w:cs="Arial"/>
                <w:b/>
                <w:sz w:val="22"/>
                <w:szCs w:val="22"/>
              </w:rPr>
              <w:t>Accountability:</w:t>
            </w:r>
          </w:p>
          <w:p w14:paraId="210B1BA1" w14:textId="648300EE" w:rsidR="008264D8" w:rsidRPr="00CA7D75" w:rsidRDefault="000B35F8" w:rsidP="008264D8">
            <w:pPr>
              <w:numPr>
                <w:ilvl w:val="0"/>
                <w:numId w:val="30"/>
              </w:numPr>
              <w:suppressAutoHyphens/>
              <w:rPr>
                <w:rFonts w:ascii="Lato" w:hAnsi="Lato" w:cs="Arial"/>
                <w:sz w:val="22"/>
                <w:szCs w:val="22"/>
              </w:rPr>
            </w:pPr>
            <w:r w:rsidRPr="00CA7D75">
              <w:rPr>
                <w:rFonts w:ascii="Lato" w:hAnsi="Lato" w:cs="Arial"/>
                <w:sz w:val="22"/>
                <w:szCs w:val="22"/>
              </w:rPr>
              <w:t>H</w:t>
            </w:r>
            <w:r w:rsidR="00141ECB" w:rsidRPr="00CA7D75">
              <w:rPr>
                <w:rFonts w:ascii="Lato" w:hAnsi="Lato" w:cs="Arial"/>
                <w:sz w:val="22"/>
                <w:szCs w:val="22"/>
              </w:rPr>
              <w:t>olds self-</w:t>
            </w:r>
            <w:r w:rsidR="008264D8" w:rsidRPr="00CA7D75">
              <w:rPr>
                <w:rFonts w:ascii="Lato" w:hAnsi="Lato" w:cs="Arial"/>
                <w:sz w:val="22"/>
                <w:szCs w:val="22"/>
              </w:rPr>
              <w:t>accountable for making decisions, managing resources efficiently, achieving and role modelling Save the Children values</w:t>
            </w:r>
          </w:p>
          <w:p w14:paraId="422FAF41" w14:textId="4DCCF14C" w:rsidR="008264D8" w:rsidRPr="00CA7D75" w:rsidRDefault="000B35F8" w:rsidP="008264D8">
            <w:pPr>
              <w:numPr>
                <w:ilvl w:val="0"/>
                <w:numId w:val="30"/>
              </w:numPr>
              <w:suppressAutoHyphens/>
              <w:rPr>
                <w:rFonts w:ascii="Lato" w:hAnsi="Lato" w:cs="Arial"/>
                <w:sz w:val="22"/>
                <w:szCs w:val="22"/>
              </w:rPr>
            </w:pPr>
            <w:r w:rsidRPr="00CA7D75">
              <w:rPr>
                <w:rFonts w:ascii="Lato" w:hAnsi="Lato" w:cs="Arial"/>
                <w:sz w:val="22"/>
                <w:szCs w:val="22"/>
              </w:rPr>
              <w:t>H</w:t>
            </w:r>
            <w:r w:rsidR="008264D8" w:rsidRPr="00CA7D75">
              <w:rPr>
                <w:rFonts w:ascii="Lato" w:hAnsi="Lato" w:cs="Arial"/>
                <w:sz w:val="22"/>
                <w:szCs w:val="22"/>
              </w:rPr>
              <w:t>olds the team and partners accountable to deliver on their responsibilities - giving them the freedom to deliver in the best way they see fit, providing the necessary development to improve performance and applying appropriate consequences when results are not achieved.</w:t>
            </w:r>
          </w:p>
          <w:p w14:paraId="3A631A32" w14:textId="77777777" w:rsidR="008264D8" w:rsidRPr="00CA7D75" w:rsidRDefault="008264D8" w:rsidP="008264D8">
            <w:pPr>
              <w:ind w:left="-24"/>
              <w:rPr>
                <w:rFonts w:ascii="Lato" w:hAnsi="Lato" w:cs="Arial"/>
                <w:b/>
                <w:sz w:val="22"/>
                <w:szCs w:val="22"/>
              </w:rPr>
            </w:pPr>
            <w:r w:rsidRPr="00CA7D75">
              <w:rPr>
                <w:rFonts w:ascii="Lato" w:hAnsi="Lato" w:cs="Arial"/>
                <w:b/>
                <w:sz w:val="22"/>
                <w:szCs w:val="22"/>
              </w:rPr>
              <w:t>Ambition:</w:t>
            </w:r>
          </w:p>
          <w:p w14:paraId="06F0B1E1" w14:textId="5B2B49E3" w:rsidR="008264D8" w:rsidRPr="00CA7D75" w:rsidRDefault="000B35F8" w:rsidP="008264D8">
            <w:pPr>
              <w:numPr>
                <w:ilvl w:val="0"/>
                <w:numId w:val="32"/>
              </w:numPr>
              <w:suppressAutoHyphens/>
              <w:rPr>
                <w:rFonts w:ascii="Lato" w:hAnsi="Lato" w:cs="Arial"/>
                <w:sz w:val="22"/>
                <w:szCs w:val="22"/>
              </w:rPr>
            </w:pPr>
            <w:r w:rsidRPr="00CA7D75">
              <w:rPr>
                <w:rFonts w:ascii="Lato" w:hAnsi="Lato" w:cs="Arial"/>
                <w:sz w:val="22"/>
                <w:szCs w:val="22"/>
              </w:rPr>
              <w:t>S</w:t>
            </w:r>
            <w:r w:rsidR="008264D8" w:rsidRPr="00CA7D75">
              <w:rPr>
                <w:rFonts w:ascii="Lato" w:hAnsi="Lato" w:cs="Arial"/>
                <w:sz w:val="22"/>
                <w:szCs w:val="22"/>
              </w:rPr>
              <w:t>ets ambitious and challenging goals for themselves and their team, takes responsibility for their own personal development and encourages their team to do the same</w:t>
            </w:r>
          </w:p>
          <w:p w14:paraId="5AE4C3AD" w14:textId="1E7766AD" w:rsidR="008264D8" w:rsidRPr="00CA7D75" w:rsidRDefault="000B35F8" w:rsidP="008264D8">
            <w:pPr>
              <w:numPr>
                <w:ilvl w:val="0"/>
                <w:numId w:val="32"/>
              </w:numPr>
              <w:suppressAutoHyphens/>
              <w:rPr>
                <w:rFonts w:ascii="Lato" w:hAnsi="Lato" w:cs="Arial"/>
                <w:sz w:val="22"/>
                <w:szCs w:val="22"/>
              </w:rPr>
            </w:pPr>
            <w:r w:rsidRPr="00CA7D75">
              <w:rPr>
                <w:rFonts w:ascii="Lato" w:hAnsi="Lato" w:cs="Arial"/>
                <w:sz w:val="22"/>
                <w:szCs w:val="22"/>
              </w:rPr>
              <w:t>W</w:t>
            </w:r>
            <w:r w:rsidR="008264D8" w:rsidRPr="00CA7D75">
              <w:rPr>
                <w:rFonts w:ascii="Lato" w:hAnsi="Lato" w:cs="Arial"/>
                <w:sz w:val="22"/>
                <w:szCs w:val="22"/>
              </w:rPr>
              <w:t>idely shares their personal vision for Save the Children, engages and motivates others</w:t>
            </w:r>
          </w:p>
          <w:p w14:paraId="1533B3DE" w14:textId="6F637FBE" w:rsidR="008264D8" w:rsidRPr="00CA7D75" w:rsidRDefault="000B35F8" w:rsidP="008264D8">
            <w:pPr>
              <w:numPr>
                <w:ilvl w:val="0"/>
                <w:numId w:val="32"/>
              </w:numPr>
              <w:suppressAutoHyphens/>
              <w:rPr>
                <w:rFonts w:ascii="Lato" w:hAnsi="Lato" w:cs="Arial"/>
                <w:sz w:val="22"/>
                <w:szCs w:val="22"/>
              </w:rPr>
            </w:pPr>
            <w:r w:rsidRPr="00CA7D75">
              <w:rPr>
                <w:rFonts w:ascii="Lato" w:hAnsi="Lato" w:cs="Arial"/>
                <w:sz w:val="22"/>
                <w:szCs w:val="22"/>
              </w:rPr>
              <w:t>F</w:t>
            </w:r>
            <w:r w:rsidR="008264D8" w:rsidRPr="00CA7D75">
              <w:rPr>
                <w:rFonts w:ascii="Lato" w:hAnsi="Lato" w:cs="Arial"/>
                <w:sz w:val="22"/>
                <w:szCs w:val="22"/>
              </w:rPr>
              <w:t>uture orientated, thinks strategically and on a global scale.</w:t>
            </w:r>
          </w:p>
          <w:p w14:paraId="7B881453" w14:textId="77777777" w:rsidR="008264D8" w:rsidRPr="00CA7D75" w:rsidRDefault="008264D8" w:rsidP="008264D8">
            <w:pPr>
              <w:ind w:left="-24"/>
              <w:rPr>
                <w:rFonts w:ascii="Lato" w:hAnsi="Lato" w:cs="Arial"/>
                <w:b/>
                <w:sz w:val="22"/>
                <w:szCs w:val="22"/>
              </w:rPr>
            </w:pPr>
            <w:r w:rsidRPr="00CA7D75">
              <w:rPr>
                <w:rFonts w:ascii="Lato" w:hAnsi="Lato" w:cs="Arial"/>
                <w:b/>
                <w:sz w:val="22"/>
                <w:szCs w:val="22"/>
              </w:rPr>
              <w:t>Collaboration:</w:t>
            </w:r>
          </w:p>
          <w:p w14:paraId="2E80BBB3" w14:textId="497D2B95" w:rsidR="008264D8" w:rsidRPr="00CA7D75" w:rsidRDefault="000B35F8" w:rsidP="008264D8">
            <w:pPr>
              <w:numPr>
                <w:ilvl w:val="0"/>
                <w:numId w:val="31"/>
              </w:numPr>
              <w:suppressAutoHyphens/>
              <w:rPr>
                <w:rFonts w:ascii="Lato" w:hAnsi="Lato" w:cs="Arial"/>
                <w:sz w:val="22"/>
                <w:szCs w:val="22"/>
              </w:rPr>
            </w:pPr>
            <w:r w:rsidRPr="00CA7D75">
              <w:rPr>
                <w:rFonts w:ascii="Lato" w:hAnsi="Lato" w:cs="Arial"/>
                <w:sz w:val="22"/>
                <w:szCs w:val="22"/>
              </w:rPr>
              <w:t>B</w:t>
            </w:r>
            <w:r w:rsidR="008264D8" w:rsidRPr="00CA7D75">
              <w:rPr>
                <w:rFonts w:ascii="Lato" w:hAnsi="Lato" w:cs="Arial"/>
                <w:sz w:val="22"/>
                <w:szCs w:val="22"/>
              </w:rPr>
              <w:t>uilds and maintains effective relationships, with their team, colleagues, Members and external partners and supporters</w:t>
            </w:r>
          </w:p>
          <w:p w14:paraId="1BAD8C22" w14:textId="6059BB84" w:rsidR="008264D8" w:rsidRPr="00CA7D75" w:rsidRDefault="000B35F8" w:rsidP="008264D8">
            <w:pPr>
              <w:numPr>
                <w:ilvl w:val="0"/>
                <w:numId w:val="31"/>
              </w:numPr>
              <w:suppressAutoHyphens/>
              <w:rPr>
                <w:rFonts w:ascii="Lato" w:hAnsi="Lato" w:cs="Arial"/>
                <w:sz w:val="22"/>
                <w:szCs w:val="22"/>
              </w:rPr>
            </w:pPr>
            <w:r w:rsidRPr="00CA7D75">
              <w:rPr>
                <w:rFonts w:ascii="Lato" w:hAnsi="Lato" w:cs="Arial"/>
                <w:sz w:val="22"/>
                <w:szCs w:val="22"/>
              </w:rPr>
              <w:t>V</w:t>
            </w:r>
            <w:r w:rsidR="008264D8" w:rsidRPr="00CA7D75">
              <w:rPr>
                <w:rFonts w:ascii="Lato" w:hAnsi="Lato" w:cs="Arial"/>
                <w:sz w:val="22"/>
                <w:szCs w:val="22"/>
              </w:rPr>
              <w:t>alues diversity, sees it as a source of competitive strength</w:t>
            </w:r>
          </w:p>
          <w:p w14:paraId="6BE5C07A" w14:textId="58C8078A" w:rsidR="008264D8" w:rsidRPr="00CA7D75" w:rsidRDefault="000B35F8" w:rsidP="008264D8">
            <w:pPr>
              <w:numPr>
                <w:ilvl w:val="0"/>
                <w:numId w:val="29"/>
              </w:numPr>
              <w:suppressAutoHyphens/>
              <w:rPr>
                <w:rFonts w:ascii="Lato" w:hAnsi="Lato" w:cs="Arial"/>
                <w:sz w:val="22"/>
                <w:szCs w:val="22"/>
              </w:rPr>
            </w:pPr>
            <w:r w:rsidRPr="00CA7D75">
              <w:rPr>
                <w:rFonts w:ascii="Lato" w:hAnsi="Lato" w:cs="Arial"/>
                <w:sz w:val="22"/>
                <w:szCs w:val="22"/>
              </w:rPr>
              <w:t>A</w:t>
            </w:r>
            <w:r w:rsidR="008264D8" w:rsidRPr="00CA7D75">
              <w:rPr>
                <w:rFonts w:ascii="Lato" w:hAnsi="Lato" w:cs="Arial"/>
                <w:sz w:val="22"/>
                <w:szCs w:val="22"/>
              </w:rPr>
              <w:t>pproachable, good listener, easy to talk to.</w:t>
            </w:r>
          </w:p>
          <w:p w14:paraId="6815F723" w14:textId="77777777" w:rsidR="008264D8" w:rsidRPr="00CA7D75" w:rsidRDefault="008264D8" w:rsidP="008264D8">
            <w:pPr>
              <w:ind w:left="-24"/>
              <w:rPr>
                <w:rFonts w:ascii="Lato" w:hAnsi="Lato" w:cs="Arial"/>
                <w:b/>
                <w:sz w:val="22"/>
                <w:szCs w:val="22"/>
              </w:rPr>
            </w:pPr>
            <w:r w:rsidRPr="00CA7D75">
              <w:rPr>
                <w:rFonts w:ascii="Lato" w:hAnsi="Lato" w:cs="Arial"/>
                <w:b/>
                <w:sz w:val="22"/>
                <w:szCs w:val="22"/>
              </w:rPr>
              <w:t>Creativity:</w:t>
            </w:r>
          </w:p>
          <w:p w14:paraId="2DB6EC6E" w14:textId="0DEA31E1" w:rsidR="008264D8" w:rsidRPr="00CA7D75" w:rsidRDefault="000B35F8" w:rsidP="008264D8">
            <w:pPr>
              <w:numPr>
                <w:ilvl w:val="0"/>
                <w:numId w:val="31"/>
              </w:numPr>
              <w:suppressAutoHyphens/>
              <w:rPr>
                <w:rFonts w:ascii="Lato" w:hAnsi="Lato" w:cs="Arial"/>
                <w:sz w:val="22"/>
                <w:szCs w:val="22"/>
              </w:rPr>
            </w:pPr>
            <w:r w:rsidRPr="00CA7D75">
              <w:rPr>
                <w:rFonts w:ascii="Lato" w:hAnsi="Lato" w:cs="Arial"/>
                <w:sz w:val="22"/>
                <w:szCs w:val="22"/>
              </w:rPr>
              <w:t>D</w:t>
            </w:r>
            <w:r w:rsidR="008264D8" w:rsidRPr="00CA7D75">
              <w:rPr>
                <w:rFonts w:ascii="Lato" w:hAnsi="Lato" w:cs="Arial"/>
                <w:sz w:val="22"/>
                <w:szCs w:val="22"/>
              </w:rPr>
              <w:t>evelops and encourages new and innovative solutions</w:t>
            </w:r>
          </w:p>
          <w:p w14:paraId="5D991552" w14:textId="41ECBBA0" w:rsidR="008264D8" w:rsidRPr="00CA7D75" w:rsidRDefault="000B35F8" w:rsidP="008264D8">
            <w:pPr>
              <w:numPr>
                <w:ilvl w:val="0"/>
                <w:numId w:val="31"/>
              </w:numPr>
              <w:suppressAutoHyphens/>
              <w:rPr>
                <w:rFonts w:ascii="Lato" w:hAnsi="Lato" w:cs="Arial"/>
                <w:sz w:val="22"/>
                <w:szCs w:val="22"/>
              </w:rPr>
            </w:pPr>
            <w:r w:rsidRPr="00CA7D75">
              <w:rPr>
                <w:rFonts w:ascii="Lato" w:hAnsi="Lato" w:cs="Arial"/>
                <w:sz w:val="22"/>
                <w:szCs w:val="22"/>
              </w:rPr>
              <w:t>W</w:t>
            </w:r>
            <w:r w:rsidR="008264D8" w:rsidRPr="00CA7D75">
              <w:rPr>
                <w:rFonts w:ascii="Lato" w:hAnsi="Lato" w:cs="Arial"/>
                <w:sz w:val="22"/>
                <w:szCs w:val="22"/>
              </w:rPr>
              <w:t>illing to take disciplined risks.</w:t>
            </w:r>
          </w:p>
          <w:p w14:paraId="54D3D111" w14:textId="77777777" w:rsidR="008264D8" w:rsidRPr="00CA7D75" w:rsidRDefault="008264D8" w:rsidP="008264D8">
            <w:pPr>
              <w:ind w:left="-24"/>
              <w:rPr>
                <w:rFonts w:ascii="Lato" w:hAnsi="Lato" w:cs="Arial"/>
                <w:b/>
                <w:sz w:val="22"/>
                <w:szCs w:val="22"/>
              </w:rPr>
            </w:pPr>
            <w:r w:rsidRPr="00CA7D75">
              <w:rPr>
                <w:rFonts w:ascii="Lato" w:hAnsi="Lato" w:cs="Arial"/>
                <w:b/>
                <w:sz w:val="22"/>
                <w:szCs w:val="22"/>
              </w:rPr>
              <w:t>Integrity:</w:t>
            </w:r>
          </w:p>
          <w:p w14:paraId="5D0850B1" w14:textId="7CD24F66" w:rsidR="008264D8" w:rsidRPr="00CA7D75" w:rsidRDefault="000B35F8" w:rsidP="00F5619F">
            <w:pPr>
              <w:numPr>
                <w:ilvl w:val="0"/>
                <w:numId w:val="31"/>
              </w:numPr>
              <w:suppressAutoHyphens/>
              <w:rPr>
                <w:rFonts w:ascii="Lato" w:hAnsi="Lato" w:cs="Arial"/>
                <w:sz w:val="22"/>
                <w:szCs w:val="22"/>
              </w:rPr>
            </w:pPr>
            <w:r w:rsidRPr="00CA7D75">
              <w:rPr>
                <w:rFonts w:ascii="Lato" w:hAnsi="Lato" w:cs="Arial"/>
                <w:sz w:val="22"/>
                <w:szCs w:val="22"/>
              </w:rPr>
              <w:t>H</w:t>
            </w:r>
            <w:r w:rsidR="008264D8" w:rsidRPr="00CA7D75">
              <w:rPr>
                <w:rFonts w:ascii="Lato" w:hAnsi="Lato" w:cs="Arial"/>
                <w:sz w:val="22"/>
                <w:szCs w:val="22"/>
              </w:rPr>
              <w:t>onest, encourages openness and transparency; demonstrates highest levels of integrity</w:t>
            </w:r>
          </w:p>
          <w:p w14:paraId="230C7623" w14:textId="77777777" w:rsidR="008264D8" w:rsidRPr="00CA7D75" w:rsidRDefault="008264D8" w:rsidP="00AC7F69">
            <w:pPr>
              <w:rPr>
                <w:rFonts w:ascii="Lato" w:hAnsi="Lato" w:cs="Arial"/>
                <w:b/>
                <w:sz w:val="22"/>
                <w:szCs w:val="22"/>
              </w:rPr>
            </w:pPr>
          </w:p>
        </w:tc>
      </w:tr>
      <w:tr w:rsidR="002B21C3" w:rsidRPr="00CA7D75" w14:paraId="1C57481F" w14:textId="77777777" w:rsidTr="00543A17">
        <w:tc>
          <w:tcPr>
            <w:tcW w:w="9498" w:type="dxa"/>
            <w:gridSpan w:val="3"/>
          </w:tcPr>
          <w:p w14:paraId="6E693534" w14:textId="7755A0E5" w:rsidR="003B28DC" w:rsidRPr="00CA7D75" w:rsidRDefault="00ED102A">
            <w:pPr>
              <w:rPr>
                <w:rFonts w:ascii="Lato" w:hAnsi="Lato" w:cs="Arial"/>
                <w:b/>
                <w:sz w:val="22"/>
                <w:szCs w:val="22"/>
              </w:rPr>
            </w:pPr>
            <w:r w:rsidRPr="00CA7D75">
              <w:rPr>
                <w:rFonts w:ascii="Lato" w:hAnsi="Lato" w:cs="Arial"/>
                <w:b/>
                <w:sz w:val="22"/>
                <w:szCs w:val="22"/>
              </w:rPr>
              <w:t xml:space="preserve">QUALIFICATIONS  </w:t>
            </w:r>
          </w:p>
          <w:p w14:paraId="2B0A74C4" w14:textId="77777777" w:rsidR="003B28DC" w:rsidRPr="00CA7D75" w:rsidRDefault="003B28DC">
            <w:pPr>
              <w:rPr>
                <w:rFonts w:ascii="Lato" w:hAnsi="Lato" w:cs="Arial"/>
                <w:b/>
                <w:sz w:val="22"/>
                <w:szCs w:val="22"/>
              </w:rPr>
            </w:pPr>
          </w:p>
          <w:p w14:paraId="5F865A90" w14:textId="77777777" w:rsidR="003B28DC" w:rsidRPr="00CA7D75" w:rsidRDefault="008B360A" w:rsidP="00CB20F1">
            <w:pPr>
              <w:pStyle w:val="ListParagraph"/>
              <w:numPr>
                <w:ilvl w:val="0"/>
                <w:numId w:val="50"/>
              </w:numPr>
              <w:jc w:val="both"/>
              <w:rPr>
                <w:rFonts w:ascii="Lato" w:hAnsi="Lato" w:cs="Arial"/>
                <w:sz w:val="22"/>
                <w:szCs w:val="22"/>
              </w:rPr>
            </w:pPr>
            <w:r w:rsidRPr="00CA7D75">
              <w:rPr>
                <w:rFonts w:ascii="Lato" w:hAnsi="Lato" w:cs="Arial"/>
                <w:sz w:val="22"/>
                <w:szCs w:val="22"/>
              </w:rPr>
              <w:t xml:space="preserve">Educated to degree level or equivalent experience </w:t>
            </w:r>
          </w:p>
          <w:p w14:paraId="475DA59C" w14:textId="6A8A87BD" w:rsidR="00556B70" w:rsidRPr="00CA7D75" w:rsidRDefault="008B360A" w:rsidP="00CB20F1">
            <w:pPr>
              <w:pStyle w:val="ListParagraph"/>
              <w:numPr>
                <w:ilvl w:val="0"/>
                <w:numId w:val="50"/>
              </w:numPr>
              <w:jc w:val="both"/>
              <w:rPr>
                <w:rFonts w:ascii="Lato" w:hAnsi="Lato" w:cs="Arial"/>
                <w:sz w:val="22"/>
                <w:szCs w:val="22"/>
              </w:rPr>
            </w:pPr>
            <w:r w:rsidRPr="00CA7D75">
              <w:rPr>
                <w:rFonts w:ascii="Lato" w:hAnsi="Lato" w:cs="Arial"/>
                <w:sz w:val="22"/>
                <w:szCs w:val="22"/>
              </w:rPr>
              <w:t xml:space="preserve">MBA or Business-related masters </w:t>
            </w:r>
            <w:r w:rsidR="003B28DC" w:rsidRPr="00CA7D75">
              <w:rPr>
                <w:rFonts w:ascii="Lato" w:hAnsi="Lato" w:cs="Arial"/>
                <w:sz w:val="22"/>
                <w:szCs w:val="22"/>
              </w:rPr>
              <w:t>desirable</w:t>
            </w:r>
          </w:p>
          <w:p w14:paraId="6EA71ED8" w14:textId="77777777" w:rsidR="001129A7" w:rsidRPr="00CA7D75" w:rsidRDefault="001129A7" w:rsidP="00CB20F1">
            <w:pPr>
              <w:rPr>
                <w:rFonts w:ascii="Lato" w:hAnsi="Lato" w:cs="Arial"/>
                <w:sz w:val="22"/>
                <w:szCs w:val="22"/>
              </w:rPr>
            </w:pPr>
          </w:p>
        </w:tc>
      </w:tr>
      <w:tr w:rsidR="00543A17" w:rsidRPr="00CA7D75" w14:paraId="6F04F725" w14:textId="77777777" w:rsidTr="00920C0C">
        <w:trPr>
          <w:trHeight w:val="844"/>
        </w:trPr>
        <w:tc>
          <w:tcPr>
            <w:tcW w:w="9498" w:type="dxa"/>
            <w:gridSpan w:val="3"/>
            <w:tcBorders>
              <w:bottom w:val="single" w:sz="8" w:space="0" w:color="000000"/>
            </w:tcBorders>
          </w:tcPr>
          <w:p w14:paraId="5B768648" w14:textId="77777777" w:rsidR="00543A17" w:rsidRPr="00CA7D75" w:rsidRDefault="00543A17" w:rsidP="00543A17">
            <w:pPr>
              <w:rPr>
                <w:rFonts w:ascii="Lato" w:hAnsi="Lato" w:cs="Arial"/>
                <w:b/>
                <w:sz w:val="22"/>
                <w:szCs w:val="22"/>
              </w:rPr>
            </w:pPr>
            <w:r w:rsidRPr="00CA7D75">
              <w:rPr>
                <w:rFonts w:ascii="Lato" w:hAnsi="Lato" w:cs="Arial"/>
                <w:b/>
                <w:sz w:val="22"/>
                <w:szCs w:val="22"/>
              </w:rPr>
              <w:t>EXPERIENCE AND SKILLS</w:t>
            </w:r>
            <w:r w:rsidR="009550C2" w:rsidRPr="00CA7D75">
              <w:rPr>
                <w:rFonts w:ascii="Lato" w:hAnsi="Lato" w:cs="Arial"/>
                <w:b/>
                <w:sz w:val="22"/>
                <w:szCs w:val="22"/>
              </w:rPr>
              <w:t>:</w:t>
            </w:r>
          </w:p>
          <w:p w14:paraId="6D0A5AC2" w14:textId="77777777" w:rsidR="00543A17" w:rsidRPr="00CA7D75" w:rsidRDefault="00543A17" w:rsidP="00CB20F1">
            <w:pPr>
              <w:rPr>
                <w:rFonts w:ascii="Lato" w:hAnsi="Lato" w:cs="Arial"/>
                <w:b/>
                <w:i/>
                <w:color w:val="808080"/>
                <w:sz w:val="22"/>
                <w:szCs w:val="22"/>
              </w:rPr>
            </w:pPr>
          </w:p>
          <w:p w14:paraId="4148C62D" w14:textId="77777777" w:rsidR="00F978EF" w:rsidRPr="00CA7D75" w:rsidRDefault="00F978EF" w:rsidP="00F978EF">
            <w:pPr>
              <w:rPr>
                <w:rFonts w:ascii="Lato" w:hAnsi="Lato" w:cs="Arial"/>
                <w:b/>
                <w:sz w:val="22"/>
                <w:szCs w:val="22"/>
              </w:rPr>
            </w:pPr>
            <w:r w:rsidRPr="00CA7D75">
              <w:rPr>
                <w:rFonts w:ascii="Lato" w:hAnsi="Lato" w:cs="Arial"/>
                <w:b/>
                <w:sz w:val="22"/>
                <w:szCs w:val="22"/>
              </w:rPr>
              <w:t xml:space="preserve">Technical  </w:t>
            </w:r>
          </w:p>
          <w:p w14:paraId="1FE79660" w14:textId="77777777" w:rsidR="00095984" w:rsidRPr="00CA7D75" w:rsidRDefault="00095984" w:rsidP="004C0852">
            <w:pPr>
              <w:numPr>
                <w:ilvl w:val="0"/>
                <w:numId w:val="47"/>
              </w:numPr>
              <w:rPr>
                <w:rFonts w:ascii="Lato" w:hAnsi="Lato" w:cs="Arial"/>
                <w:sz w:val="22"/>
                <w:szCs w:val="22"/>
              </w:rPr>
            </w:pPr>
            <w:r w:rsidRPr="00CA7D75">
              <w:rPr>
                <w:rFonts w:ascii="Lato" w:hAnsi="Lato" w:cs="Arial"/>
                <w:sz w:val="22"/>
                <w:szCs w:val="22"/>
              </w:rPr>
              <w:t xml:space="preserve">A proven track record in leading and securing complex, international corporate partnerships within an international development organisation or similar </w:t>
            </w:r>
          </w:p>
          <w:p w14:paraId="1280952E" w14:textId="77777777" w:rsidR="001C2C4B" w:rsidRPr="00CA7D75" w:rsidRDefault="001C2C4B" w:rsidP="004C0852">
            <w:pPr>
              <w:pStyle w:val="ListParagraph"/>
              <w:numPr>
                <w:ilvl w:val="0"/>
                <w:numId w:val="47"/>
              </w:numPr>
              <w:rPr>
                <w:rFonts w:ascii="Lato" w:hAnsi="Lato" w:cs="Arial"/>
                <w:sz w:val="22"/>
                <w:szCs w:val="22"/>
              </w:rPr>
            </w:pPr>
            <w:r w:rsidRPr="00CA7D75">
              <w:rPr>
                <w:rFonts w:ascii="Lato" w:hAnsi="Lato" w:cs="Arial"/>
                <w:sz w:val="22"/>
                <w:szCs w:val="22"/>
              </w:rPr>
              <w:t>Experienced in managing an opportunity/sales pipeline delivering successful outcomes</w:t>
            </w:r>
          </w:p>
          <w:p w14:paraId="69E7B0F1" w14:textId="32BD42F2" w:rsidR="001C2C4B" w:rsidRPr="00CA7D75" w:rsidRDefault="001C2C4B" w:rsidP="004C0852">
            <w:pPr>
              <w:pStyle w:val="ListParagraph"/>
              <w:numPr>
                <w:ilvl w:val="0"/>
                <w:numId w:val="47"/>
              </w:numPr>
              <w:rPr>
                <w:rFonts w:ascii="Lato" w:hAnsi="Lato" w:cs="Arial"/>
                <w:sz w:val="22"/>
                <w:szCs w:val="22"/>
              </w:rPr>
            </w:pPr>
            <w:r w:rsidRPr="00CA7D75">
              <w:rPr>
                <w:rFonts w:ascii="Lato" w:hAnsi="Lato" w:cs="Arial"/>
                <w:sz w:val="22"/>
                <w:szCs w:val="22"/>
              </w:rPr>
              <w:t xml:space="preserve">Demonstrable experience of winning partnerships </w:t>
            </w:r>
            <w:r w:rsidR="00AB766A" w:rsidRPr="00CA7D75">
              <w:rPr>
                <w:rFonts w:ascii="Lato" w:hAnsi="Lato" w:cs="Arial"/>
                <w:sz w:val="22"/>
                <w:szCs w:val="22"/>
              </w:rPr>
              <w:t xml:space="preserve">with companies </w:t>
            </w:r>
            <w:r w:rsidRPr="00CA7D75">
              <w:rPr>
                <w:rFonts w:ascii="Lato" w:hAnsi="Lato" w:cs="Arial"/>
                <w:sz w:val="22"/>
                <w:szCs w:val="22"/>
              </w:rPr>
              <w:t xml:space="preserve">of $1M and above </w:t>
            </w:r>
          </w:p>
          <w:p w14:paraId="787C0655" w14:textId="77777777" w:rsidR="00095984" w:rsidRPr="00CA7D75" w:rsidRDefault="00095984" w:rsidP="004C0852">
            <w:pPr>
              <w:numPr>
                <w:ilvl w:val="0"/>
                <w:numId w:val="47"/>
              </w:numPr>
              <w:rPr>
                <w:rFonts w:ascii="Lato" w:hAnsi="Lato" w:cs="Arial"/>
                <w:sz w:val="22"/>
                <w:szCs w:val="22"/>
              </w:rPr>
            </w:pPr>
            <w:r w:rsidRPr="00CA7D75">
              <w:rPr>
                <w:rFonts w:ascii="Lato" w:hAnsi="Lato" w:cs="Arial"/>
                <w:sz w:val="22"/>
                <w:szCs w:val="22"/>
              </w:rPr>
              <w:t>A demonstrable and sophisticated understanding of the complexities of international development programming partnerships and associated challenges and solutions</w:t>
            </w:r>
          </w:p>
          <w:p w14:paraId="490BE397"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 xml:space="preserve">Strategic thinker – able to influence and bring others on a journey to inspire and deliver new partnerships </w:t>
            </w:r>
          </w:p>
          <w:p w14:paraId="6826E34E"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Excellent verbal and written communication skills to include face-to-face and on the phone, effective proposal writing and correspondence to internal and external audiences</w:t>
            </w:r>
          </w:p>
          <w:p w14:paraId="36EB242B"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 xml:space="preserve">Confident networking with, and influencing, senior people both internally and externally in order to achieve pre-defined outcomes </w:t>
            </w:r>
          </w:p>
          <w:p w14:paraId="75D7509F"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Ability to think creatively and to develop tailor made proposals to meet corporate and Save the Children objectives</w:t>
            </w:r>
          </w:p>
          <w:p w14:paraId="603CDD25"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 xml:space="preserve">Ability to plan, prioritise and manage a varied workload in a pressured </w:t>
            </w:r>
            <w:r w:rsidR="00095984" w:rsidRPr="00CA7D75">
              <w:rPr>
                <w:rFonts w:ascii="Lato" w:hAnsi="Lato" w:cs="Arial"/>
                <w:sz w:val="22"/>
                <w:szCs w:val="22"/>
              </w:rPr>
              <w:t xml:space="preserve">and complex </w:t>
            </w:r>
            <w:r w:rsidRPr="00CA7D75">
              <w:rPr>
                <w:rFonts w:ascii="Lato" w:hAnsi="Lato" w:cs="Arial"/>
                <w:sz w:val="22"/>
                <w:szCs w:val="22"/>
              </w:rPr>
              <w:t>environment</w:t>
            </w:r>
          </w:p>
          <w:p w14:paraId="19FCB82C" w14:textId="77777777" w:rsidR="00F978EF" w:rsidRPr="00CA7D75" w:rsidRDefault="00F978EF" w:rsidP="00F978EF">
            <w:pPr>
              <w:rPr>
                <w:rFonts w:ascii="Lato" w:hAnsi="Lato" w:cs="Arial"/>
                <w:sz w:val="22"/>
                <w:szCs w:val="22"/>
              </w:rPr>
            </w:pPr>
          </w:p>
          <w:p w14:paraId="0F3240C3" w14:textId="77777777" w:rsidR="00F978EF" w:rsidRPr="00CA7D75" w:rsidRDefault="00F978EF" w:rsidP="00F978EF">
            <w:pPr>
              <w:rPr>
                <w:rFonts w:ascii="Lato" w:hAnsi="Lato" w:cs="Arial"/>
                <w:b/>
                <w:sz w:val="22"/>
                <w:szCs w:val="22"/>
              </w:rPr>
            </w:pPr>
            <w:r w:rsidRPr="00CA7D75">
              <w:rPr>
                <w:rFonts w:ascii="Lato" w:hAnsi="Lato" w:cs="Arial"/>
                <w:b/>
                <w:sz w:val="22"/>
                <w:szCs w:val="22"/>
              </w:rPr>
              <w:t>Personal</w:t>
            </w:r>
          </w:p>
          <w:p w14:paraId="15EB24FA"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 xml:space="preserve">A strong commercial understanding </w:t>
            </w:r>
          </w:p>
          <w:p w14:paraId="78F63DC5"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A highly proactive approach to researching and initiating new business opportunities</w:t>
            </w:r>
          </w:p>
          <w:p w14:paraId="19AC9C30"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Excellent interpersonal skills including the ability to persuade, motivate, network and negotiate effectively</w:t>
            </w:r>
            <w:r w:rsidR="00095984" w:rsidRPr="00CA7D75">
              <w:rPr>
                <w:rFonts w:ascii="Lato" w:hAnsi="Lato" w:cs="Arial"/>
                <w:sz w:val="22"/>
                <w:szCs w:val="22"/>
              </w:rPr>
              <w:t xml:space="preserve"> both internally and externally </w:t>
            </w:r>
          </w:p>
          <w:p w14:paraId="0DF0AD64" w14:textId="77777777" w:rsidR="00F978EF" w:rsidRPr="00CA7D75" w:rsidRDefault="00F978EF" w:rsidP="004C0852">
            <w:pPr>
              <w:numPr>
                <w:ilvl w:val="0"/>
                <w:numId w:val="47"/>
              </w:numPr>
              <w:rPr>
                <w:rFonts w:ascii="Lato" w:hAnsi="Lato" w:cs="Arial"/>
                <w:sz w:val="22"/>
                <w:szCs w:val="22"/>
              </w:rPr>
            </w:pPr>
            <w:r w:rsidRPr="00CA7D75">
              <w:rPr>
                <w:rFonts w:ascii="Lato" w:hAnsi="Lato" w:cs="Arial"/>
                <w:sz w:val="22"/>
                <w:szCs w:val="22"/>
              </w:rPr>
              <w:t>Proactive about self-development, using feedback and insight to improve performance</w:t>
            </w:r>
          </w:p>
          <w:p w14:paraId="65388189" w14:textId="77777777" w:rsidR="00F978EF" w:rsidRPr="00CA7D75" w:rsidRDefault="00F978EF" w:rsidP="004C0852">
            <w:pPr>
              <w:pStyle w:val="ListParagraph"/>
              <w:numPr>
                <w:ilvl w:val="0"/>
                <w:numId w:val="47"/>
              </w:numPr>
              <w:rPr>
                <w:rFonts w:ascii="Lato" w:hAnsi="Lato" w:cs="Arial"/>
                <w:sz w:val="22"/>
                <w:szCs w:val="22"/>
              </w:rPr>
            </w:pPr>
            <w:r w:rsidRPr="00CA7D75">
              <w:rPr>
                <w:rFonts w:ascii="Lato" w:hAnsi="Lato" w:cs="Arial"/>
                <w:sz w:val="22"/>
                <w:szCs w:val="22"/>
              </w:rPr>
              <w:t>Sees beyond immediate sphere of influence and is aligned to Save the Children’s overall objectives</w:t>
            </w:r>
          </w:p>
          <w:p w14:paraId="43CE450D" w14:textId="77777777" w:rsidR="00095984" w:rsidRPr="00CA7D75" w:rsidRDefault="00095984" w:rsidP="004C0852">
            <w:pPr>
              <w:numPr>
                <w:ilvl w:val="0"/>
                <w:numId w:val="47"/>
              </w:numPr>
              <w:rPr>
                <w:rFonts w:ascii="Lato" w:hAnsi="Lato" w:cs="Arial"/>
                <w:sz w:val="22"/>
                <w:szCs w:val="22"/>
              </w:rPr>
            </w:pPr>
            <w:r w:rsidRPr="00CA7D75">
              <w:rPr>
                <w:rFonts w:ascii="Lato" w:hAnsi="Lato" w:cs="Arial"/>
                <w:sz w:val="22"/>
                <w:szCs w:val="22"/>
              </w:rPr>
              <w:t>Acts without guidance on a frequent basis, limited oversight required</w:t>
            </w:r>
          </w:p>
          <w:p w14:paraId="5B3BED38" w14:textId="77777777" w:rsidR="001C2C4B" w:rsidRPr="00CA7D75" w:rsidRDefault="001C2C4B" w:rsidP="004C0852">
            <w:pPr>
              <w:pStyle w:val="ListParagraph"/>
              <w:numPr>
                <w:ilvl w:val="0"/>
                <w:numId w:val="47"/>
              </w:numPr>
              <w:rPr>
                <w:rFonts w:ascii="Lato" w:hAnsi="Lato" w:cs="Arial"/>
                <w:sz w:val="22"/>
                <w:szCs w:val="22"/>
              </w:rPr>
            </w:pPr>
            <w:r w:rsidRPr="00CA7D75">
              <w:rPr>
                <w:rFonts w:ascii="Lato" w:hAnsi="Lato" w:cs="Arial"/>
                <w:sz w:val="22"/>
                <w:szCs w:val="22"/>
              </w:rPr>
              <w:t>An established leader with personal gravitas and ability to work with senior executives.</w:t>
            </w:r>
          </w:p>
          <w:p w14:paraId="250873F5" w14:textId="21BE06F9" w:rsidR="008B360A" w:rsidRPr="00CA7D75" w:rsidRDefault="001C2C4B" w:rsidP="004C0852">
            <w:pPr>
              <w:pStyle w:val="ListParagraph"/>
              <w:numPr>
                <w:ilvl w:val="0"/>
                <w:numId w:val="47"/>
              </w:numPr>
              <w:rPr>
                <w:rFonts w:ascii="Lato" w:hAnsi="Lato" w:cs="Arial"/>
                <w:sz w:val="22"/>
                <w:szCs w:val="22"/>
              </w:rPr>
            </w:pPr>
            <w:r w:rsidRPr="00CA7D75">
              <w:rPr>
                <w:rFonts w:ascii="Lato" w:hAnsi="Lato" w:cs="Arial"/>
                <w:sz w:val="22"/>
                <w:szCs w:val="22"/>
              </w:rPr>
              <w:t>A proven team player. Someone who is open and who is able and willing to deliver beyond his or her personal brief.</w:t>
            </w:r>
          </w:p>
          <w:p w14:paraId="50554616" w14:textId="77777777" w:rsidR="00E73178" w:rsidRPr="00CA7D75" w:rsidRDefault="00E73178" w:rsidP="00E73178">
            <w:pPr>
              <w:rPr>
                <w:rFonts w:ascii="Lato" w:hAnsi="Lato" w:cs="Arial"/>
                <w:sz w:val="22"/>
                <w:szCs w:val="22"/>
              </w:rPr>
            </w:pPr>
          </w:p>
          <w:p w14:paraId="726E89CA" w14:textId="77777777" w:rsidR="00E73178" w:rsidRPr="00CA7D75" w:rsidRDefault="00E73178" w:rsidP="004C0852">
            <w:pPr>
              <w:rPr>
                <w:rFonts w:ascii="Lato" w:hAnsi="Lato" w:cs="Arial"/>
                <w:b/>
                <w:sz w:val="22"/>
                <w:szCs w:val="22"/>
              </w:rPr>
            </w:pPr>
            <w:r w:rsidRPr="00CA7D75">
              <w:rPr>
                <w:rFonts w:ascii="Lato" w:hAnsi="Lato" w:cs="Arial"/>
                <w:b/>
                <w:sz w:val="22"/>
                <w:szCs w:val="22"/>
              </w:rPr>
              <w:t>Additional Information:</w:t>
            </w:r>
          </w:p>
          <w:p w14:paraId="15A8F562" w14:textId="77777777" w:rsidR="004C0852" w:rsidRPr="00CA7D75" w:rsidRDefault="004C0852" w:rsidP="004C0852">
            <w:pPr>
              <w:numPr>
                <w:ilvl w:val="0"/>
                <w:numId w:val="47"/>
              </w:numPr>
              <w:rPr>
                <w:rFonts w:ascii="Lato" w:hAnsi="Lato" w:cs="Arial"/>
                <w:sz w:val="22"/>
                <w:szCs w:val="22"/>
              </w:rPr>
            </w:pPr>
            <w:r w:rsidRPr="00CA7D75">
              <w:rPr>
                <w:rFonts w:ascii="Lato" w:hAnsi="Lato" w:cs="Arial"/>
                <w:sz w:val="22"/>
                <w:szCs w:val="22"/>
              </w:rPr>
              <w:t>High fluency in written and spoken English is essential and second language of Member country ideally.</w:t>
            </w:r>
          </w:p>
          <w:p w14:paraId="0DDA72C4" w14:textId="77777777" w:rsidR="00E73178" w:rsidRPr="00CA7D75" w:rsidRDefault="00E73178" w:rsidP="004C0852">
            <w:pPr>
              <w:numPr>
                <w:ilvl w:val="0"/>
                <w:numId w:val="47"/>
              </w:numPr>
              <w:rPr>
                <w:rFonts w:ascii="Lato" w:hAnsi="Lato" w:cs="Arial"/>
                <w:sz w:val="22"/>
                <w:szCs w:val="22"/>
              </w:rPr>
            </w:pPr>
            <w:r w:rsidRPr="00CA7D75">
              <w:rPr>
                <w:rFonts w:ascii="Lato" w:hAnsi="Lato" w:cs="Arial"/>
                <w:sz w:val="22"/>
                <w:szCs w:val="22"/>
              </w:rPr>
              <w:t>A willingness to travel up to approximately 20% of work time as and when required (COVID-19 permitting).</w:t>
            </w:r>
          </w:p>
          <w:p w14:paraId="2C0108E7" w14:textId="77777777" w:rsidR="00E73178" w:rsidRPr="00CA7D75" w:rsidRDefault="00E73178" w:rsidP="00E73178">
            <w:pPr>
              <w:numPr>
                <w:ilvl w:val="0"/>
                <w:numId w:val="47"/>
              </w:numPr>
              <w:jc w:val="both"/>
              <w:rPr>
                <w:rFonts w:ascii="Lato" w:hAnsi="Lato" w:cs="Arial"/>
                <w:sz w:val="22"/>
                <w:szCs w:val="22"/>
              </w:rPr>
            </w:pPr>
            <w:r w:rsidRPr="00CA7D75">
              <w:rPr>
                <w:rFonts w:ascii="Lato" w:hAnsi="Lato" w:cs="Arial"/>
                <w:sz w:val="22"/>
                <w:szCs w:val="22"/>
              </w:rPr>
              <w:t>A willingness and ability to work outside of standard workhours to accommodate working across time zones.</w:t>
            </w:r>
          </w:p>
          <w:p w14:paraId="4BF7E79C" w14:textId="5594BAFA" w:rsidR="00AB766A" w:rsidRPr="00CA7D75" w:rsidRDefault="00AB766A" w:rsidP="00AB766A">
            <w:pPr>
              <w:pStyle w:val="ListParagraph"/>
              <w:numPr>
                <w:ilvl w:val="0"/>
                <w:numId w:val="47"/>
              </w:numPr>
              <w:rPr>
                <w:rFonts w:ascii="Lato" w:hAnsi="Lato" w:cs="Arial"/>
                <w:sz w:val="22"/>
                <w:szCs w:val="22"/>
              </w:rPr>
            </w:pPr>
            <w:r w:rsidRPr="00CA7D75">
              <w:rPr>
                <w:rFonts w:ascii="Lato" w:hAnsi="Lato" w:cs="Arial"/>
                <w:sz w:val="22"/>
                <w:szCs w:val="22"/>
              </w:rPr>
              <w:t xml:space="preserve">Demonstrable experience of securing large gifts ($1M and above) from foundations and philanthropists will be considered as an additional asset </w:t>
            </w:r>
          </w:p>
          <w:p w14:paraId="10718B98" w14:textId="6B84513C" w:rsidR="007730FB" w:rsidRPr="00CA7D75" w:rsidRDefault="007730FB" w:rsidP="00CA7D75">
            <w:pPr>
              <w:rPr>
                <w:rFonts w:ascii="Lato" w:hAnsi="Lato" w:cs="Arial"/>
                <w:sz w:val="22"/>
                <w:szCs w:val="22"/>
              </w:rPr>
            </w:pPr>
          </w:p>
        </w:tc>
      </w:tr>
      <w:tr w:rsidR="00CE502B" w:rsidRPr="00CA7D75" w14:paraId="19EC852F" w14:textId="77777777" w:rsidTr="00EF1BB6">
        <w:trPr>
          <w:trHeight w:val="425"/>
        </w:trPr>
        <w:tc>
          <w:tcPr>
            <w:tcW w:w="9498" w:type="dxa"/>
            <w:gridSpan w:val="3"/>
          </w:tcPr>
          <w:p w14:paraId="2C8A37BC" w14:textId="77777777" w:rsidR="00CE502B" w:rsidRPr="00CA7D75" w:rsidRDefault="00CE502B" w:rsidP="00EF1BB6">
            <w:pPr>
              <w:rPr>
                <w:rFonts w:ascii="Lato" w:hAnsi="Lato" w:cs="Arial"/>
                <w:b/>
                <w:sz w:val="22"/>
                <w:szCs w:val="22"/>
              </w:rPr>
            </w:pPr>
            <w:r w:rsidRPr="00CA7D75">
              <w:rPr>
                <w:rFonts w:ascii="Lato" w:hAnsi="Lato" w:cs="Arial"/>
                <w:b/>
                <w:sz w:val="22"/>
                <w:szCs w:val="22"/>
              </w:rPr>
              <w:t>Additional job responsibilities</w:t>
            </w:r>
          </w:p>
          <w:p w14:paraId="4D88F359" w14:textId="77777777" w:rsidR="00480895" w:rsidRPr="00CA7D75" w:rsidRDefault="00F5619F" w:rsidP="00F5619F">
            <w:pPr>
              <w:tabs>
                <w:tab w:val="left" w:pos="1134"/>
              </w:tabs>
              <w:rPr>
                <w:rFonts w:ascii="Lato" w:hAnsi="Lato" w:cs="Arial"/>
                <w:sz w:val="22"/>
                <w:szCs w:val="22"/>
              </w:rPr>
            </w:pPr>
            <w:r w:rsidRPr="00CA7D75">
              <w:rPr>
                <w:rFonts w:ascii="Lato" w:hAnsi="Lato" w:cs="Arial"/>
                <w:sz w:val="22"/>
                <w:szCs w:val="22"/>
              </w:rPr>
              <w:t>The</w:t>
            </w:r>
            <w:r w:rsidR="00CE502B" w:rsidRPr="00CA7D75">
              <w:rPr>
                <w:rFonts w:ascii="Lato" w:hAnsi="Lato" w:cs="Arial"/>
                <w:sz w:val="22"/>
                <w:szCs w:val="22"/>
              </w:rPr>
              <w:t xml:space="preserve"> duties and responsibilities as set out above are not exhaustiv</w:t>
            </w:r>
            <w:r w:rsidR="00480895" w:rsidRPr="00CA7D75">
              <w:rPr>
                <w:rFonts w:ascii="Lato" w:hAnsi="Lato" w:cs="Arial"/>
                <w:sz w:val="22"/>
                <w:szCs w:val="22"/>
              </w:rPr>
              <w:t xml:space="preserve">e and the </w:t>
            </w:r>
            <w:r w:rsidRPr="00CA7D75">
              <w:rPr>
                <w:rFonts w:ascii="Lato" w:hAnsi="Lato" w:cs="Arial"/>
                <w:sz w:val="22"/>
                <w:szCs w:val="22"/>
              </w:rPr>
              <w:t>role</w:t>
            </w:r>
            <w:r w:rsidR="00CE502B" w:rsidRPr="00CA7D75">
              <w:rPr>
                <w:rFonts w:ascii="Lato" w:hAnsi="Lato" w:cs="Arial"/>
                <w:sz w:val="22"/>
                <w:szCs w:val="22"/>
              </w:rPr>
              <w:t xml:space="preserve"> holder may be required to carry out additional duties within reasonableness of their level of skills and experience.</w:t>
            </w:r>
            <w:bookmarkStart w:id="0" w:name="_GoBack"/>
            <w:bookmarkEnd w:id="0"/>
          </w:p>
        </w:tc>
      </w:tr>
      <w:tr w:rsidR="00F069CA" w:rsidRPr="00CA7D75" w14:paraId="46E88560" w14:textId="77777777" w:rsidTr="00920C0C">
        <w:tc>
          <w:tcPr>
            <w:tcW w:w="9498" w:type="dxa"/>
            <w:gridSpan w:val="3"/>
            <w:tcBorders>
              <w:top w:val="single" w:sz="8" w:space="0" w:color="000000"/>
            </w:tcBorders>
          </w:tcPr>
          <w:p w14:paraId="21BE2C79" w14:textId="77777777" w:rsidR="00F069CA" w:rsidRPr="00CA7D75" w:rsidRDefault="00F069CA" w:rsidP="002D4A35">
            <w:pPr>
              <w:rPr>
                <w:rFonts w:ascii="Lato" w:hAnsi="Lato" w:cs="Arial"/>
                <w:b/>
                <w:sz w:val="22"/>
                <w:szCs w:val="22"/>
              </w:rPr>
            </w:pPr>
            <w:r w:rsidRPr="00CA7D75">
              <w:rPr>
                <w:rFonts w:ascii="Lato" w:hAnsi="Lato" w:cs="Arial"/>
                <w:b/>
                <w:sz w:val="22"/>
                <w:szCs w:val="22"/>
              </w:rPr>
              <w:t xml:space="preserve">Equal Opportunities </w:t>
            </w:r>
          </w:p>
          <w:p w14:paraId="17BCF3FA" w14:textId="77777777" w:rsidR="00F069CA" w:rsidRPr="00CA7D75" w:rsidRDefault="00F069CA" w:rsidP="00F5619F">
            <w:pPr>
              <w:rPr>
                <w:rFonts w:ascii="Lato" w:hAnsi="Lato" w:cs="Arial"/>
                <w:sz w:val="22"/>
                <w:szCs w:val="22"/>
              </w:rPr>
            </w:pPr>
            <w:r w:rsidRPr="00CA7D75">
              <w:rPr>
                <w:rFonts w:ascii="Lato" w:hAnsi="Lato" w:cs="Arial"/>
                <w:sz w:val="22"/>
                <w:szCs w:val="22"/>
              </w:rPr>
              <w:t xml:space="preserve">The </w:t>
            </w:r>
            <w:r w:rsidR="00F5619F" w:rsidRPr="00CA7D75">
              <w:rPr>
                <w:rFonts w:ascii="Lato" w:hAnsi="Lato" w:cs="Arial"/>
                <w:sz w:val="22"/>
                <w:szCs w:val="22"/>
              </w:rPr>
              <w:t>role</w:t>
            </w:r>
            <w:r w:rsidRPr="00CA7D75">
              <w:rPr>
                <w:rFonts w:ascii="Lato" w:hAnsi="Lato" w:cs="Arial"/>
                <w:sz w:val="22"/>
                <w:szCs w:val="22"/>
              </w:rPr>
              <w:t xml:space="preserve"> holder is required to carry out the duties in accordance with the SCI Equal Opportunities and Diversity policies and procedures.</w:t>
            </w:r>
          </w:p>
        </w:tc>
      </w:tr>
      <w:tr w:rsidR="00520EAC" w:rsidRPr="00CA7D75" w14:paraId="36C2C86D" w14:textId="77777777" w:rsidTr="00543A17">
        <w:tc>
          <w:tcPr>
            <w:tcW w:w="9498" w:type="dxa"/>
            <w:gridSpan w:val="3"/>
          </w:tcPr>
          <w:p w14:paraId="61519F9F" w14:textId="77777777" w:rsidR="00520EAC" w:rsidRPr="00CA7D75" w:rsidRDefault="00520EAC" w:rsidP="00520EAC">
            <w:pPr>
              <w:rPr>
                <w:rFonts w:ascii="Lato" w:hAnsi="Lato"/>
                <w:b/>
                <w:color w:val="000000"/>
                <w:sz w:val="22"/>
                <w:szCs w:val="22"/>
              </w:rPr>
            </w:pPr>
            <w:r w:rsidRPr="00CA7D75">
              <w:rPr>
                <w:rFonts w:ascii="Lato" w:hAnsi="Lato"/>
                <w:b/>
                <w:color w:val="000000"/>
                <w:sz w:val="22"/>
                <w:szCs w:val="22"/>
              </w:rPr>
              <w:t>Child Safeguarding:</w:t>
            </w:r>
          </w:p>
          <w:p w14:paraId="1365783F" w14:textId="77777777" w:rsidR="00520EAC" w:rsidRPr="00CA7D75" w:rsidRDefault="00520EAC" w:rsidP="007D3755">
            <w:pPr>
              <w:rPr>
                <w:rFonts w:ascii="Lato" w:hAnsi="Lato"/>
                <w:sz w:val="22"/>
                <w:szCs w:val="22"/>
              </w:rPr>
            </w:pPr>
            <w:r w:rsidRPr="00CA7D75">
              <w:rPr>
                <w:rFonts w:ascii="Lato" w:hAnsi="Lato"/>
                <w:color w:val="000000"/>
                <w:sz w:val="22"/>
                <w:szCs w:val="22"/>
              </w:rPr>
              <w:t>We need to keep children safe so our selection process, which includes rigorous background checks, reflects our commitment to the protection of children from abuse</w:t>
            </w:r>
            <w:r w:rsidR="00C13528" w:rsidRPr="00CA7D75">
              <w:rPr>
                <w:rFonts w:ascii="Lato" w:hAnsi="Lato"/>
                <w:sz w:val="22"/>
                <w:szCs w:val="22"/>
              </w:rPr>
              <w:t>.</w:t>
            </w:r>
          </w:p>
        </w:tc>
      </w:tr>
      <w:tr w:rsidR="00EC46B9" w:rsidRPr="00CA7D75" w14:paraId="3AC90210" w14:textId="77777777" w:rsidTr="00543A17">
        <w:tc>
          <w:tcPr>
            <w:tcW w:w="9498" w:type="dxa"/>
            <w:gridSpan w:val="3"/>
          </w:tcPr>
          <w:p w14:paraId="698FD8A2" w14:textId="77777777" w:rsidR="00EC46B9" w:rsidRPr="00CA7D75" w:rsidRDefault="00EC46B9" w:rsidP="00EC46B9">
            <w:pPr>
              <w:rPr>
                <w:rFonts w:ascii="Lato" w:hAnsi="Lato"/>
                <w:b/>
                <w:sz w:val="22"/>
                <w:szCs w:val="22"/>
              </w:rPr>
            </w:pPr>
            <w:r w:rsidRPr="00CA7D75">
              <w:rPr>
                <w:rFonts w:ascii="Lato" w:hAnsi="Lato"/>
                <w:b/>
                <w:sz w:val="22"/>
                <w:szCs w:val="22"/>
              </w:rPr>
              <w:t>Safeguarding our Staff:</w:t>
            </w:r>
          </w:p>
          <w:p w14:paraId="4E76B34A" w14:textId="77777777" w:rsidR="00EC46B9" w:rsidRPr="00CA7D75" w:rsidRDefault="00EC46B9" w:rsidP="00EC46B9">
            <w:pPr>
              <w:rPr>
                <w:rFonts w:ascii="Lato" w:hAnsi="Lato"/>
                <w:sz w:val="22"/>
                <w:szCs w:val="22"/>
              </w:rPr>
            </w:pPr>
            <w:r w:rsidRPr="00CA7D75">
              <w:rPr>
                <w:rFonts w:ascii="Lato" w:hAnsi="Lato"/>
                <w:sz w:val="22"/>
                <w:szCs w:val="22"/>
              </w:rPr>
              <w:t>The post holder is required to carry out the duties in accordance with the SCI anti-harassment policy</w:t>
            </w:r>
          </w:p>
        </w:tc>
      </w:tr>
      <w:tr w:rsidR="00F069CA" w:rsidRPr="00CA7D75" w14:paraId="1E40D633" w14:textId="77777777" w:rsidTr="00543A17">
        <w:tc>
          <w:tcPr>
            <w:tcW w:w="9498" w:type="dxa"/>
            <w:gridSpan w:val="3"/>
          </w:tcPr>
          <w:p w14:paraId="4C60F408" w14:textId="77777777" w:rsidR="00F069CA" w:rsidRPr="00CA7D75" w:rsidRDefault="00F069CA" w:rsidP="002D4A35">
            <w:pPr>
              <w:rPr>
                <w:rFonts w:ascii="Lato" w:hAnsi="Lato" w:cs="Arial"/>
                <w:b/>
                <w:sz w:val="22"/>
                <w:szCs w:val="22"/>
              </w:rPr>
            </w:pPr>
            <w:r w:rsidRPr="00CA7D75">
              <w:rPr>
                <w:rFonts w:ascii="Lato" w:hAnsi="Lato" w:cs="Arial"/>
                <w:b/>
                <w:sz w:val="22"/>
                <w:szCs w:val="22"/>
              </w:rPr>
              <w:t>Health and Safety</w:t>
            </w:r>
          </w:p>
          <w:p w14:paraId="3E7EB70A" w14:textId="77777777" w:rsidR="00F069CA" w:rsidRPr="00CA7D75" w:rsidRDefault="00F5619F" w:rsidP="007770CA">
            <w:pPr>
              <w:rPr>
                <w:rFonts w:ascii="Lato" w:hAnsi="Lato" w:cs="Arial"/>
                <w:sz w:val="22"/>
                <w:szCs w:val="22"/>
              </w:rPr>
            </w:pPr>
            <w:r w:rsidRPr="00CA7D75">
              <w:rPr>
                <w:rFonts w:ascii="Lato" w:hAnsi="Lato" w:cs="Arial"/>
                <w:sz w:val="22"/>
                <w:szCs w:val="22"/>
              </w:rPr>
              <w:t>The role</w:t>
            </w:r>
            <w:r w:rsidR="00F069CA" w:rsidRPr="00CA7D75">
              <w:rPr>
                <w:rFonts w:ascii="Lato" w:hAnsi="Lato" w:cs="Arial"/>
                <w:sz w:val="22"/>
                <w:szCs w:val="22"/>
              </w:rPr>
              <w:t xml:space="preserve"> holder is required to carry out the duties in accordance with SCI Health and Safety policies and procedures.</w:t>
            </w:r>
          </w:p>
        </w:tc>
      </w:tr>
      <w:tr w:rsidR="00F069CA" w:rsidRPr="00CA7D75" w14:paraId="2B061EA1" w14:textId="77777777" w:rsidTr="00543A17">
        <w:trPr>
          <w:trHeight w:val="425"/>
        </w:trPr>
        <w:tc>
          <w:tcPr>
            <w:tcW w:w="4678" w:type="dxa"/>
            <w:gridSpan w:val="2"/>
            <w:tcBorders>
              <w:bottom w:val="single" w:sz="4" w:space="0" w:color="auto"/>
            </w:tcBorders>
          </w:tcPr>
          <w:p w14:paraId="386614A8" w14:textId="77777777" w:rsidR="00F069CA" w:rsidRPr="00CA7D75" w:rsidRDefault="00F069CA" w:rsidP="009376FF">
            <w:pPr>
              <w:tabs>
                <w:tab w:val="left" w:pos="1134"/>
              </w:tabs>
              <w:rPr>
                <w:rFonts w:ascii="Lato" w:hAnsi="Lato" w:cs="Arial"/>
                <w:b/>
                <w:sz w:val="22"/>
                <w:szCs w:val="22"/>
              </w:rPr>
            </w:pPr>
            <w:r w:rsidRPr="00CA7D75">
              <w:rPr>
                <w:rFonts w:ascii="Lato" w:hAnsi="Lato" w:cs="Arial"/>
                <w:b/>
                <w:sz w:val="22"/>
                <w:szCs w:val="22"/>
              </w:rPr>
              <w:t>JD written by</w:t>
            </w:r>
            <w:r w:rsidR="00183B33" w:rsidRPr="00CA7D75">
              <w:rPr>
                <w:rFonts w:ascii="Lato" w:hAnsi="Lato" w:cs="Arial"/>
                <w:b/>
                <w:sz w:val="22"/>
                <w:szCs w:val="22"/>
              </w:rPr>
              <w:t>:</w:t>
            </w:r>
          </w:p>
        </w:tc>
        <w:tc>
          <w:tcPr>
            <w:tcW w:w="4820" w:type="dxa"/>
            <w:tcBorders>
              <w:bottom w:val="single" w:sz="4" w:space="0" w:color="auto"/>
            </w:tcBorders>
          </w:tcPr>
          <w:p w14:paraId="3F33385D" w14:textId="77777777" w:rsidR="00F069CA" w:rsidRPr="00CA7D75" w:rsidRDefault="00F069CA" w:rsidP="009376FF">
            <w:pPr>
              <w:tabs>
                <w:tab w:val="left" w:pos="984"/>
              </w:tabs>
              <w:rPr>
                <w:rFonts w:ascii="Lato" w:hAnsi="Lato" w:cs="Arial"/>
                <w:b/>
                <w:sz w:val="22"/>
                <w:szCs w:val="22"/>
              </w:rPr>
            </w:pPr>
            <w:r w:rsidRPr="00CA7D75">
              <w:rPr>
                <w:rFonts w:ascii="Lato" w:hAnsi="Lato" w:cs="Arial"/>
                <w:b/>
                <w:sz w:val="22"/>
                <w:szCs w:val="22"/>
              </w:rPr>
              <w:t>Date</w:t>
            </w:r>
            <w:r w:rsidR="00CB20F1" w:rsidRPr="00CA7D75">
              <w:rPr>
                <w:rFonts w:ascii="Lato" w:hAnsi="Lato" w:cs="Arial"/>
                <w:b/>
                <w:sz w:val="22"/>
                <w:szCs w:val="22"/>
              </w:rPr>
              <w:t>:</w:t>
            </w:r>
          </w:p>
        </w:tc>
      </w:tr>
      <w:tr w:rsidR="00F069CA" w:rsidRPr="00CA7D75" w14:paraId="2A845B9E" w14:textId="77777777" w:rsidTr="00F069CA">
        <w:trPr>
          <w:trHeight w:val="425"/>
        </w:trPr>
        <w:tc>
          <w:tcPr>
            <w:tcW w:w="4678" w:type="dxa"/>
            <w:gridSpan w:val="2"/>
            <w:tcBorders>
              <w:bottom w:val="single" w:sz="4" w:space="0" w:color="auto"/>
            </w:tcBorders>
          </w:tcPr>
          <w:p w14:paraId="24D1CDF9" w14:textId="77777777" w:rsidR="00F069CA" w:rsidRPr="00CA7D75" w:rsidRDefault="00F069CA" w:rsidP="009376FF">
            <w:pPr>
              <w:tabs>
                <w:tab w:val="left" w:pos="1134"/>
              </w:tabs>
              <w:rPr>
                <w:rFonts w:ascii="Lato" w:hAnsi="Lato" w:cs="Arial"/>
                <w:sz w:val="22"/>
                <w:szCs w:val="22"/>
              </w:rPr>
            </w:pPr>
            <w:r w:rsidRPr="00CA7D75">
              <w:rPr>
                <w:rFonts w:ascii="Lato" w:hAnsi="Lato" w:cs="Arial"/>
                <w:b/>
                <w:sz w:val="22"/>
                <w:szCs w:val="22"/>
              </w:rPr>
              <w:t>JD agreed by:</w:t>
            </w:r>
          </w:p>
        </w:tc>
        <w:tc>
          <w:tcPr>
            <w:tcW w:w="4820" w:type="dxa"/>
          </w:tcPr>
          <w:p w14:paraId="1FD787E0" w14:textId="77777777" w:rsidR="00F069CA" w:rsidRPr="00CA7D75" w:rsidRDefault="00F069CA" w:rsidP="009376FF">
            <w:pPr>
              <w:tabs>
                <w:tab w:val="left" w:pos="984"/>
              </w:tabs>
              <w:rPr>
                <w:rFonts w:ascii="Lato" w:hAnsi="Lato" w:cs="Arial"/>
                <w:b/>
                <w:sz w:val="22"/>
                <w:szCs w:val="22"/>
              </w:rPr>
            </w:pPr>
            <w:r w:rsidRPr="00CA7D75">
              <w:rPr>
                <w:rFonts w:ascii="Lato" w:hAnsi="Lato" w:cs="Arial"/>
                <w:b/>
                <w:sz w:val="22"/>
                <w:szCs w:val="22"/>
              </w:rPr>
              <w:t>Date:</w:t>
            </w:r>
          </w:p>
        </w:tc>
      </w:tr>
      <w:tr w:rsidR="00F069CA" w:rsidRPr="00CA7D75" w14:paraId="17A04AB2" w14:textId="77777777" w:rsidTr="00F069CA">
        <w:trPr>
          <w:trHeight w:val="425"/>
        </w:trPr>
        <w:tc>
          <w:tcPr>
            <w:tcW w:w="4678" w:type="dxa"/>
            <w:gridSpan w:val="2"/>
          </w:tcPr>
          <w:p w14:paraId="32BB7B90" w14:textId="77777777" w:rsidR="00F069CA" w:rsidRPr="00CA7D75" w:rsidRDefault="00F5619F" w:rsidP="009376FF">
            <w:pPr>
              <w:tabs>
                <w:tab w:val="left" w:pos="1134"/>
              </w:tabs>
              <w:rPr>
                <w:rFonts w:ascii="Lato" w:hAnsi="Lato" w:cs="Arial"/>
                <w:b/>
                <w:sz w:val="22"/>
                <w:szCs w:val="22"/>
              </w:rPr>
            </w:pPr>
            <w:r w:rsidRPr="00CA7D75">
              <w:rPr>
                <w:rFonts w:ascii="Lato" w:hAnsi="Lato" w:cs="Arial"/>
                <w:b/>
                <w:sz w:val="22"/>
                <w:szCs w:val="22"/>
              </w:rPr>
              <w:t>U</w:t>
            </w:r>
            <w:r w:rsidR="00F069CA" w:rsidRPr="00CA7D75">
              <w:rPr>
                <w:rFonts w:ascii="Lato" w:hAnsi="Lato" w:cs="Arial"/>
                <w:b/>
                <w:sz w:val="22"/>
                <w:szCs w:val="22"/>
              </w:rPr>
              <w:t>pdated By:</w:t>
            </w:r>
          </w:p>
        </w:tc>
        <w:tc>
          <w:tcPr>
            <w:tcW w:w="4820" w:type="dxa"/>
            <w:tcBorders>
              <w:bottom w:val="single" w:sz="4" w:space="0" w:color="auto"/>
            </w:tcBorders>
          </w:tcPr>
          <w:p w14:paraId="5D8021DF" w14:textId="77777777" w:rsidR="00F069CA" w:rsidRPr="00CA7D75" w:rsidRDefault="00F069CA" w:rsidP="009376FF">
            <w:pPr>
              <w:tabs>
                <w:tab w:val="left" w:pos="984"/>
              </w:tabs>
              <w:rPr>
                <w:rFonts w:ascii="Lato" w:hAnsi="Lato" w:cs="Arial"/>
                <w:b/>
                <w:sz w:val="22"/>
                <w:szCs w:val="22"/>
              </w:rPr>
            </w:pPr>
            <w:r w:rsidRPr="00CA7D75">
              <w:rPr>
                <w:rFonts w:ascii="Lato" w:hAnsi="Lato" w:cs="Arial"/>
                <w:b/>
                <w:sz w:val="22"/>
                <w:szCs w:val="22"/>
              </w:rPr>
              <w:t>Date</w:t>
            </w:r>
            <w:r w:rsidR="00CB20F1" w:rsidRPr="00CA7D75">
              <w:rPr>
                <w:rFonts w:ascii="Lato" w:hAnsi="Lato" w:cs="Arial"/>
                <w:b/>
                <w:sz w:val="22"/>
                <w:szCs w:val="22"/>
              </w:rPr>
              <w:t>:</w:t>
            </w:r>
          </w:p>
        </w:tc>
      </w:tr>
      <w:tr w:rsidR="00F069CA" w:rsidRPr="00CA7D75" w14:paraId="039BCCDD" w14:textId="77777777" w:rsidTr="00543A17">
        <w:trPr>
          <w:trHeight w:val="425"/>
        </w:trPr>
        <w:tc>
          <w:tcPr>
            <w:tcW w:w="4678" w:type="dxa"/>
            <w:gridSpan w:val="2"/>
            <w:tcBorders>
              <w:bottom w:val="single" w:sz="4" w:space="0" w:color="auto"/>
            </w:tcBorders>
          </w:tcPr>
          <w:p w14:paraId="7B5E4A9A" w14:textId="77777777" w:rsidR="00F069CA" w:rsidRPr="00CA7D75" w:rsidRDefault="00F069CA" w:rsidP="009376FF">
            <w:pPr>
              <w:tabs>
                <w:tab w:val="left" w:pos="1134"/>
              </w:tabs>
              <w:rPr>
                <w:rFonts w:ascii="Lato" w:hAnsi="Lato" w:cs="Arial"/>
                <w:b/>
                <w:sz w:val="22"/>
                <w:szCs w:val="22"/>
              </w:rPr>
            </w:pPr>
            <w:r w:rsidRPr="00CA7D75">
              <w:rPr>
                <w:rFonts w:ascii="Lato" w:hAnsi="Lato" w:cs="Arial"/>
                <w:b/>
                <w:sz w:val="22"/>
                <w:szCs w:val="22"/>
              </w:rPr>
              <w:t>Evaluated</w:t>
            </w:r>
            <w:r w:rsidR="00183B33" w:rsidRPr="00CA7D75">
              <w:rPr>
                <w:rFonts w:ascii="Lato" w:hAnsi="Lato" w:cs="Arial"/>
                <w:b/>
                <w:sz w:val="22"/>
                <w:szCs w:val="22"/>
              </w:rPr>
              <w:t>:</w:t>
            </w:r>
          </w:p>
        </w:tc>
        <w:tc>
          <w:tcPr>
            <w:tcW w:w="4820" w:type="dxa"/>
            <w:tcBorders>
              <w:bottom w:val="single" w:sz="4" w:space="0" w:color="auto"/>
            </w:tcBorders>
          </w:tcPr>
          <w:p w14:paraId="6B610222" w14:textId="77777777" w:rsidR="00F069CA" w:rsidRPr="00CA7D75" w:rsidRDefault="00F069CA" w:rsidP="009376FF">
            <w:pPr>
              <w:tabs>
                <w:tab w:val="left" w:pos="984"/>
              </w:tabs>
              <w:rPr>
                <w:rFonts w:ascii="Lato" w:hAnsi="Lato" w:cs="Arial"/>
                <w:b/>
                <w:sz w:val="22"/>
                <w:szCs w:val="22"/>
              </w:rPr>
            </w:pPr>
            <w:r w:rsidRPr="00CA7D75">
              <w:rPr>
                <w:rFonts w:ascii="Lato" w:hAnsi="Lato" w:cs="Arial"/>
                <w:b/>
                <w:sz w:val="22"/>
                <w:szCs w:val="22"/>
              </w:rPr>
              <w:t>Date</w:t>
            </w:r>
            <w:r w:rsidR="00CB20F1" w:rsidRPr="00CA7D75">
              <w:rPr>
                <w:rFonts w:ascii="Lato" w:hAnsi="Lato" w:cs="Arial"/>
                <w:b/>
                <w:sz w:val="22"/>
                <w:szCs w:val="22"/>
              </w:rPr>
              <w:t>:</w:t>
            </w:r>
          </w:p>
        </w:tc>
      </w:tr>
    </w:tbl>
    <w:p w14:paraId="0B0EED2A" w14:textId="77777777" w:rsidR="00F9086D" w:rsidRPr="00CA7D75" w:rsidRDefault="00F9086D" w:rsidP="00DF31B1">
      <w:pPr>
        <w:rPr>
          <w:rFonts w:ascii="Lato" w:hAnsi="Lato" w:cs="Arial"/>
          <w:sz w:val="22"/>
          <w:szCs w:val="22"/>
        </w:rPr>
      </w:pPr>
    </w:p>
    <w:p w14:paraId="56AD248C" w14:textId="77777777" w:rsidR="007D26DC" w:rsidRPr="00CA7D75" w:rsidRDefault="007D26DC" w:rsidP="00DF31B1">
      <w:pPr>
        <w:rPr>
          <w:rFonts w:ascii="Lato" w:hAnsi="Lato" w:cs="Arial"/>
          <w:sz w:val="22"/>
          <w:szCs w:val="22"/>
        </w:rPr>
      </w:pPr>
    </w:p>
    <w:p w14:paraId="4B5FE2DB" w14:textId="77777777" w:rsidR="007D26DC" w:rsidRPr="00CA7D75" w:rsidRDefault="007D26DC" w:rsidP="00DF31B1">
      <w:pPr>
        <w:rPr>
          <w:rFonts w:ascii="Lato" w:hAnsi="Lato" w:cs="Arial"/>
          <w:sz w:val="22"/>
          <w:szCs w:val="22"/>
        </w:rPr>
      </w:pPr>
    </w:p>
    <w:p w14:paraId="388EB6CA" w14:textId="77777777" w:rsidR="007D26DC" w:rsidRPr="00CA7D75" w:rsidRDefault="007D26DC" w:rsidP="00DF31B1">
      <w:pPr>
        <w:rPr>
          <w:rFonts w:ascii="Lato" w:hAnsi="Lato" w:cs="Arial"/>
          <w:sz w:val="22"/>
          <w:szCs w:val="22"/>
        </w:rPr>
      </w:pPr>
    </w:p>
    <w:p w14:paraId="560724F2" w14:textId="77777777" w:rsidR="00B83E89" w:rsidRPr="00CA7D75" w:rsidRDefault="00B83E89" w:rsidP="00DF31B1">
      <w:pPr>
        <w:rPr>
          <w:rFonts w:ascii="Lato" w:hAnsi="Lato" w:cs="Arial"/>
          <w:sz w:val="22"/>
          <w:szCs w:val="22"/>
        </w:rPr>
      </w:pPr>
    </w:p>
    <w:sectPr w:rsidR="00B83E89" w:rsidRPr="00CA7D75">
      <w:headerReference w:type="default" r:id="rId11"/>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C0CF7" w14:textId="77777777" w:rsidR="00DA20CD" w:rsidRDefault="00DA20CD">
      <w:r>
        <w:separator/>
      </w:r>
    </w:p>
  </w:endnote>
  <w:endnote w:type="continuationSeparator" w:id="0">
    <w:p w14:paraId="68B4A0AB" w14:textId="77777777" w:rsidR="00DA20CD" w:rsidRDefault="00DA2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Gill Sans Infant Std">
    <w:panose1 w:val="020B0502020104020203"/>
    <w:charset w:val="00"/>
    <w:family w:val="swiss"/>
    <w:notTrueType/>
    <w:pitch w:val="variable"/>
    <w:sig w:usb0="800000AF" w:usb1="4000204A" w:usb2="00000000" w:usb3="00000000" w:csb0="00000001" w:csb1="00000000"/>
  </w:font>
  <w:font w:name="Lato">
    <w:panose1 w:val="020F0502020204030203"/>
    <w:charset w:val="00"/>
    <w:family w:val="swiss"/>
    <w:pitch w:val="variable"/>
    <w:sig w:usb0="A00000AF" w:usb1="5000604B" w:usb2="00000000" w:usb3="00000000" w:csb0="00000093" w:csb1="00000000"/>
  </w:font>
  <w:font w:name="Oswald">
    <w:panose1 w:val="00000000000000000000"/>
    <w:charset w:val="00"/>
    <w:family w:val="auto"/>
    <w:pitch w:val="variable"/>
    <w:sig w:usb0="A00002FF" w:usb1="4000204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6E1C0" w14:textId="77777777" w:rsidR="00DA20CD" w:rsidRDefault="00DA20CD">
      <w:r>
        <w:separator/>
      </w:r>
    </w:p>
  </w:footnote>
  <w:footnote w:type="continuationSeparator" w:id="0">
    <w:p w14:paraId="105FBF53" w14:textId="77777777" w:rsidR="00DA20CD" w:rsidRDefault="00DA2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82DFC" w14:textId="77777777" w:rsidR="00565E42" w:rsidRPr="002C6155" w:rsidRDefault="00565E42" w:rsidP="00565E42">
    <w:pPr>
      <w:pStyle w:val="Header"/>
      <w:ind w:left="-142"/>
      <w:jc w:val="center"/>
      <w:rPr>
        <w:rFonts w:ascii="Oswald" w:hAnsi="Oswald" w:cs="Arial"/>
        <w:b/>
        <w:smallCaps/>
        <w:sz w:val="22"/>
        <w:szCs w:val="22"/>
      </w:rPr>
    </w:pPr>
    <w:r w:rsidRPr="002C6155">
      <w:rPr>
        <w:rFonts w:ascii="Oswald" w:hAnsi="Oswald" w:cs="Arial"/>
        <w:b/>
        <w:smallCaps/>
        <w:sz w:val="22"/>
        <w:szCs w:val="22"/>
      </w:rPr>
      <w:t xml:space="preserve">SAVE THE CHILDREN INTERNATIONAL </w:t>
    </w:r>
    <w:r>
      <w:rPr>
        <w:noProof/>
        <w:lang w:eastAsia="en-GB"/>
      </w:rPr>
      <w:drawing>
        <wp:anchor distT="0" distB="0" distL="114300" distR="114300" simplePos="0" relativeHeight="251659264" behindDoc="0" locked="1" layoutInCell="1" allowOverlap="1" wp14:anchorId="48430BF3" wp14:editId="4F2E51CD">
          <wp:simplePos x="0" y="0"/>
          <wp:positionH relativeFrom="page">
            <wp:posOffset>4997450</wp:posOffset>
          </wp:positionH>
          <wp:positionV relativeFrom="page">
            <wp:posOffset>431800</wp:posOffset>
          </wp:positionV>
          <wp:extent cx="2176145" cy="457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614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68FBA1" w14:textId="77777777" w:rsidR="00565E42" w:rsidRPr="002C6155" w:rsidRDefault="00565E42" w:rsidP="00565E42">
    <w:pPr>
      <w:pStyle w:val="Header"/>
      <w:ind w:left="-142"/>
      <w:jc w:val="center"/>
      <w:rPr>
        <w:rFonts w:ascii="Oswald" w:hAnsi="Oswald" w:cs="Arial"/>
        <w:b/>
        <w:smallCaps/>
        <w:sz w:val="22"/>
        <w:szCs w:val="22"/>
      </w:rPr>
    </w:pPr>
    <w:r w:rsidRPr="002C6155">
      <w:rPr>
        <w:rFonts w:ascii="Oswald" w:hAnsi="Oswald" w:cs="Arial"/>
        <w:b/>
        <w:smallCaps/>
        <w:sz w:val="22"/>
        <w:szCs w:val="22"/>
      </w:rPr>
      <w:t>ROLE PROFILE</w:t>
    </w:r>
  </w:p>
  <w:p w14:paraId="6E8A3C95" w14:textId="77777777" w:rsidR="00565E42" w:rsidRPr="00770638" w:rsidRDefault="00565E42" w:rsidP="00565E42">
    <w:pPr>
      <w:pStyle w:val="Header"/>
      <w:ind w:left="-142"/>
      <w:jc w:val="center"/>
      <w:rPr>
        <w:rFonts w:ascii="Arial" w:hAnsi="Arial" w:cs="Arial"/>
        <w:b/>
        <w:smallCaps/>
        <w:sz w:val="28"/>
        <w:szCs w:val="28"/>
      </w:rPr>
    </w:pPr>
    <w:r w:rsidRPr="00770638">
      <w:rPr>
        <w:rFonts w:ascii="Arial" w:hAnsi="Arial" w:cs="Arial"/>
        <w:b/>
        <w:smallCaps/>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70AA262"/>
    <w:lvl w:ilvl="0">
      <w:start w:val="1"/>
      <w:numFmt w:val="bullet"/>
      <w:pStyle w:val="ListBullet"/>
      <w:lvlText w:val=""/>
      <w:lvlJc w:val="left"/>
      <w:pPr>
        <w:tabs>
          <w:tab w:val="num" w:pos="360"/>
        </w:tabs>
        <w:ind w:left="340" w:hanging="340"/>
      </w:pPr>
      <w:rPr>
        <w:rFonts w:ascii="Symbol" w:hAnsi="Symbol" w:hint="default"/>
      </w:rPr>
    </w:lvl>
  </w:abstractNum>
  <w:abstractNum w:abstractNumId="1" w15:restartNumberingAfterBreak="0">
    <w:nsid w:val="00000005"/>
    <w:multiLevelType w:val="singleLevel"/>
    <w:tmpl w:val="00000005"/>
    <w:name w:val="WW8Num9"/>
    <w:lvl w:ilvl="0">
      <w:start w:val="1"/>
      <w:numFmt w:val="bullet"/>
      <w:lvlText w:val=""/>
      <w:lvlJc w:val="left"/>
      <w:pPr>
        <w:tabs>
          <w:tab w:val="num" w:pos="696"/>
        </w:tabs>
        <w:ind w:left="696" w:hanging="360"/>
      </w:pPr>
      <w:rPr>
        <w:rFonts w:ascii="Symbol" w:hAnsi="Symbol"/>
      </w:rPr>
    </w:lvl>
  </w:abstractNum>
  <w:abstractNum w:abstractNumId="2" w15:restartNumberingAfterBreak="0">
    <w:nsid w:val="0000000A"/>
    <w:multiLevelType w:val="singleLevel"/>
    <w:tmpl w:val="0000000A"/>
    <w:name w:val="WW8Num23"/>
    <w:lvl w:ilvl="0">
      <w:start w:val="1"/>
      <w:numFmt w:val="bullet"/>
      <w:lvlText w:val=""/>
      <w:lvlJc w:val="left"/>
      <w:pPr>
        <w:tabs>
          <w:tab w:val="num" w:pos="696"/>
        </w:tabs>
        <w:ind w:left="696" w:hanging="360"/>
      </w:pPr>
      <w:rPr>
        <w:rFonts w:ascii="Symbol" w:hAnsi="Symbol"/>
      </w:rPr>
    </w:lvl>
  </w:abstractNum>
  <w:abstractNum w:abstractNumId="3" w15:restartNumberingAfterBreak="0">
    <w:nsid w:val="0000000C"/>
    <w:multiLevelType w:val="singleLevel"/>
    <w:tmpl w:val="0000000C"/>
    <w:name w:val="WW8Num26"/>
    <w:lvl w:ilvl="0">
      <w:start w:val="1"/>
      <w:numFmt w:val="bullet"/>
      <w:lvlText w:val=""/>
      <w:lvlJc w:val="left"/>
      <w:pPr>
        <w:tabs>
          <w:tab w:val="num" w:pos="696"/>
        </w:tabs>
        <w:ind w:left="696" w:hanging="360"/>
      </w:pPr>
      <w:rPr>
        <w:rFonts w:ascii="Symbol" w:hAnsi="Symbol"/>
      </w:rPr>
    </w:lvl>
  </w:abstractNum>
  <w:abstractNum w:abstractNumId="4" w15:restartNumberingAfterBreak="0">
    <w:nsid w:val="0000000E"/>
    <w:multiLevelType w:val="singleLevel"/>
    <w:tmpl w:val="0000000E"/>
    <w:name w:val="WW8Num31"/>
    <w:lvl w:ilvl="0">
      <w:start w:val="1"/>
      <w:numFmt w:val="bullet"/>
      <w:lvlText w:val=""/>
      <w:lvlJc w:val="left"/>
      <w:pPr>
        <w:tabs>
          <w:tab w:val="num" w:pos="696"/>
        </w:tabs>
        <w:ind w:left="696" w:hanging="360"/>
      </w:pPr>
      <w:rPr>
        <w:rFonts w:ascii="Symbol" w:hAnsi="Symbol"/>
      </w:rPr>
    </w:lvl>
  </w:abstractNum>
  <w:abstractNum w:abstractNumId="5" w15:restartNumberingAfterBreak="0">
    <w:nsid w:val="03977A15"/>
    <w:multiLevelType w:val="hybridMultilevel"/>
    <w:tmpl w:val="885CB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4961387"/>
    <w:multiLevelType w:val="hybridMultilevel"/>
    <w:tmpl w:val="93E072D2"/>
    <w:lvl w:ilvl="0" w:tplc="08090001">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049D3800"/>
    <w:multiLevelType w:val="hybridMultilevel"/>
    <w:tmpl w:val="0EFA04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E16676"/>
    <w:multiLevelType w:val="hybridMultilevel"/>
    <w:tmpl w:val="01CE80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0B556B41"/>
    <w:multiLevelType w:val="hybridMultilevel"/>
    <w:tmpl w:val="D1D6A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7D2CFA"/>
    <w:multiLevelType w:val="hybridMultilevel"/>
    <w:tmpl w:val="E7647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72151"/>
    <w:multiLevelType w:val="hybridMultilevel"/>
    <w:tmpl w:val="7902ACCC"/>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1D71E8B"/>
    <w:multiLevelType w:val="hybridMultilevel"/>
    <w:tmpl w:val="C0A29BC0"/>
    <w:lvl w:ilvl="0" w:tplc="7D94FC64">
      <w:start w:val="1"/>
      <w:numFmt w:val="bullet"/>
      <w:lvlText w:val=""/>
      <w:lvlJc w:val="left"/>
      <w:pPr>
        <w:ind w:left="720" w:hanging="360"/>
      </w:pPr>
      <w:rPr>
        <w:rFonts w:ascii="Symbol" w:hAnsi="Symbol" w:hint="default"/>
      </w:rPr>
    </w:lvl>
    <w:lvl w:ilvl="1" w:tplc="17208416">
      <w:start w:val="1"/>
      <w:numFmt w:val="bullet"/>
      <w:lvlText w:val="o"/>
      <w:lvlJc w:val="left"/>
      <w:pPr>
        <w:ind w:left="1440" w:hanging="360"/>
      </w:pPr>
      <w:rPr>
        <w:rFonts w:ascii="Courier New" w:hAnsi="Courier New" w:cs="Times New Roman" w:hint="default"/>
      </w:rPr>
    </w:lvl>
    <w:lvl w:ilvl="2" w:tplc="AFD89A96">
      <w:start w:val="1"/>
      <w:numFmt w:val="bullet"/>
      <w:lvlText w:val=""/>
      <w:lvlJc w:val="left"/>
      <w:pPr>
        <w:ind w:left="2160" w:hanging="360"/>
      </w:pPr>
      <w:rPr>
        <w:rFonts w:ascii="Wingdings" w:hAnsi="Wingdings" w:hint="default"/>
      </w:rPr>
    </w:lvl>
    <w:lvl w:ilvl="3" w:tplc="E3445516">
      <w:start w:val="1"/>
      <w:numFmt w:val="bullet"/>
      <w:lvlText w:val=""/>
      <w:lvlJc w:val="left"/>
      <w:pPr>
        <w:ind w:left="2880" w:hanging="360"/>
      </w:pPr>
      <w:rPr>
        <w:rFonts w:ascii="Symbol" w:hAnsi="Symbol" w:hint="default"/>
      </w:rPr>
    </w:lvl>
    <w:lvl w:ilvl="4" w:tplc="C428C364">
      <w:start w:val="1"/>
      <w:numFmt w:val="bullet"/>
      <w:lvlText w:val="o"/>
      <w:lvlJc w:val="left"/>
      <w:pPr>
        <w:ind w:left="3600" w:hanging="360"/>
      </w:pPr>
      <w:rPr>
        <w:rFonts w:ascii="Courier New" w:hAnsi="Courier New" w:cs="Times New Roman" w:hint="default"/>
      </w:rPr>
    </w:lvl>
    <w:lvl w:ilvl="5" w:tplc="80BE9BC4">
      <w:start w:val="1"/>
      <w:numFmt w:val="bullet"/>
      <w:lvlText w:val=""/>
      <w:lvlJc w:val="left"/>
      <w:pPr>
        <w:ind w:left="4320" w:hanging="360"/>
      </w:pPr>
      <w:rPr>
        <w:rFonts w:ascii="Wingdings" w:hAnsi="Wingdings" w:hint="default"/>
      </w:rPr>
    </w:lvl>
    <w:lvl w:ilvl="6" w:tplc="459CE998">
      <w:start w:val="1"/>
      <w:numFmt w:val="bullet"/>
      <w:lvlText w:val=""/>
      <w:lvlJc w:val="left"/>
      <w:pPr>
        <w:ind w:left="5040" w:hanging="360"/>
      </w:pPr>
      <w:rPr>
        <w:rFonts w:ascii="Symbol" w:hAnsi="Symbol" w:hint="default"/>
      </w:rPr>
    </w:lvl>
    <w:lvl w:ilvl="7" w:tplc="F782BDB6">
      <w:start w:val="1"/>
      <w:numFmt w:val="bullet"/>
      <w:lvlText w:val="o"/>
      <w:lvlJc w:val="left"/>
      <w:pPr>
        <w:ind w:left="5760" w:hanging="360"/>
      </w:pPr>
      <w:rPr>
        <w:rFonts w:ascii="Courier New" w:hAnsi="Courier New" w:cs="Times New Roman" w:hint="default"/>
      </w:rPr>
    </w:lvl>
    <w:lvl w:ilvl="8" w:tplc="9A8C5ED6">
      <w:start w:val="1"/>
      <w:numFmt w:val="bullet"/>
      <w:lvlText w:val=""/>
      <w:lvlJc w:val="left"/>
      <w:pPr>
        <w:ind w:left="6480" w:hanging="360"/>
      </w:pPr>
      <w:rPr>
        <w:rFonts w:ascii="Wingdings" w:hAnsi="Wingdings" w:hint="default"/>
      </w:rPr>
    </w:lvl>
  </w:abstractNum>
  <w:abstractNum w:abstractNumId="13" w15:restartNumberingAfterBreak="0">
    <w:nsid w:val="14E37727"/>
    <w:multiLevelType w:val="hybridMultilevel"/>
    <w:tmpl w:val="D6E6E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6C07B03"/>
    <w:multiLevelType w:val="multilevel"/>
    <w:tmpl w:val="24948E2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C129DB"/>
    <w:multiLevelType w:val="hybridMultilevel"/>
    <w:tmpl w:val="C82489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D2C578E"/>
    <w:multiLevelType w:val="hybridMultilevel"/>
    <w:tmpl w:val="59FEF8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E8347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21A45166"/>
    <w:multiLevelType w:val="hybridMultilevel"/>
    <w:tmpl w:val="EC109F16"/>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19" w15:restartNumberingAfterBreak="0">
    <w:nsid w:val="21D81F1E"/>
    <w:multiLevelType w:val="hybridMultilevel"/>
    <w:tmpl w:val="F2D8E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1F02094"/>
    <w:multiLevelType w:val="singleLevel"/>
    <w:tmpl w:val="C76E4380"/>
    <w:lvl w:ilvl="0">
      <w:start w:val="1"/>
      <w:numFmt w:val="decimal"/>
      <w:pStyle w:val="Style1"/>
      <w:lvlText w:val="%1)"/>
      <w:lvlJc w:val="left"/>
      <w:pPr>
        <w:tabs>
          <w:tab w:val="num" w:pos="1778"/>
        </w:tabs>
        <w:ind w:left="1758" w:hanging="340"/>
      </w:pPr>
    </w:lvl>
  </w:abstractNum>
  <w:abstractNum w:abstractNumId="21" w15:restartNumberingAfterBreak="0">
    <w:nsid w:val="239543B2"/>
    <w:multiLevelType w:val="hybridMultilevel"/>
    <w:tmpl w:val="83B4EFA2"/>
    <w:lvl w:ilvl="0" w:tplc="D70C714A">
      <w:start w:val="168"/>
      <w:numFmt w:val="bullet"/>
      <w:lvlText w:val="•"/>
      <w:lvlJc w:val="left"/>
      <w:pPr>
        <w:tabs>
          <w:tab w:val="num" w:pos="810"/>
        </w:tabs>
        <w:ind w:left="810" w:hanging="360"/>
      </w:pPr>
      <w:rPr>
        <w:rFonts w:ascii="Times New Roman" w:hAnsi="Times New Roman" w:hint="default"/>
      </w:rPr>
    </w:lvl>
    <w:lvl w:ilvl="1" w:tplc="04090003" w:tentative="1">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cs="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cs="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22" w15:restartNumberingAfterBreak="0">
    <w:nsid w:val="24580250"/>
    <w:multiLevelType w:val="hybridMultilevel"/>
    <w:tmpl w:val="12F6D0D0"/>
    <w:lvl w:ilvl="0" w:tplc="5D8C2976">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2A053BEE"/>
    <w:multiLevelType w:val="hybridMultilevel"/>
    <w:tmpl w:val="CC8467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2EB45DCD"/>
    <w:multiLevelType w:val="hybridMultilevel"/>
    <w:tmpl w:val="9C982358"/>
    <w:lvl w:ilvl="0" w:tplc="D70C714A">
      <w:start w:val="168"/>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5DF7D69"/>
    <w:multiLevelType w:val="hybridMultilevel"/>
    <w:tmpl w:val="CFB2A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C1D5278"/>
    <w:multiLevelType w:val="hybridMultilevel"/>
    <w:tmpl w:val="83ACEEA4"/>
    <w:lvl w:ilvl="0" w:tplc="0809000F">
      <w:start w:val="1"/>
      <w:numFmt w:val="decimal"/>
      <w:lvlText w:val="%1."/>
      <w:lvlJc w:val="left"/>
      <w:pPr>
        <w:tabs>
          <w:tab w:val="num" w:pos="720"/>
        </w:tabs>
        <w:ind w:left="720" w:hanging="360"/>
      </w:pPr>
      <w:rPr>
        <w:rFonts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D66F3D"/>
    <w:multiLevelType w:val="hybridMultilevel"/>
    <w:tmpl w:val="24948E2C"/>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720"/>
        </w:tabs>
        <w:ind w:left="720" w:hanging="360"/>
      </w:pPr>
      <w:rPr>
        <w:rFonts w:ascii="Symbol" w:hAnsi="Symbol"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2E3434"/>
    <w:multiLevelType w:val="hybridMultilevel"/>
    <w:tmpl w:val="F62C7C2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6575E8"/>
    <w:multiLevelType w:val="singleLevel"/>
    <w:tmpl w:val="ACB4ED5E"/>
    <w:lvl w:ilvl="0">
      <w:start w:val="1"/>
      <w:numFmt w:val="bullet"/>
      <w:pStyle w:val="Style2"/>
      <w:lvlText w:val=""/>
      <w:lvlJc w:val="left"/>
      <w:pPr>
        <w:tabs>
          <w:tab w:val="num" w:pos="360"/>
        </w:tabs>
        <w:ind w:left="360" w:hanging="360"/>
      </w:pPr>
      <w:rPr>
        <w:rFonts w:ascii="Symbol" w:hAnsi="Symbol" w:hint="default"/>
      </w:rPr>
    </w:lvl>
  </w:abstractNum>
  <w:abstractNum w:abstractNumId="30" w15:restartNumberingAfterBreak="0">
    <w:nsid w:val="448C6943"/>
    <w:multiLevelType w:val="multilevel"/>
    <w:tmpl w:val="F408614E"/>
    <w:lvl w:ilvl="0">
      <w:start w:val="1"/>
      <w:numFmt w:val="decimal"/>
      <w:lvlText w:val="%1."/>
      <w:lvlJc w:val="left"/>
      <w:pPr>
        <w:tabs>
          <w:tab w:val="num" w:pos="1304"/>
        </w:tabs>
        <w:ind w:left="1304" w:hanging="1304"/>
      </w:pPr>
    </w:lvl>
    <w:lvl w:ilvl="1">
      <w:start w:val="1"/>
      <w:numFmt w:val="decimal"/>
      <w:lvlRestart w:val="0"/>
      <w:pStyle w:val="Heading2"/>
      <w:lvlText w:val="5.%2"/>
      <w:lvlJc w:val="left"/>
      <w:pPr>
        <w:tabs>
          <w:tab w:val="num" w:pos="1418"/>
        </w:tabs>
        <w:ind w:left="1418" w:hanging="1418"/>
      </w:pPr>
      <w:rPr>
        <w:rFonts w:ascii="Arial" w:hAnsi="Arial" w:hint="default"/>
        <w:b/>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465E4030"/>
    <w:multiLevelType w:val="hybridMultilevel"/>
    <w:tmpl w:val="5E2E5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6F03893"/>
    <w:multiLevelType w:val="hybridMultilevel"/>
    <w:tmpl w:val="C0A2A038"/>
    <w:lvl w:ilvl="0" w:tplc="F5D8F828">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7472C95"/>
    <w:multiLevelType w:val="hybridMultilevel"/>
    <w:tmpl w:val="86805A4A"/>
    <w:lvl w:ilvl="0" w:tplc="0409000F">
      <w:start w:val="1"/>
      <w:numFmt w:val="decimal"/>
      <w:lvlText w:val="%1."/>
      <w:lvlJc w:val="left"/>
      <w:pPr>
        <w:tabs>
          <w:tab w:val="num" w:pos="720"/>
        </w:tabs>
        <w:ind w:left="720" w:hanging="360"/>
      </w:pPr>
      <w:rPr>
        <w:rFonts w:hint="default"/>
      </w:rPr>
    </w:lvl>
    <w:lvl w:ilvl="1" w:tplc="9E2EC1B6">
      <w:start w:val="1"/>
      <w:numFmt w:val="bullet"/>
      <w:lvlText w:val=""/>
      <w:lvlJc w:val="left"/>
      <w:pPr>
        <w:tabs>
          <w:tab w:val="num" w:pos="360"/>
        </w:tabs>
        <w:ind w:left="360" w:hanging="576"/>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CDE1BF5"/>
    <w:multiLevelType w:val="hybridMultilevel"/>
    <w:tmpl w:val="5338DB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1563F2"/>
    <w:multiLevelType w:val="hybridMultilevel"/>
    <w:tmpl w:val="EDD47C88"/>
    <w:lvl w:ilvl="0" w:tplc="08090001">
      <w:start w:val="1"/>
      <w:numFmt w:val="bullet"/>
      <w:lvlText w:val=""/>
      <w:lvlJc w:val="left"/>
      <w:pPr>
        <w:tabs>
          <w:tab w:val="num" w:pos="1080"/>
        </w:tabs>
        <w:ind w:left="1080" w:hanging="360"/>
      </w:pPr>
      <w:rPr>
        <w:rFonts w:ascii="Symbol" w:hAnsi="Symbol" w:hint="default"/>
      </w:rPr>
    </w:lvl>
    <w:lvl w:ilvl="1" w:tplc="0809000F">
      <w:start w:val="1"/>
      <w:numFmt w:val="decimal"/>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4F181F55"/>
    <w:multiLevelType w:val="hybridMultilevel"/>
    <w:tmpl w:val="6472C7FE"/>
    <w:lvl w:ilvl="0" w:tplc="08090001">
      <w:start w:val="1"/>
      <w:numFmt w:val="bullet"/>
      <w:lvlText w:val=""/>
      <w:lvlJc w:val="left"/>
      <w:pPr>
        <w:tabs>
          <w:tab w:val="num" w:pos="696"/>
        </w:tabs>
        <w:ind w:left="696" w:hanging="360"/>
      </w:pPr>
      <w:rPr>
        <w:rFonts w:ascii="Symbol" w:hAnsi="Symbol" w:hint="default"/>
      </w:rPr>
    </w:lvl>
    <w:lvl w:ilvl="1" w:tplc="08090003">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37" w15:restartNumberingAfterBreak="0">
    <w:nsid w:val="518D5FC5"/>
    <w:multiLevelType w:val="hybridMultilevel"/>
    <w:tmpl w:val="A9F4714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6664ADA"/>
    <w:multiLevelType w:val="hybridMultilevel"/>
    <w:tmpl w:val="F3B07042"/>
    <w:lvl w:ilvl="0" w:tplc="08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9293105"/>
    <w:multiLevelType w:val="hybridMultilevel"/>
    <w:tmpl w:val="8C4A54A0"/>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0" w15:restartNumberingAfterBreak="0">
    <w:nsid w:val="5AAF343D"/>
    <w:multiLevelType w:val="hybridMultilevel"/>
    <w:tmpl w:val="9C96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DB2788"/>
    <w:multiLevelType w:val="multilevel"/>
    <w:tmpl w:val="0AE40A94"/>
    <w:lvl w:ilvl="0">
      <w:start w:val="168"/>
      <w:numFmt w:val="bullet"/>
      <w:lvlText w:val="•"/>
      <w:lvlJc w:val="left"/>
      <w:pPr>
        <w:tabs>
          <w:tab w:val="num" w:pos="1080"/>
        </w:tabs>
        <w:ind w:left="1080" w:hanging="360"/>
      </w:pPr>
      <w:rPr>
        <w:rFonts w:ascii="Times New Roman" w:hAnsi="Times New Roman"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6D66543"/>
    <w:multiLevelType w:val="hybridMultilevel"/>
    <w:tmpl w:val="0AE40A94"/>
    <w:lvl w:ilvl="0" w:tplc="D70C714A">
      <w:start w:val="168"/>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67016127"/>
    <w:multiLevelType w:val="hybridMultilevel"/>
    <w:tmpl w:val="C74AF8BE"/>
    <w:lvl w:ilvl="0" w:tplc="08090001">
      <w:start w:val="1"/>
      <w:numFmt w:val="bullet"/>
      <w:lvlText w:val=""/>
      <w:lvlJc w:val="left"/>
      <w:pPr>
        <w:tabs>
          <w:tab w:val="num" w:pos="1080"/>
        </w:tabs>
        <w:ind w:left="1080" w:hanging="360"/>
      </w:pPr>
      <w:rPr>
        <w:rFonts w:ascii="Symbol" w:hAnsi="Symbol" w:hint="default"/>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44" w15:restartNumberingAfterBreak="0">
    <w:nsid w:val="680A1D9E"/>
    <w:multiLevelType w:val="hybridMultilevel"/>
    <w:tmpl w:val="BD0E6620"/>
    <w:lvl w:ilvl="0" w:tplc="403EEBFE">
      <w:start w:val="1"/>
      <w:numFmt w:val="bullet"/>
      <w:lvlText w:val="-"/>
      <w:lvlJc w:val="left"/>
      <w:pPr>
        <w:tabs>
          <w:tab w:val="num" w:pos="720"/>
        </w:tabs>
        <w:ind w:left="720" w:hanging="360"/>
      </w:pPr>
      <w:rPr>
        <w:rFonts w:ascii="Calibri" w:hAnsi="Calibri" w:cs="Times New Roman" w:hint="default"/>
      </w:rPr>
    </w:lvl>
    <w:lvl w:ilvl="1" w:tplc="F8521DE8">
      <w:start w:val="1"/>
      <w:numFmt w:val="bullet"/>
      <w:lvlText w:val="-"/>
      <w:lvlJc w:val="left"/>
      <w:pPr>
        <w:tabs>
          <w:tab w:val="num" w:pos="1440"/>
        </w:tabs>
        <w:ind w:left="1440" w:hanging="360"/>
      </w:pPr>
      <w:rPr>
        <w:rFonts w:ascii="Calibri" w:hAnsi="Calibri" w:cs="Times New Roman" w:hint="default"/>
      </w:rPr>
    </w:lvl>
    <w:lvl w:ilvl="2" w:tplc="9CCEFFA6">
      <w:start w:val="1"/>
      <w:numFmt w:val="bullet"/>
      <w:lvlText w:val="-"/>
      <w:lvlJc w:val="left"/>
      <w:pPr>
        <w:tabs>
          <w:tab w:val="num" w:pos="2160"/>
        </w:tabs>
        <w:ind w:left="2160" w:hanging="360"/>
      </w:pPr>
      <w:rPr>
        <w:rFonts w:ascii="Calibri" w:hAnsi="Calibri" w:cs="Times New Roman" w:hint="default"/>
      </w:rPr>
    </w:lvl>
    <w:lvl w:ilvl="3" w:tplc="4484DBCA">
      <w:start w:val="1"/>
      <w:numFmt w:val="bullet"/>
      <w:lvlText w:val="-"/>
      <w:lvlJc w:val="left"/>
      <w:pPr>
        <w:tabs>
          <w:tab w:val="num" w:pos="2880"/>
        </w:tabs>
        <w:ind w:left="2880" w:hanging="360"/>
      </w:pPr>
      <w:rPr>
        <w:rFonts w:ascii="Calibri" w:hAnsi="Calibri" w:cs="Times New Roman" w:hint="default"/>
      </w:rPr>
    </w:lvl>
    <w:lvl w:ilvl="4" w:tplc="722C9900">
      <w:start w:val="1"/>
      <w:numFmt w:val="bullet"/>
      <w:lvlText w:val="-"/>
      <w:lvlJc w:val="left"/>
      <w:pPr>
        <w:tabs>
          <w:tab w:val="num" w:pos="3600"/>
        </w:tabs>
        <w:ind w:left="3600" w:hanging="360"/>
      </w:pPr>
      <w:rPr>
        <w:rFonts w:ascii="Calibri" w:hAnsi="Calibri" w:cs="Times New Roman" w:hint="default"/>
      </w:rPr>
    </w:lvl>
    <w:lvl w:ilvl="5" w:tplc="0FFC73A8">
      <w:start w:val="1"/>
      <w:numFmt w:val="bullet"/>
      <w:lvlText w:val="-"/>
      <w:lvlJc w:val="left"/>
      <w:pPr>
        <w:tabs>
          <w:tab w:val="num" w:pos="4320"/>
        </w:tabs>
        <w:ind w:left="4320" w:hanging="360"/>
      </w:pPr>
      <w:rPr>
        <w:rFonts w:ascii="Calibri" w:hAnsi="Calibri" w:cs="Times New Roman" w:hint="default"/>
      </w:rPr>
    </w:lvl>
    <w:lvl w:ilvl="6" w:tplc="7544576A">
      <w:start w:val="1"/>
      <w:numFmt w:val="bullet"/>
      <w:lvlText w:val="-"/>
      <w:lvlJc w:val="left"/>
      <w:pPr>
        <w:tabs>
          <w:tab w:val="num" w:pos="5040"/>
        </w:tabs>
        <w:ind w:left="5040" w:hanging="360"/>
      </w:pPr>
      <w:rPr>
        <w:rFonts w:ascii="Calibri" w:hAnsi="Calibri" w:cs="Times New Roman" w:hint="default"/>
      </w:rPr>
    </w:lvl>
    <w:lvl w:ilvl="7" w:tplc="E01C3E9E">
      <w:start w:val="1"/>
      <w:numFmt w:val="bullet"/>
      <w:lvlText w:val="-"/>
      <w:lvlJc w:val="left"/>
      <w:pPr>
        <w:tabs>
          <w:tab w:val="num" w:pos="5760"/>
        </w:tabs>
        <w:ind w:left="5760" w:hanging="360"/>
      </w:pPr>
      <w:rPr>
        <w:rFonts w:ascii="Calibri" w:hAnsi="Calibri" w:cs="Times New Roman" w:hint="default"/>
      </w:rPr>
    </w:lvl>
    <w:lvl w:ilvl="8" w:tplc="A75AB1C6">
      <w:start w:val="1"/>
      <w:numFmt w:val="bullet"/>
      <w:lvlText w:val="-"/>
      <w:lvlJc w:val="left"/>
      <w:pPr>
        <w:tabs>
          <w:tab w:val="num" w:pos="6480"/>
        </w:tabs>
        <w:ind w:left="6480" w:hanging="360"/>
      </w:pPr>
      <w:rPr>
        <w:rFonts w:ascii="Calibri" w:hAnsi="Calibri" w:cs="Times New Roman" w:hint="default"/>
      </w:rPr>
    </w:lvl>
  </w:abstractNum>
  <w:abstractNum w:abstractNumId="45" w15:restartNumberingAfterBreak="0">
    <w:nsid w:val="6F2E124B"/>
    <w:multiLevelType w:val="hybridMultilevel"/>
    <w:tmpl w:val="DD1E82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1842389"/>
    <w:multiLevelType w:val="hybridMultilevel"/>
    <w:tmpl w:val="04090001"/>
    <w:lvl w:ilvl="0" w:tplc="062C2908">
      <w:start w:val="1"/>
      <w:numFmt w:val="bullet"/>
      <w:lvlText w:val=""/>
      <w:lvlJc w:val="left"/>
      <w:pPr>
        <w:tabs>
          <w:tab w:val="num" w:pos="360"/>
        </w:tabs>
        <w:ind w:left="360" w:hanging="360"/>
      </w:pPr>
      <w:rPr>
        <w:rFonts w:ascii="Symbol" w:hAnsi="Symbol" w:hint="default"/>
      </w:rPr>
    </w:lvl>
    <w:lvl w:ilvl="1" w:tplc="64928DFC">
      <w:numFmt w:val="decimal"/>
      <w:lvlText w:val=""/>
      <w:lvlJc w:val="left"/>
    </w:lvl>
    <w:lvl w:ilvl="2" w:tplc="75581124">
      <w:numFmt w:val="decimal"/>
      <w:lvlText w:val=""/>
      <w:lvlJc w:val="left"/>
    </w:lvl>
    <w:lvl w:ilvl="3" w:tplc="E2989692">
      <w:numFmt w:val="decimal"/>
      <w:lvlText w:val=""/>
      <w:lvlJc w:val="left"/>
    </w:lvl>
    <w:lvl w:ilvl="4" w:tplc="0152E026">
      <w:numFmt w:val="decimal"/>
      <w:lvlText w:val=""/>
      <w:lvlJc w:val="left"/>
    </w:lvl>
    <w:lvl w:ilvl="5" w:tplc="C8F635CC">
      <w:numFmt w:val="decimal"/>
      <w:lvlText w:val=""/>
      <w:lvlJc w:val="left"/>
    </w:lvl>
    <w:lvl w:ilvl="6" w:tplc="514E6EC6">
      <w:numFmt w:val="decimal"/>
      <w:lvlText w:val=""/>
      <w:lvlJc w:val="left"/>
    </w:lvl>
    <w:lvl w:ilvl="7" w:tplc="2F5683E4">
      <w:numFmt w:val="decimal"/>
      <w:lvlText w:val=""/>
      <w:lvlJc w:val="left"/>
    </w:lvl>
    <w:lvl w:ilvl="8" w:tplc="463CE2EE">
      <w:numFmt w:val="decimal"/>
      <w:lvlText w:val=""/>
      <w:lvlJc w:val="left"/>
    </w:lvl>
  </w:abstractNum>
  <w:abstractNum w:abstractNumId="47" w15:restartNumberingAfterBreak="0">
    <w:nsid w:val="72946B40"/>
    <w:multiLevelType w:val="hybridMultilevel"/>
    <w:tmpl w:val="A8DA370C"/>
    <w:lvl w:ilvl="0" w:tplc="08090001">
      <w:start w:val="1"/>
      <w:numFmt w:val="bullet"/>
      <w:lvlText w:val=""/>
      <w:lvlJc w:val="left"/>
      <w:pPr>
        <w:tabs>
          <w:tab w:val="num" w:pos="696"/>
        </w:tabs>
        <w:ind w:left="696" w:hanging="360"/>
      </w:pPr>
      <w:rPr>
        <w:rFonts w:ascii="Symbol" w:hAnsi="Symbol" w:hint="default"/>
      </w:rPr>
    </w:lvl>
    <w:lvl w:ilvl="1" w:tplc="08090003" w:tentative="1">
      <w:start w:val="1"/>
      <w:numFmt w:val="bullet"/>
      <w:lvlText w:val="o"/>
      <w:lvlJc w:val="left"/>
      <w:pPr>
        <w:tabs>
          <w:tab w:val="num" w:pos="1416"/>
        </w:tabs>
        <w:ind w:left="1416" w:hanging="360"/>
      </w:pPr>
      <w:rPr>
        <w:rFonts w:ascii="Courier New" w:hAnsi="Courier New" w:cs="Courier New" w:hint="default"/>
      </w:rPr>
    </w:lvl>
    <w:lvl w:ilvl="2" w:tplc="08090005" w:tentative="1">
      <w:start w:val="1"/>
      <w:numFmt w:val="bullet"/>
      <w:lvlText w:val=""/>
      <w:lvlJc w:val="left"/>
      <w:pPr>
        <w:tabs>
          <w:tab w:val="num" w:pos="2136"/>
        </w:tabs>
        <w:ind w:left="2136" w:hanging="360"/>
      </w:pPr>
      <w:rPr>
        <w:rFonts w:ascii="Wingdings" w:hAnsi="Wingdings" w:hint="default"/>
      </w:rPr>
    </w:lvl>
    <w:lvl w:ilvl="3" w:tplc="08090001" w:tentative="1">
      <w:start w:val="1"/>
      <w:numFmt w:val="bullet"/>
      <w:lvlText w:val=""/>
      <w:lvlJc w:val="left"/>
      <w:pPr>
        <w:tabs>
          <w:tab w:val="num" w:pos="2856"/>
        </w:tabs>
        <w:ind w:left="2856" w:hanging="360"/>
      </w:pPr>
      <w:rPr>
        <w:rFonts w:ascii="Symbol" w:hAnsi="Symbol" w:hint="default"/>
      </w:rPr>
    </w:lvl>
    <w:lvl w:ilvl="4" w:tplc="08090003" w:tentative="1">
      <w:start w:val="1"/>
      <w:numFmt w:val="bullet"/>
      <w:lvlText w:val="o"/>
      <w:lvlJc w:val="left"/>
      <w:pPr>
        <w:tabs>
          <w:tab w:val="num" w:pos="3576"/>
        </w:tabs>
        <w:ind w:left="3576" w:hanging="360"/>
      </w:pPr>
      <w:rPr>
        <w:rFonts w:ascii="Courier New" w:hAnsi="Courier New" w:cs="Courier New" w:hint="default"/>
      </w:rPr>
    </w:lvl>
    <w:lvl w:ilvl="5" w:tplc="08090005" w:tentative="1">
      <w:start w:val="1"/>
      <w:numFmt w:val="bullet"/>
      <w:lvlText w:val=""/>
      <w:lvlJc w:val="left"/>
      <w:pPr>
        <w:tabs>
          <w:tab w:val="num" w:pos="4296"/>
        </w:tabs>
        <w:ind w:left="4296" w:hanging="360"/>
      </w:pPr>
      <w:rPr>
        <w:rFonts w:ascii="Wingdings" w:hAnsi="Wingdings" w:hint="default"/>
      </w:rPr>
    </w:lvl>
    <w:lvl w:ilvl="6" w:tplc="08090001" w:tentative="1">
      <w:start w:val="1"/>
      <w:numFmt w:val="bullet"/>
      <w:lvlText w:val=""/>
      <w:lvlJc w:val="left"/>
      <w:pPr>
        <w:tabs>
          <w:tab w:val="num" w:pos="5016"/>
        </w:tabs>
        <w:ind w:left="5016" w:hanging="360"/>
      </w:pPr>
      <w:rPr>
        <w:rFonts w:ascii="Symbol" w:hAnsi="Symbol" w:hint="default"/>
      </w:rPr>
    </w:lvl>
    <w:lvl w:ilvl="7" w:tplc="08090003" w:tentative="1">
      <w:start w:val="1"/>
      <w:numFmt w:val="bullet"/>
      <w:lvlText w:val="o"/>
      <w:lvlJc w:val="left"/>
      <w:pPr>
        <w:tabs>
          <w:tab w:val="num" w:pos="5736"/>
        </w:tabs>
        <w:ind w:left="5736" w:hanging="360"/>
      </w:pPr>
      <w:rPr>
        <w:rFonts w:ascii="Courier New" w:hAnsi="Courier New" w:cs="Courier New" w:hint="default"/>
      </w:rPr>
    </w:lvl>
    <w:lvl w:ilvl="8" w:tplc="08090005" w:tentative="1">
      <w:start w:val="1"/>
      <w:numFmt w:val="bullet"/>
      <w:lvlText w:val=""/>
      <w:lvlJc w:val="left"/>
      <w:pPr>
        <w:tabs>
          <w:tab w:val="num" w:pos="6456"/>
        </w:tabs>
        <w:ind w:left="6456" w:hanging="360"/>
      </w:pPr>
      <w:rPr>
        <w:rFonts w:ascii="Wingdings" w:hAnsi="Wingdings" w:hint="default"/>
      </w:rPr>
    </w:lvl>
  </w:abstractNum>
  <w:abstractNum w:abstractNumId="48" w15:restartNumberingAfterBreak="0">
    <w:nsid w:val="736A6D1D"/>
    <w:multiLevelType w:val="hybridMultilevel"/>
    <w:tmpl w:val="E9C4B9C4"/>
    <w:lvl w:ilvl="0" w:tplc="1CAC454C">
      <w:numFmt w:val="bullet"/>
      <w:lvlText w:val="•"/>
      <w:lvlJc w:val="left"/>
      <w:pPr>
        <w:ind w:left="1080" w:hanging="720"/>
      </w:pPr>
      <w:rPr>
        <w:rFonts w:ascii="Gill Sans MT" w:eastAsia="Times New Roman" w:hAnsi="Gill Sans M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B803E99"/>
    <w:multiLevelType w:val="hybridMultilevel"/>
    <w:tmpl w:val="5768A0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0"/>
  </w:num>
  <w:num w:numId="2">
    <w:abstractNumId w:val="20"/>
  </w:num>
  <w:num w:numId="3">
    <w:abstractNumId w:val="29"/>
  </w:num>
  <w:num w:numId="4">
    <w:abstractNumId w:val="0"/>
  </w:num>
  <w:num w:numId="5">
    <w:abstractNumId w:val="33"/>
  </w:num>
  <w:num w:numId="6">
    <w:abstractNumId w:val="16"/>
  </w:num>
  <w:num w:numId="7">
    <w:abstractNumId w:val="32"/>
  </w:num>
  <w:num w:numId="8">
    <w:abstractNumId w:val="17"/>
  </w:num>
  <w:num w:numId="9">
    <w:abstractNumId w:val="7"/>
  </w:num>
  <w:num w:numId="10">
    <w:abstractNumId w:val="24"/>
  </w:num>
  <w:num w:numId="11">
    <w:abstractNumId w:val="42"/>
  </w:num>
  <w:num w:numId="12">
    <w:abstractNumId w:val="21"/>
  </w:num>
  <w:num w:numId="13">
    <w:abstractNumId w:val="45"/>
  </w:num>
  <w:num w:numId="14">
    <w:abstractNumId w:val="26"/>
  </w:num>
  <w:num w:numId="15">
    <w:abstractNumId w:val="35"/>
  </w:num>
  <w:num w:numId="16">
    <w:abstractNumId w:val="27"/>
  </w:num>
  <w:num w:numId="17">
    <w:abstractNumId w:val="11"/>
  </w:num>
  <w:num w:numId="18">
    <w:abstractNumId w:val="43"/>
  </w:num>
  <w:num w:numId="19">
    <w:abstractNumId w:val="14"/>
  </w:num>
  <w:num w:numId="20">
    <w:abstractNumId w:val="6"/>
  </w:num>
  <w:num w:numId="21">
    <w:abstractNumId w:val="41"/>
  </w:num>
  <w:num w:numId="22">
    <w:abstractNumId w:val="38"/>
  </w:num>
  <w:num w:numId="23">
    <w:abstractNumId w:val="36"/>
  </w:num>
  <w:num w:numId="24">
    <w:abstractNumId w:val="47"/>
  </w:num>
  <w:num w:numId="25">
    <w:abstractNumId w:val="39"/>
  </w:num>
  <w:num w:numId="26">
    <w:abstractNumId w:val="18"/>
  </w:num>
  <w:num w:numId="27">
    <w:abstractNumId w:val="37"/>
  </w:num>
  <w:num w:numId="28">
    <w:abstractNumId w:val="13"/>
  </w:num>
  <w:num w:numId="29">
    <w:abstractNumId w:val="1"/>
  </w:num>
  <w:num w:numId="30">
    <w:abstractNumId w:val="2"/>
  </w:num>
  <w:num w:numId="31">
    <w:abstractNumId w:val="3"/>
  </w:num>
  <w:num w:numId="32">
    <w:abstractNumId w:val="4"/>
  </w:num>
  <w:num w:numId="33">
    <w:abstractNumId w:val="34"/>
  </w:num>
  <w:num w:numId="34">
    <w:abstractNumId w:val="40"/>
  </w:num>
  <w:num w:numId="35">
    <w:abstractNumId w:val="48"/>
  </w:num>
  <w:num w:numId="36">
    <w:abstractNumId w:val="25"/>
  </w:num>
  <w:num w:numId="37">
    <w:abstractNumId w:val="15"/>
  </w:num>
  <w:num w:numId="38">
    <w:abstractNumId w:val="5"/>
  </w:num>
  <w:num w:numId="39">
    <w:abstractNumId w:val="9"/>
  </w:num>
  <w:num w:numId="40">
    <w:abstractNumId w:val="49"/>
  </w:num>
  <w:num w:numId="41">
    <w:abstractNumId w:val="19"/>
  </w:num>
  <w:num w:numId="42">
    <w:abstractNumId w:val="10"/>
  </w:num>
  <w:num w:numId="43">
    <w:abstractNumId w:val="28"/>
  </w:num>
  <w:num w:numId="44">
    <w:abstractNumId w:val="23"/>
  </w:num>
  <w:num w:numId="45">
    <w:abstractNumId w:val="8"/>
  </w:num>
  <w:num w:numId="46">
    <w:abstractNumId w:val="12"/>
  </w:num>
  <w:num w:numId="47">
    <w:abstractNumId w:val="46"/>
  </w:num>
  <w:num w:numId="48">
    <w:abstractNumId w:val="22"/>
  </w:num>
  <w:num w:numId="49">
    <w:abstractNumId w:val="44"/>
  </w:num>
  <w:num w:numId="50">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AC"/>
    <w:rsid w:val="00007D0B"/>
    <w:rsid w:val="00014716"/>
    <w:rsid w:val="0001694C"/>
    <w:rsid w:val="000439E4"/>
    <w:rsid w:val="00045A43"/>
    <w:rsid w:val="00056F0E"/>
    <w:rsid w:val="0008186A"/>
    <w:rsid w:val="00081A00"/>
    <w:rsid w:val="00091A58"/>
    <w:rsid w:val="00092DD0"/>
    <w:rsid w:val="00095984"/>
    <w:rsid w:val="000A0163"/>
    <w:rsid w:val="000A0FD8"/>
    <w:rsid w:val="000B2430"/>
    <w:rsid w:val="000B35F8"/>
    <w:rsid w:val="000D2681"/>
    <w:rsid w:val="000E09C6"/>
    <w:rsid w:val="001129A7"/>
    <w:rsid w:val="00141ECB"/>
    <w:rsid w:val="0015099B"/>
    <w:rsid w:val="00150AC0"/>
    <w:rsid w:val="0015532E"/>
    <w:rsid w:val="00174203"/>
    <w:rsid w:val="0017754D"/>
    <w:rsid w:val="00183B33"/>
    <w:rsid w:val="00195ACA"/>
    <w:rsid w:val="00197A5F"/>
    <w:rsid w:val="001B2A90"/>
    <w:rsid w:val="001B461D"/>
    <w:rsid w:val="001C2C4B"/>
    <w:rsid w:val="001D1F88"/>
    <w:rsid w:val="001D7B01"/>
    <w:rsid w:val="001E3518"/>
    <w:rsid w:val="002065ED"/>
    <w:rsid w:val="00225770"/>
    <w:rsid w:val="002446B7"/>
    <w:rsid w:val="00245465"/>
    <w:rsid w:val="00255049"/>
    <w:rsid w:val="00265A83"/>
    <w:rsid w:val="00267F7F"/>
    <w:rsid w:val="00277A00"/>
    <w:rsid w:val="00287B36"/>
    <w:rsid w:val="00290500"/>
    <w:rsid w:val="002916E8"/>
    <w:rsid w:val="00297EEF"/>
    <w:rsid w:val="002B21C3"/>
    <w:rsid w:val="002C0D30"/>
    <w:rsid w:val="002D4A35"/>
    <w:rsid w:val="002E170D"/>
    <w:rsid w:val="002E34C0"/>
    <w:rsid w:val="002F110D"/>
    <w:rsid w:val="00324580"/>
    <w:rsid w:val="00341E13"/>
    <w:rsid w:val="00382DCB"/>
    <w:rsid w:val="003B081D"/>
    <w:rsid w:val="003B0C0B"/>
    <w:rsid w:val="003B28DC"/>
    <w:rsid w:val="003B2EB5"/>
    <w:rsid w:val="003B6533"/>
    <w:rsid w:val="003E1124"/>
    <w:rsid w:val="00407466"/>
    <w:rsid w:val="00416FB8"/>
    <w:rsid w:val="00434D92"/>
    <w:rsid w:val="004419F2"/>
    <w:rsid w:val="00447AF5"/>
    <w:rsid w:val="00456024"/>
    <w:rsid w:val="00457479"/>
    <w:rsid w:val="004757CF"/>
    <w:rsid w:val="004776FC"/>
    <w:rsid w:val="00480895"/>
    <w:rsid w:val="00482382"/>
    <w:rsid w:val="00483CC9"/>
    <w:rsid w:val="004852D8"/>
    <w:rsid w:val="00493703"/>
    <w:rsid w:val="00494FC2"/>
    <w:rsid w:val="0049740D"/>
    <w:rsid w:val="004B2994"/>
    <w:rsid w:val="004C0852"/>
    <w:rsid w:val="004C2411"/>
    <w:rsid w:val="004C3FFF"/>
    <w:rsid w:val="004C44EA"/>
    <w:rsid w:val="004E2B71"/>
    <w:rsid w:val="00502CDE"/>
    <w:rsid w:val="00514D77"/>
    <w:rsid w:val="00520EAC"/>
    <w:rsid w:val="005318CF"/>
    <w:rsid w:val="005358D9"/>
    <w:rsid w:val="005363A7"/>
    <w:rsid w:val="00543A17"/>
    <w:rsid w:val="005525EE"/>
    <w:rsid w:val="00553DE4"/>
    <w:rsid w:val="00556B70"/>
    <w:rsid w:val="00557643"/>
    <w:rsid w:val="005602C8"/>
    <w:rsid w:val="0056539A"/>
    <w:rsid w:val="00565E42"/>
    <w:rsid w:val="00586599"/>
    <w:rsid w:val="005C32F7"/>
    <w:rsid w:val="005D08E0"/>
    <w:rsid w:val="005E5D89"/>
    <w:rsid w:val="005F161F"/>
    <w:rsid w:val="00601D69"/>
    <w:rsid w:val="00604706"/>
    <w:rsid w:val="00605F3E"/>
    <w:rsid w:val="006141DF"/>
    <w:rsid w:val="006171BF"/>
    <w:rsid w:val="006224AD"/>
    <w:rsid w:val="00624CD4"/>
    <w:rsid w:val="00640C69"/>
    <w:rsid w:val="00647D3A"/>
    <w:rsid w:val="00652A42"/>
    <w:rsid w:val="0069034A"/>
    <w:rsid w:val="006934BA"/>
    <w:rsid w:val="006A391E"/>
    <w:rsid w:val="006A3991"/>
    <w:rsid w:val="006B607D"/>
    <w:rsid w:val="006D3CEE"/>
    <w:rsid w:val="006D7BC5"/>
    <w:rsid w:val="006E0796"/>
    <w:rsid w:val="006F2B36"/>
    <w:rsid w:val="006F46C2"/>
    <w:rsid w:val="0072183D"/>
    <w:rsid w:val="00741343"/>
    <w:rsid w:val="00743D76"/>
    <w:rsid w:val="00756550"/>
    <w:rsid w:val="00762004"/>
    <w:rsid w:val="00762B0A"/>
    <w:rsid w:val="00770638"/>
    <w:rsid w:val="007730FB"/>
    <w:rsid w:val="007737FE"/>
    <w:rsid w:val="00774847"/>
    <w:rsid w:val="007770CA"/>
    <w:rsid w:val="007830B1"/>
    <w:rsid w:val="007B47F6"/>
    <w:rsid w:val="007B796B"/>
    <w:rsid w:val="007D26DC"/>
    <w:rsid w:val="007D3755"/>
    <w:rsid w:val="007F0E5A"/>
    <w:rsid w:val="007F13A8"/>
    <w:rsid w:val="007F3ECE"/>
    <w:rsid w:val="007F729D"/>
    <w:rsid w:val="00804F9F"/>
    <w:rsid w:val="00805BE2"/>
    <w:rsid w:val="008178C0"/>
    <w:rsid w:val="00822219"/>
    <w:rsid w:val="008264D8"/>
    <w:rsid w:val="00850C04"/>
    <w:rsid w:val="0085347C"/>
    <w:rsid w:val="0088006A"/>
    <w:rsid w:val="008A071A"/>
    <w:rsid w:val="008B360A"/>
    <w:rsid w:val="008C5A62"/>
    <w:rsid w:val="008D66D2"/>
    <w:rsid w:val="0090541F"/>
    <w:rsid w:val="00920C0C"/>
    <w:rsid w:val="00920E86"/>
    <w:rsid w:val="00920FDB"/>
    <w:rsid w:val="00921058"/>
    <w:rsid w:val="00927BE8"/>
    <w:rsid w:val="00930A7E"/>
    <w:rsid w:val="009356CE"/>
    <w:rsid w:val="009376FF"/>
    <w:rsid w:val="009432BE"/>
    <w:rsid w:val="009547DB"/>
    <w:rsid w:val="009550C2"/>
    <w:rsid w:val="0096015E"/>
    <w:rsid w:val="00964A25"/>
    <w:rsid w:val="0096786B"/>
    <w:rsid w:val="009678F0"/>
    <w:rsid w:val="00984B86"/>
    <w:rsid w:val="009C17CE"/>
    <w:rsid w:val="009C4ABC"/>
    <w:rsid w:val="009D22D1"/>
    <w:rsid w:val="009D2300"/>
    <w:rsid w:val="009D2BAF"/>
    <w:rsid w:val="009E3F2E"/>
    <w:rsid w:val="00A40F07"/>
    <w:rsid w:val="00A449FC"/>
    <w:rsid w:val="00A50785"/>
    <w:rsid w:val="00A56833"/>
    <w:rsid w:val="00A62515"/>
    <w:rsid w:val="00A6746E"/>
    <w:rsid w:val="00A75CE9"/>
    <w:rsid w:val="00A76869"/>
    <w:rsid w:val="00A9158C"/>
    <w:rsid w:val="00AA77CC"/>
    <w:rsid w:val="00AB2CE5"/>
    <w:rsid w:val="00AB766A"/>
    <w:rsid w:val="00AC7F69"/>
    <w:rsid w:val="00AD38C8"/>
    <w:rsid w:val="00AE0A6B"/>
    <w:rsid w:val="00AE3EDF"/>
    <w:rsid w:val="00B04818"/>
    <w:rsid w:val="00B109CA"/>
    <w:rsid w:val="00B14F8E"/>
    <w:rsid w:val="00B21B76"/>
    <w:rsid w:val="00B3154A"/>
    <w:rsid w:val="00B5365E"/>
    <w:rsid w:val="00B63CE6"/>
    <w:rsid w:val="00B830C1"/>
    <w:rsid w:val="00B83E89"/>
    <w:rsid w:val="00B84E72"/>
    <w:rsid w:val="00B85F11"/>
    <w:rsid w:val="00B9157F"/>
    <w:rsid w:val="00B93CF1"/>
    <w:rsid w:val="00BA2A12"/>
    <w:rsid w:val="00BC2BAA"/>
    <w:rsid w:val="00BC471B"/>
    <w:rsid w:val="00BD2F39"/>
    <w:rsid w:val="00BE3CD0"/>
    <w:rsid w:val="00BE556E"/>
    <w:rsid w:val="00C13528"/>
    <w:rsid w:val="00C15D29"/>
    <w:rsid w:val="00C166FF"/>
    <w:rsid w:val="00C21E23"/>
    <w:rsid w:val="00C34EA2"/>
    <w:rsid w:val="00C61C6F"/>
    <w:rsid w:val="00C6257E"/>
    <w:rsid w:val="00C71F41"/>
    <w:rsid w:val="00C825E7"/>
    <w:rsid w:val="00C82E63"/>
    <w:rsid w:val="00C853E7"/>
    <w:rsid w:val="00C95100"/>
    <w:rsid w:val="00C951FF"/>
    <w:rsid w:val="00C978E6"/>
    <w:rsid w:val="00CA3D46"/>
    <w:rsid w:val="00CA7D75"/>
    <w:rsid w:val="00CB20F1"/>
    <w:rsid w:val="00CE05DC"/>
    <w:rsid w:val="00CE502B"/>
    <w:rsid w:val="00D025B5"/>
    <w:rsid w:val="00D102D3"/>
    <w:rsid w:val="00D26C4F"/>
    <w:rsid w:val="00D329A6"/>
    <w:rsid w:val="00D33A59"/>
    <w:rsid w:val="00D42548"/>
    <w:rsid w:val="00D43470"/>
    <w:rsid w:val="00D5085F"/>
    <w:rsid w:val="00D51202"/>
    <w:rsid w:val="00D520E4"/>
    <w:rsid w:val="00D64C59"/>
    <w:rsid w:val="00DA20CD"/>
    <w:rsid w:val="00DB49BD"/>
    <w:rsid w:val="00DF31B1"/>
    <w:rsid w:val="00E03B54"/>
    <w:rsid w:val="00E14DF1"/>
    <w:rsid w:val="00E2250C"/>
    <w:rsid w:val="00E42937"/>
    <w:rsid w:val="00E53475"/>
    <w:rsid w:val="00E722A3"/>
    <w:rsid w:val="00E73178"/>
    <w:rsid w:val="00E760A1"/>
    <w:rsid w:val="00E77359"/>
    <w:rsid w:val="00E83956"/>
    <w:rsid w:val="00EA0619"/>
    <w:rsid w:val="00EA19E3"/>
    <w:rsid w:val="00EA44F5"/>
    <w:rsid w:val="00EB00FD"/>
    <w:rsid w:val="00EB1BA4"/>
    <w:rsid w:val="00EC1B3B"/>
    <w:rsid w:val="00EC46B9"/>
    <w:rsid w:val="00ED102A"/>
    <w:rsid w:val="00ED605A"/>
    <w:rsid w:val="00EE4321"/>
    <w:rsid w:val="00EF0236"/>
    <w:rsid w:val="00EF1BB6"/>
    <w:rsid w:val="00EF20E6"/>
    <w:rsid w:val="00EF2A96"/>
    <w:rsid w:val="00EF33BF"/>
    <w:rsid w:val="00F02B5B"/>
    <w:rsid w:val="00F069CA"/>
    <w:rsid w:val="00F07843"/>
    <w:rsid w:val="00F17D35"/>
    <w:rsid w:val="00F2762E"/>
    <w:rsid w:val="00F364E4"/>
    <w:rsid w:val="00F44AC7"/>
    <w:rsid w:val="00F523B3"/>
    <w:rsid w:val="00F55B51"/>
    <w:rsid w:val="00F5619F"/>
    <w:rsid w:val="00F60A20"/>
    <w:rsid w:val="00F6752B"/>
    <w:rsid w:val="00F706C7"/>
    <w:rsid w:val="00F73DCC"/>
    <w:rsid w:val="00F810FA"/>
    <w:rsid w:val="00F9086D"/>
    <w:rsid w:val="00F978EF"/>
    <w:rsid w:val="00FC67B6"/>
    <w:rsid w:val="00FF1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51B25"/>
  <w15:chartTrackingRefBased/>
  <w15:docId w15:val="{E7D44CD6-A140-42F8-ADEA-71FAEC68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eastAsia="en-US"/>
    </w:rPr>
  </w:style>
  <w:style w:type="paragraph" w:styleId="Heading1">
    <w:name w:val="heading 1"/>
    <w:basedOn w:val="Normal"/>
    <w:next w:val="Normal"/>
    <w:qFormat/>
    <w:pPr>
      <w:keepNext/>
      <w:spacing w:before="1080" w:after="480"/>
      <w:ind w:left="1560"/>
      <w:outlineLvl w:val="0"/>
    </w:pPr>
    <w:rPr>
      <w:rFonts w:ascii="Arial" w:hAnsi="Arial"/>
      <w:b/>
      <w:sz w:val="32"/>
    </w:rPr>
  </w:style>
  <w:style w:type="paragraph" w:styleId="Heading2">
    <w:name w:val="heading 2"/>
    <w:basedOn w:val="Normal"/>
    <w:next w:val="Normal"/>
    <w:qFormat/>
    <w:pPr>
      <w:keepNext/>
      <w:numPr>
        <w:ilvl w:val="1"/>
        <w:numId w:val="1"/>
      </w:numPr>
      <w:spacing w:before="480"/>
      <w:outlineLvl w:val="1"/>
    </w:pPr>
    <w:rPr>
      <w:rFonts w:ascii="Arial" w:hAnsi="Arial"/>
      <w:b/>
    </w:rPr>
  </w:style>
  <w:style w:type="paragraph" w:styleId="Heading3">
    <w:name w:val="heading 3"/>
    <w:basedOn w:val="Normal"/>
    <w:next w:val="Normal"/>
    <w:qFormat/>
    <w:pPr>
      <w:keepNext/>
      <w:tabs>
        <w:tab w:val="left" w:pos="1276"/>
      </w:tabs>
      <w:spacing w:after="480"/>
      <w:outlineLvl w:val="2"/>
    </w:pPr>
    <w:rPr>
      <w:rFonts w:ascii="Arial" w:hAnsi="Arial"/>
      <w:b/>
      <w:sz w:val="32"/>
    </w:rPr>
  </w:style>
  <w:style w:type="paragraph" w:styleId="Heading4">
    <w:name w:val="heading 4"/>
    <w:basedOn w:val="Normal"/>
    <w:next w:val="Normal"/>
    <w:qFormat/>
    <w:pPr>
      <w:keepNext/>
      <w:spacing w:before="240"/>
      <w:ind w:left="1560"/>
      <w:outlineLvl w:val="3"/>
    </w:pPr>
    <w:rPr>
      <w:rFonts w:ascii="Arial" w:hAnsi="Arial"/>
      <w:b/>
    </w:rPr>
  </w:style>
  <w:style w:type="paragraph" w:styleId="Heading5">
    <w:name w:val="heading 5"/>
    <w:basedOn w:val="Normal"/>
    <w:next w:val="Normal"/>
    <w:qFormat/>
    <w:pPr>
      <w:keepNext/>
      <w:ind w:left="1304"/>
      <w:jc w:val="center"/>
      <w:outlineLvl w:val="4"/>
    </w:pPr>
    <w:rPr>
      <w:rFonts w:ascii="Arial" w:hAnsi="Arial"/>
      <w:b/>
      <w:sz w:val="32"/>
    </w:rPr>
  </w:style>
  <w:style w:type="paragraph" w:styleId="Heading6">
    <w:name w:val="heading 6"/>
    <w:basedOn w:val="Normal"/>
    <w:next w:val="Normal"/>
    <w:qFormat/>
    <w:pPr>
      <w:keepNext/>
      <w:ind w:left="1304"/>
      <w:jc w:val="center"/>
      <w:outlineLvl w:val="5"/>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left="1560"/>
    </w:pPr>
    <w:rPr>
      <w:rFonts w:ascii="Arial" w:hAnsi="Arial"/>
    </w:rPr>
  </w:style>
  <w:style w:type="paragraph" w:styleId="BodyText2">
    <w:name w:val="Body Text 2"/>
    <w:basedOn w:val="Normal"/>
    <w:rPr>
      <w:rFonts w:ascii="Arial" w:hAnsi="Arial"/>
    </w:rPr>
  </w:style>
  <w:style w:type="paragraph" w:styleId="BodyTextIndent">
    <w:name w:val="Body Text Indent"/>
    <w:basedOn w:val="Normal"/>
  </w:style>
  <w:style w:type="paragraph" w:styleId="BodyTextIndent2">
    <w:name w:val="Body Text Indent 2"/>
    <w:basedOn w:val="Normal"/>
    <w:pPr>
      <w:ind w:left="1560"/>
    </w:pPr>
  </w:style>
  <w:style w:type="paragraph" w:styleId="BodyTextIndent3">
    <w:name w:val="Body Text Indent 3"/>
    <w:basedOn w:val="Normal"/>
    <w:pPr>
      <w:ind w:left="1560"/>
    </w:pPr>
  </w:style>
  <w:style w:type="paragraph" w:styleId="Caption">
    <w:name w:val="caption"/>
    <w:basedOn w:val="Normal"/>
    <w:next w:val="Normal"/>
    <w:qFormat/>
    <w:rPr>
      <w:rFonts w:ascii="Arial" w:hAnsi="Arial"/>
      <w:b/>
    </w:rPr>
  </w:style>
  <w:style w:type="paragraph" w:customStyle="1" w:styleId="Style2">
    <w:name w:val="Style2"/>
    <w:basedOn w:val="Normal"/>
    <w:pPr>
      <w:numPr>
        <w:numId w:val="3"/>
      </w:numPr>
    </w:pPr>
  </w:style>
  <w:style w:type="paragraph" w:styleId="Footer">
    <w:name w:val="footer"/>
    <w:basedOn w:val="Normal"/>
    <w:pPr>
      <w:tabs>
        <w:tab w:val="center" w:pos="4153"/>
        <w:tab w:val="right" w:pos="8306"/>
      </w:tabs>
      <w:ind w:left="1560"/>
    </w:pPr>
  </w:style>
  <w:style w:type="paragraph" w:styleId="Header">
    <w:name w:val="header"/>
    <w:basedOn w:val="Normal"/>
    <w:pPr>
      <w:tabs>
        <w:tab w:val="center" w:pos="4153"/>
        <w:tab w:val="right" w:pos="8306"/>
      </w:tabs>
      <w:ind w:left="1560"/>
    </w:pPr>
  </w:style>
  <w:style w:type="paragraph" w:customStyle="1" w:styleId="Style1">
    <w:name w:val="Style1"/>
    <w:basedOn w:val="Normal"/>
    <w:autoRedefine/>
    <w:pPr>
      <w:numPr>
        <w:numId w:val="2"/>
      </w:numPr>
    </w:pPr>
  </w:style>
  <w:style w:type="paragraph" w:styleId="ListBullet">
    <w:name w:val="List Bullet"/>
    <w:basedOn w:val="Normal"/>
    <w:autoRedefine/>
    <w:pPr>
      <w:numPr>
        <w:numId w:val="4"/>
      </w:numPr>
    </w:pPr>
  </w:style>
  <w:style w:type="paragraph" w:styleId="FootnoteText">
    <w:name w:val="footnote text"/>
    <w:basedOn w:val="Normal"/>
    <w:semiHidden/>
    <w:rPr>
      <w:rFonts w:ascii="Arial" w:hAnsi="Arial" w:cs="Arial"/>
      <w:sz w:val="20"/>
    </w:rPr>
  </w:style>
  <w:style w:type="character" w:styleId="FootnoteReference">
    <w:name w:val="footnote reference"/>
    <w:semiHidden/>
    <w:rPr>
      <w:vertAlign w:val="superscript"/>
    </w:rPr>
  </w:style>
  <w:style w:type="paragraph" w:styleId="BodyText3">
    <w:name w:val="Body Text 3"/>
    <w:basedOn w:val="Normal"/>
    <w:pPr>
      <w:jc w:val="both"/>
    </w:pPr>
    <w:rPr>
      <w:rFonts w:ascii="Arial" w:hAnsi="Arial" w:cs="Arial"/>
      <w:b/>
      <w:sz w:val="20"/>
    </w:rPr>
  </w:style>
  <w:style w:type="paragraph" w:styleId="Title">
    <w:name w:val="Title"/>
    <w:basedOn w:val="Normal"/>
    <w:qFormat/>
    <w:pPr>
      <w:jc w:val="center"/>
    </w:pPr>
    <w:rPr>
      <w:b/>
      <w:u w:val="single"/>
      <w:lang w:val="en-US"/>
    </w:rPr>
  </w:style>
  <w:style w:type="paragraph" w:styleId="BalloonText">
    <w:name w:val="Balloon Text"/>
    <w:basedOn w:val="Normal"/>
    <w:semiHidden/>
    <w:rsid w:val="00D64C59"/>
    <w:rPr>
      <w:rFonts w:ascii="Tahoma" w:hAnsi="Tahoma" w:cs="Tahoma"/>
      <w:sz w:val="16"/>
      <w:szCs w:val="16"/>
    </w:rPr>
  </w:style>
  <w:style w:type="character" w:styleId="CommentReference">
    <w:name w:val="annotation reference"/>
    <w:semiHidden/>
    <w:rsid w:val="00F706C7"/>
    <w:rPr>
      <w:sz w:val="16"/>
      <w:szCs w:val="16"/>
    </w:rPr>
  </w:style>
  <w:style w:type="paragraph" w:styleId="CommentText">
    <w:name w:val="annotation text"/>
    <w:basedOn w:val="Normal"/>
    <w:semiHidden/>
    <w:rsid w:val="00F706C7"/>
    <w:rPr>
      <w:sz w:val="20"/>
    </w:rPr>
  </w:style>
  <w:style w:type="paragraph" w:styleId="CommentSubject">
    <w:name w:val="annotation subject"/>
    <w:basedOn w:val="CommentText"/>
    <w:next w:val="CommentText"/>
    <w:semiHidden/>
    <w:rsid w:val="00F706C7"/>
    <w:rPr>
      <w:b/>
      <w:bCs/>
    </w:rPr>
  </w:style>
  <w:style w:type="character" w:styleId="Hyperlink">
    <w:name w:val="Hyperlink"/>
    <w:rsid w:val="008A071A"/>
    <w:rPr>
      <w:color w:val="0000FF"/>
      <w:u w:val="single"/>
    </w:rPr>
  </w:style>
  <w:style w:type="paragraph" w:styleId="ListParagraph">
    <w:name w:val="List Paragraph"/>
    <w:basedOn w:val="Normal"/>
    <w:qFormat/>
    <w:rsid w:val="008B360A"/>
    <w:pPr>
      <w:ind w:left="720"/>
      <w:contextualSpacing/>
    </w:pPr>
  </w:style>
  <w:style w:type="paragraph" w:styleId="NoSpacing">
    <w:name w:val="No Spacing"/>
    <w:uiPriority w:val="1"/>
    <w:qFormat/>
    <w:rsid w:val="00557643"/>
    <w:rPr>
      <w:rFonts w:ascii="Gill Sans Infant Std" w:eastAsiaTheme="minorHAnsi" w:hAnsi="Gill Sans Infant Std" w:cstheme="minorBidi"/>
      <w:sz w:val="22"/>
      <w:szCs w:val="22"/>
      <w:lang w:eastAsia="en-US"/>
    </w:rPr>
  </w:style>
  <w:style w:type="character" w:styleId="Strong">
    <w:name w:val="Strong"/>
    <w:basedOn w:val="DefaultParagraphFont"/>
    <w:uiPriority w:val="22"/>
    <w:qFormat/>
    <w:rsid w:val="00ED605A"/>
    <w:rPr>
      <w:b/>
      <w:bCs/>
    </w:rPr>
  </w:style>
  <w:style w:type="character" w:customStyle="1" w:styleId="normaltextrun">
    <w:name w:val="normaltextrun"/>
    <w:basedOn w:val="DefaultParagraphFont"/>
    <w:rsid w:val="00605F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00206">
      <w:bodyDiv w:val="1"/>
      <w:marLeft w:val="0"/>
      <w:marRight w:val="0"/>
      <w:marTop w:val="0"/>
      <w:marBottom w:val="0"/>
      <w:divBdr>
        <w:top w:val="none" w:sz="0" w:space="0" w:color="auto"/>
        <w:left w:val="none" w:sz="0" w:space="0" w:color="auto"/>
        <w:bottom w:val="none" w:sz="0" w:space="0" w:color="auto"/>
        <w:right w:val="none" w:sz="0" w:space="0" w:color="auto"/>
      </w:divBdr>
    </w:div>
    <w:div w:id="295573733">
      <w:bodyDiv w:val="1"/>
      <w:marLeft w:val="0"/>
      <w:marRight w:val="0"/>
      <w:marTop w:val="0"/>
      <w:marBottom w:val="0"/>
      <w:divBdr>
        <w:top w:val="none" w:sz="0" w:space="0" w:color="auto"/>
        <w:left w:val="none" w:sz="0" w:space="0" w:color="auto"/>
        <w:bottom w:val="none" w:sz="0" w:space="0" w:color="auto"/>
        <w:right w:val="none" w:sz="0" w:space="0" w:color="auto"/>
      </w:divBdr>
    </w:div>
    <w:div w:id="415590177">
      <w:bodyDiv w:val="1"/>
      <w:marLeft w:val="0"/>
      <w:marRight w:val="0"/>
      <w:marTop w:val="0"/>
      <w:marBottom w:val="0"/>
      <w:divBdr>
        <w:top w:val="none" w:sz="0" w:space="0" w:color="auto"/>
        <w:left w:val="none" w:sz="0" w:space="0" w:color="auto"/>
        <w:bottom w:val="none" w:sz="0" w:space="0" w:color="auto"/>
        <w:right w:val="none" w:sz="0" w:space="0" w:color="auto"/>
      </w:divBdr>
    </w:div>
    <w:div w:id="550993764">
      <w:bodyDiv w:val="1"/>
      <w:marLeft w:val="0"/>
      <w:marRight w:val="0"/>
      <w:marTop w:val="0"/>
      <w:marBottom w:val="0"/>
      <w:divBdr>
        <w:top w:val="none" w:sz="0" w:space="0" w:color="auto"/>
        <w:left w:val="none" w:sz="0" w:space="0" w:color="auto"/>
        <w:bottom w:val="none" w:sz="0" w:space="0" w:color="auto"/>
        <w:right w:val="none" w:sz="0" w:space="0" w:color="auto"/>
      </w:divBdr>
    </w:div>
    <w:div w:id="631977913">
      <w:bodyDiv w:val="1"/>
      <w:marLeft w:val="0"/>
      <w:marRight w:val="0"/>
      <w:marTop w:val="0"/>
      <w:marBottom w:val="0"/>
      <w:divBdr>
        <w:top w:val="none" w:sz="0" w:space="0" w:color="auto"/>
        <w:left w:val="none" w:sz="0" w:space="0" w:color="auto"/>
        <w:bottom w:val="none" w:sz="0" w:space="0" w:color="auto"/>
        <w:right w:val="none" w:sz="0" w:space="0" w:color="auto"/>
      </w:divBdr>
    </w:div>
    <w:div w:id="716128659">
      <w:bodyDiv w:val="1"/>
      <w:marLeft w:val="0"/>
      <w:marRight w:val="0"/>
      <w:marTop w:val="0"/>
      <w:marBottom w:val="0"/>
      <w:divBdr>
        <w:top w:val="none" w:sz="0" w:space="0" w:color="auto"/>
        <w:left w:val="none" w:sz="0" w:space="0" w:color="auto"/>
        <w:bottom w:val="none" w:sz="0" w:space="0" w:color="auto"/>
        <w:right w:val="none" w:sz="0" w:space="0" w:color="auto"/>
      </w:divBdr>
    </w:div>
    <w:div w:id="863398995">
      <w:bodyDiv w:val="1"/>
      <w:marLeft w:val="0"/>
      <w:marRight w:val="0"/>
      <w:marTop w:val="0"/>
      <w:marBottom w:val="0"/>
      <w:divBdr>
        <w:top w:val="none" w:sz="0" w:space="0" w:color="auto"/>
        <w:left w:val="none" w:sz="0" w:space="0" w:color="auto"/>
        <w:bottom w:val="none" w:sz="0" w:space="0" w:color="auto"/>
        <w:right w:val="none" w:sz="0" w:space="0" w:color="auto"/>
      </w:divBdr>
    </w:div>
    <w:div w:id="1147015589">
      <w:bodyDiv w:val="1"/>
      <w:marLeft w:val="0"/>
      <w:marRight w:val="0"/>
      <w:marTop w:val="0"/>
      <w:marBottom w:val="0"/>
      <w:divBdr>
        <w:top w:val="none" w:sz="0" w:space="0" w:color="auto"/>
        <w:left w:val="none" w:sz="0" w:space="0" w:color="auto"/>
        <w:bottom w:val="none" w:sz="0" w:space="0" w:color="auto"/>
        <w:right w:val="none" w:sz="0" w:space="0" w:color="auto"/>
      </w:divBdr>
    </w:div>
    <w:div w:id="1161849595">
      <w:bodyDiv w:val="1"/>
      <w:marLeft w:val="0"/>
      <w:marRight w:val="0"/>
      <w:marTop w:val="0"/>
      <w:marBottom w:val="0"/>
      <w:divBdr>
        <w:top w:val="none" w:sz="0" w:space="0" w:color="auto"/>
        <w:left w:val="none" w:sz="0" w:space="0" w:color="auto"/>
        <w:bottom w:val="none" w:sz="0" w:space="0" w:color="auto"/>
        <w:right w:val="none" w:sz="0" w:space="0" w:color="auto"/>
      </w:divBdr>
    </w:div>
    <w:div w:id="1423449873">
      <w:bodyDiv w:val="1"/>
      <w:marLeft w:val="0"/>
      <w:marRight w:val="0"/>
      <w:marTop w:val="0"/>
      <w:marBottom w:val="0"/>
      <w:divBdr>
        <w:top w:val="none" w:sz="0" w:space="0" w:color="auto"/>
        <w:left w:val="none" w:sz="0" w:space="0" w:color="auto"/>
        <w:bottom w:val="none" w:sz="0" w:space="0" w:color="auto"/>
        <w:right w:val="none" w:sz="0" w:space="0" w:color="auto"/>
      </w:divBdr>
    </w:div>
    <w:div w:id="1512065583">
      <w:bodyDiv w:val="1"/>
      <w:marLeft w:val="0"/>
      <w:marRight w:val="0"/>
      <w:marTop w:val="0"/>
      <w:marBottom w:val="0"/>
      <w:divBdr>
        <w:top w:val="none" w:sz="0" w:space="0" w:color="auto"/>
        <w:left w:val="none" w:sz="0" w:space="0" w:color="auto"/>
        <w:bottom w:val="none" w:sz="0" w:space="0" w:color="auto"/>
        <w:right w:val="none" w:sz="0" w:space="0" w:color="auto"/>
      </w:divBdr>
    </w:div>
    <w:div w:id="1538348195">
      <w:bodyDiv w:val="1"/>
      <w:marLeft w:val="0"/>
      <w:marRight w:val="0"/>
      <w:marTop w:val="0"/>
      <w:marBottom w:val="0"/>
      <w:divBdr>
        <w:top w:val="none" w:sz="0" w:space="0" w:color="auto"/>
        <w:left w:val="none" w:sz="0" w:space="0" w:color="auto"/>
        <w:bottom w:val="none" w:sz="0" w:space="0" w:color="auto"/>
        <w:right w:val="none" w:sz="0" w:space="0" w:color="auto"/>
      </w:divBdr>
    </w:div>
    <w:div w:id="1686008945">
      <w:bodyDiv w:val="1"/>
      <w:marLeft w:val="0"/>
      <w:marRight w:val="0"/>
      <w:marTop w:val="0"/>
      <w:marBottom w:val="0"/>
      <w:divBdr>
        <w:top w:val="none" w:sz="0" w:space="0" w:color="auto"/>
        <w:left w:val="none" w:sz="0" w:space="0" w:color="auto"/>
        <w:bottom w:val="none" w:sz="0" w:space="0" w:color="auto"/>
        <w:right w:val="none" w:sz="0" w:space="0" w:color="auto"/>
      </w:divBdr>
    </w:div>
    <w:div w:id="207913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7a1dcf4-7269-4b78-9e65-986dff8fcf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F2B1B59546AE4997B4BDFA80AD285F" ma:contentTypeVersion="17" ma:contentTypeDescription="Create a new document." ma:contentTypeScope="" ma:versionID="1d5f198386db3c859791ce7d8c5673e6">
  <xsd:schema xmlns:xsd="http://www.w3.org/2001/XMLSchema" xmlns:xs="http://www.w3.org/2001/XMLSchema" xmlns:p="http://schemas.microsoft.com/office/2006/metadata/properties" xmlns:ns3="682b19f0-c450-4594-8ec8-cccd71bee217" xmlns:ns4="27a1dcf4-7269-4b78-9e65-986dff8fcf0a" targetNamespace="http://schemas.microsoft.com/office/2006/metadata/properties" ma:root="true" ma:fieldsID="d1c2768512b4ce61b8f16864778044c7" ns3:_="" ns4:_="">
    <xsd:import namespace="682b19f0-c450-4594-8ec8-cccd71bee217"/>
    <xsd:import namespace="27a1dcf4-7269-4b78-9e65-986dff8fcf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b19f0-c450-4594-8ec8-cccd71bee2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1dcf4-7269-4b78-9e65-986dff8fcf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E47BD-7A03-4BE9-8435-C61E9A4409CF}">
  <ds:schemaRefs>
    <ds:schemaRef ds:uri="http://purl.org/dc/terms/"/>
    <ds:schemaRef ds:uri="http://schemas.microsoft.com/office/2006/metadata/properties"/>
    <ds:schemaRef ds:uri="27a1dcf4-7269-4b78-9e65-986dff8fcf0a"/>
    <ds:schemaRef ds:uri="http://purl.org/dc/elements/1.1/"/>
    <ds:schemaRef ds:uri="682b19f0-c450-4594-8ec8-cccd71bee217"/>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579E43A-91D7-47BD-A882-9B78C0580816}">
  <ds:schemaRefs>
    <ds:schemaRef ds:uri="http://schemas.microsoft.com/sharepoint/v3/contenttype/forms"/>
  </ds:schemaRefs>
</ds:datastoreItem>
</file>

<file path=customXml/itemProps3.xml><?xml version="1.0" encoding="utf-8"?>
<ds:datastoreItem xmlns:ds="http://schemas.openxmlformats.org/officeDocument/2006/customXml" ds:itemID="{F008FBED-5ECF-42AF-9D7E-F5ECF1E16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b19f0-c450-4594-8ec8-cccd71bee217"/>
    <ds:schemaRef ds:uri="27a1dcf4-7269-4b78-9e65-986dff8fc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1C1D44-2AAD-4516-8A8E-7DFB9C80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1485</Words>
  <Characters>9162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March 2002 version</vt:lpstr>
    </vt:vector>
  </TitlesOfParts>
  <Company>OXFAM UK</Company>
  <LinksUpToDate>false</LinksUpToDate>
  <CharactersWithSpaces>10626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2002 version</dc:title>
  <dc:subject/>
  <dc:creator>Fawcett, Jane</dc:creator>
  <cp:keywords/>
  <cp:lastModifiedBy>Estibeiro, Hilda</cp:lastModifiedBy>
  <cp:revision>6</cp:revision>
  <cp:lastPrinted>2019-01-23T08:21:00Z</cp:lastPrinted>
  <dcterms:created xsi:type="dcterms:W3CDTF">2024-07-16T11:19:00Z</dcterms:created>
  <dcterms:modified xsi:type="dcterms:W3CDTF">2024-07-17T10:02:00Z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ies">
    <vt:lpwstr>HR Management Guidelines</vt:lpwstr>
  </property>
  <property fmtid="{D5CDD505-2E9C-101B-9397-08002B2CF9AE}" pid="3" name="ContentTypeId">
    <vt:lpwstr>0x010100D5F2B1B59546AE4997B4BDFA80AD285F</vt:lpwstr>
  </property>
</Properties>
</file>