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F582" w14:textId="77777777" w:rsidR="002E170D" w:rsidRPr="00AB5C60" w:rsidRDefault="002E170D" w:rsidP="009E3F2E">
      <w:pPr>
        <w:rPr>
          <w:rFonts w:ascii="Lato" w:hAnsi="Lato" w:cs="Arial"/>
          <w:b/>
          <w:i/>
          <w:color w:val="808080"/>
          <w:sz w:val="22"/>
          <w:szCs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26"/>
        <w:gridCol w:w="4094"/>
      </w:tblGrid>
      <w:tr w:rsidR="00174203" w:rsidRPr="00AB5C60" w14:paraId="4A2D8E74" w14:textId="77777777" w:rsidTr="00543A17">
        <w:trPr>
          <w:trHeight w:val="413"/>
        </w:trPr>
        <w:tc>
          <w:tcPr>
            <w:tcW w:w="9498" w:type="dxa"/>
            <w:gridSpan w:val="3"/>
          </w:tcPr>
          <w:p w14:paraId="5ED2705D" w14:textId="18E7C7CA" w:rsidR="002B21C3" w:rsidRPr="00AB5C60" w:rsidRDefault="00174203" w:rsidP="00D3797E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 xml:space="preserve">TITLE: </w:t>
            </w:r>
            <w:r w:rsidR="00EF33BF" w:rsidRPr="00AB5C60">
              <w:rPr>
                <w:rFonts w:ascii="Lato" w:hAnsi="Lato" w:cs="Arial"/>
                <w:sz w:val="22"/>
                <w:szCs w:val="22"/>
                <w:lang w:eastAsia="en-GB"/>
              </w:rPr>
              <w:t> </w:t>
            </w:r>
            <w:r w:rsidR="000201C0" w:rsidRPr="00AB5C60">
              <w:rPr>
                <w:rFonts w:ascii="Lato" w:hAnsi="Lato" w:cs="Arial"/>
                <w:sz w:val="22"/>
                <w:szCs w:val="22"/>
                <w:lang w:eastAsia="en-GB"/>
              </w:rPr>
              <w:t xml:space="preserve">NGO </w:t>
            </w:r>
            <w:r w:rsidR="004C030E" w:rsidRPr="00AB5C60">
              <w:rPr>
                <w:rFonts w:ascii="Lato" w:hAnsi="Lato" w:cs="Arial"/>
                <w:sz w:val="22"/>
                <w:szCs w:val="22"/>
                <w:lang w:eastAsia="en-GB"/>
              </w:rPr>
              <w:t xml:space="preserve">Humanitarian Access </w:t>
            </w:r>
            <w:r w:rsidR="00866C1F" w:rsidRPr="00AB5C60">
              <w:rPr>
                <w:rFonts w:ascii="Lato" w:hAnsi="Lato" w:cs="Arial"/>
                <w:sz w:val="22"/>
                <w:szCs w:val="22"/>
                <w:lang w:eastAsia="en-GB"/>
              </w:rPr>
              <w:t>&amp;</w:t>
            </w:r>
            <w:r w:rsidR="004C030E" w:rsidRPr="00AB5C60">
              <w:rPr>
                <w:rFonts w:ascii="Lato" w:hAnsi="Lato" w:cs="Arial"/>
                <w:sz w:val="22"/>
                <w:szCs w:val="22"/>
                <w:lang w:eastAsia="en-GB"/>
              </w:rPr>
              <w:t xml:space="preserve"> Safety </w:t>
            </w:r>
            <w:r w:rsidR="00D3797E" w:rsidRPr="00AB5C60">
              <w:rPr>
                <w:rFonts w:ascii="Lato" w:hAnsi="Lato" w:cs="Arial"/>
                <w:sz w:val="22"/>
                <w:szCs w:val="22"/>
                <w:lang w:eastAsia="en-GB"/>
              </w:rPr>
              <w:t>Adviser</w:t>
            </w:r>
          </w:p>
        </w:tc>
      </w:tr>
      <w:tr w:rsidR="00174203" w:rsidRPr="00AB5C60" w14:paraId="23D4B419" w14:textId="77777777" w:rsidTr="00AB5C60">
        <w:trPr>
          <w:trHeight w:val="404"/>
        </w:trPr>
        <w:tc>
          <w:tcPr>
            <w:tcW w:w="5404" w:type="dxa"/>
            <w:gridSpan w:val="2"/>
            <w:tcBorders>
              <w:bottom w:val="single" w:sz="4" w:space="0" w:color="auto"/>
            </w:tcBorders>
          </w:tcPr>
          <w:p w14:paraId="50BEDCD8" w14:textId="614855C2" w:rsidR="00EF33BF" w:rsidRPr="00AB5C60" w:rsidRDefault="00351DD5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 xml:space="preserve">TEAM:  </w:t>
            </w:r>
            <w:r w:rsidRPr="00AB5C60">
              <w:rPr>
                <w:rFonts w:ascii="Lato" w:hAnsi="Lato" w:cs="Arial"/>
                <w:sz w:val="22"/>
                <w:szCs w:val="22"/>
              </w:rPr>
              <w:t>Department of Humanitarian Access</w:t>
            </w:r>
            <w:r w:rsidR="00AB5C60">
              <w:rPr>
                <w:rFonts w:ascii="Lato" w:hAnsi="Lato" w:cs="Arial"/>
                <w:sz w:val="22"/>
                <w:szCs w:val="22"/>
              </w:rPr>
              <w:t xml:space="preserve"> &amp; Safety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14:paraId="452B291A" w14:textId="77447F11" w:rsidR="00174203" w:rsidRPr="00AB5C60" w:rsidRDefault="00F55B51" w:rsidP="00D3797E">
            <w:pPr>
              <w:tabs>
                <w:tab w:val="left" w:pos="1693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LOCATION</w:t>
            </w:r>
            <w:r w:rsidR="00174203" w:rsidRPr="00AB5C60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D3797E" w:rsidRPr="00AB5C60">
              <w:rPr>
                <w:rFonts w:ascii="Lato" w:hAnsi="Lato" w:cs="Arial"/>
                <w:sz w:val="22"/>
                <w:szCs w:val="22"/>
              </w:rPr>
              <w:t xml:space="preserve">Maban, Upper Nile </w:t>
            </w:r>
          </w:p>
        </w:tc>
      </w:tr>
      <w:tr w:rsidR="00174203" w:rsidRPr="00AB5C60" w14:paraId="6B395027" w14:textId="77777777" w:rsidTr="00AB5C60">
        <w:trPr>
          <w:trHeight w:val="425"/>
        </w:trPr>
        <w:tc>
          <w:tcPr>
            <w:tcW w:w="5404" w:type="dxa"/>
            <w:gridSpan w:val="2"/>
            <w:tcBorders>
              <w:bottom w:val="single" w:sz="4" w:space="0" w:color="auto"/>
            </w:tcBorders>
          </w:tcPr>
          <w:p w14:paraId="320DDAE8" w14:textId="25E16EEC" w:rsidR="00F55B51" w:rsidRPr="00AB5C60" w:rsidRDefault="00EF33BF" w:rsidP="0098416F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GRADE</w:t>
            </w:r>
            <w:r w:rsidR="00F55B51" w:rsidRPr="00AB5C60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AB5C60">
              <w:rPr>
                <w:rFonts w:ascii="Lato" w:hAnsi="Lato" w:cs="Arial"/>
                <w:sz w:val="22"/>
                <w:szCs w:val="22"/>
              </w:rPr>
              <w:t>Int. Light, Tier-4</w:t>
            </w:r>
            <w:r w:rsidR="00F9086D" w:rsidRPr="00AB5C60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14:paraId="35BE93D0" w14:textId="61F212FA" w:rsidR="00267F7F" w:rsidRPr="00AB5C60" w:rsidRDefault="00B5365E" w:rsidP="00AB102C">
            <w:pPr>
              <w:tabs>
                <w:tab w:val="left" w:pos="984"/>
              </w:tabs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CONTRACT</w:t>
            </w:r>
            <w:r w:rsidR="00E2250C" w:rsidRPr="00AB5C60">
              <w:rPr>
                <w:rFonts w:ascii="Lato" w:hAnsi="Lato" w:cs="Arial"/>
                <w:b/>
                <w:sz w:val="22"/>
                <w:szCs w:val="22"/>
              </w:rPr>
              <w:t xml:space="preserve"> LENGTH</w:t>
            </w:r>
            <w:r w:rsidRPr="00AB5C60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4C030E" w:rsidRPr="00AB5C6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AB102C" w:rsidRPr="00AB5C60">
              <w:rPr>
                <w:rFonts w:ascii="Lato" w:hAnsi="Lato" w:cs="Arial"/>
                <w:sz w:val="22"/>
                <w:szCs w:val="22"/>
              </w:rPr>
              <w:t>1</w:t>
            </w:r>
            <w:r w:rsidR="00AB5C60">
              <w:rPr>
                <w:rFonts w:ascii="Lato" w:hAnsi="Lato" w:cs="Arial"/>
                <w:sz w:val="22"/>
                <w:szCs w:val="22"/>
              </w:rPr>
              <w:t>1</w:t>
            </w:r>
            <w:r w:rsidR="00D3797E" w:rsidRPr="00AB5C60">
              <w:rPr>
                <w:rFonts w:ascii="Lato" w:hAnsi="Lato" w:cs="Arial"/>
                <w:sz w:val="22"/>
                <w:szCs w:val="22"/>
              </w:rPr>
              <w:t xml:space="preserve"> Months</w:t>
            </w:r>
          </w:p>
        </w:tc>
      </w:tr>
      <w:tr w:rsidR="00770638" w:rsidRPr="00AB5C60" w14:paraId="34FD5891" w14:textId="77777777" w:rsidTr="00543A17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10C4CDD9" w14:textId="77777777" w:rsidR="00770638" w:rsidRPr="00AB5C60" w:rsidRDefault="00770638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CHILD SAFEGUARDING: (select only one)</w:t>
            </w:r>
          </w:p>
          <w:p w14:paraId="13B42F94" w14:textId="77777777" w:rsidR="00D43470" w:rsidRPr="00AB5C60" w:rsidRDefault="00D43470" w:rsidP="00802AAE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  <w:lang w:val="en-US"/>
              </w:rPr>
              <w:t xml:space="preserve">Level 3:  the post holder will have contact with children and/or young people </w:t>
            </w:r>
            <w:r w:rsidRPr="00AB5C60">
              <w:rPr>
                <w:rFonts w:ascii="Lato" w:hAnsi="Lato" w:cs="Arial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Pr="00AB5C60">
              <w:rPr>
                <w:rFonts w:ascii="Lato" w:hAnsi="Lato" w:cs="Arial"/>
                <w:sz w:val="22"/>
                <w:szCs w:val="22"/>
                <w:lang w:val="en-US"/>
              </w:rPr>
              <w:t xml:space="preserve"> frequently 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(e.g. once a week or more) </w:t>
            </w:r>
            <w:r w:rsidRPr="00AB5C60">
              <w:rPr>
                <w:rFonts w:ascii="Lato" w:hAnsi="Lato" w:cs="Arial"/>
                <w:sz w:val="22"/>
                <w:szCs w:val="22"/>
                <w:u w:val="single"/>
              </w:rPr>
              <w:t>or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 intensively (e.g. four days in one month or more or overnight) because they work country programs; or ar</w:t>
            </w:r>
            <w:r w:rsidR="00EF20E6" w:rsidRPr="00AB5C60">
              <w:rPr>
                <w:rFonts w:ascii="Lato" w:hAnsi="Lato" w:cs="Arial"/>
                <w:sz w:val="22"/>
                <w:szCs w:val="22"/>
              </w:rPr>
              <w:t>e visiting country programs; or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 because they are responsible for implementing the police checking/vetting process staff.</w:t>
            </w:r>
          </w:p>
          <w:p w14:paraId="0291F8AB" w14:textId="77777777" w:rsidR="00770638" w:rsidRPr="00AB5C60" w:rsidRDefault="00770638">
            <w:pPr>
              <w:tabs>
                <w:tab w:val="left" w:pos="984"/>
              </w:tabs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4203" w:rsidRPr="00AB5C60" w14:paraId="7D958D97" w14:textId="77777777" w:rsidTr="00543A17">
        <w:trPr>
          <w:trHeight w:val="1765"/>
        </w:trPr>
        <w:tc>
          <w:tcPr>
            <w:tcW w:w="9498" w:type="dxa"/>
            <w:gridSpan w:val="3"/>
          </w:tcPr>
          <w:p w14:paraId="763B7F1A" w14:textId="7C09B012" w:rsidR="00C34EA2" w:rsidRPr="00AB5C60" w:rsidRDefault="002B21C3" w:rsidP="00556B70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ROLE</w:t>
            </w:r>
            <w:r w:rsidR="00D5085F" w:rsidRPr="00AB5C60">
              <w:rPr>
                <w:rFonts w:ascii="Lato" w:hAnsi="Lato" w:cs="Arial"/>
                <w:b/>
                <w:sz w:val="22"/>
                <w:szCs w:val="22"/>
              </w:rPr>
              <w:t xml:space="preserve"> PURPOSE</w:t>
            </w:r>
            <w:r w:rsidRPr="00AB5C60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  <w:p w14:paraId="4701654A" w14:textId="1B97A95F" w:rsidR="004C030E" w:rsidRPr="00AB5C60" w:rsidRDefault="004C030E" w:rsidP="00556B70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2BCFC546" w14:textId="006BD5FE" w:rsidR="004C030E" w:rsidRPr="00AB5C60" w:rsidRDefault="004C030E" w:rsidP="00802AAE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Under guidance and support from Director of Humanitarian Access</w:t>
            </w:r>
            <w:r w:rsidR="008B081E" w:rsidRPr="00AB5C60">
              <w:rPr>
                <w:rFonts w:ascii="Lato" w:hAnsi="Lato" w:cs="Arial"/>
                <w:sz w:val="22"/>
                <w:szCs w:val="22"/>
              </w:rPr>
              <w:t xml:space="preserve"> and Safety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, the </w:t>
            </w:r>
            <w:r w:rsidR="008B081E" w:rsidRPr="00AB5C60">
              <w:rPr>
                <w:rFonts w:ascii="Lato" w:hAnsi="Lato" w:cs="Arial"/>
                <w:sz w:val="22"/>
                <w:szCs w:val="22"/>
              </w:rPr>
              <w:t xml:space="preserve">Maban NGO 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Humanitarian Access </w:t>
            </w:r>
            <w:r w:rsidR="008B081E" w:rsidRPr="00AB5C60">
              <w:rPr>
                <w:rFonts w:ascii="Lato" w:hAnsi="Lato" w:cs="Arial"/>
                <w:sz w:val="22"/>
                <w:szCs w:val="22"/>
              </w:rPr>
              <w:t xml:space="preserve">and Safety </w:t>
            </w:r>
            <w:r w:rsidR="00D3797E" w:rsidRPr="00AB5C60">
              <w:rPr>
                <w:rFonts w:ascii="Lato" w:hAnsi="Lato" w:cs="Arial"/>
                <w:sz w:val="22"/>
                <w:szCs w:val="22"/>
              </w:rPr>
              <w:t>Adviser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 will work closely with the field leadership team </w:t>
            </w:r>
            <w:r w:rsidR="008B081E" w:rsidRPr="00AB5C60">
              <w:rPr>
                <w:rFonts w:ascii="Lato" w:hAnsi="Lato" w:cs="Arial"/>
                <w:sz w:val="22"/>
                <w:szCs w:val="22"/>
              </w:rPr>
              <w:t xml:space="preserve">of the NGOs that are implementing </w:t>
            </w:r>
            <w:r w:rsidR="00CD41F4" w:rsidRPr="00AB5C60">
              <w:rPr>
                <w:rFonts w:ascii="Lato" w:hAnsi="Lato" w:cs="Arial"/>
                <w:sz w:val="22"/>
                <w:szCs w:val="22"/>
              </w:rPr>
              <w:t xml:space="preserve">BPRM funded programs in Maban, Upper Nile. The main role for this position will be </w:t>
            </w:r>
            <w:r w:rsidRPr="00AB5C60">
              <w:rPr>
                <w:rFonts w:ascii="Lato" w:hAnsi="Lato" w:cs="Arial"/>
                <w:sz w:val="22"/>
                <w:szCs w:val="22"/>
              </w:rPr>
              <w:t>to carry out</w:t>
            </w:r>
            <w:r w:rsidR="00970EEB" w:rsidRPr="00AB5C60">
              <w:rPr>
                <w:rFonts w:ascii="Lato" w:hAnsi="Lato" w:cs="Arial"/>
                <w:sz w:val="22"/>
                <w:szCs w:val="22"/>
              </w:rPr>
              <w:t xml:space="preserve"> close coordination among the NGOs, UN</w:t>
            </w:r>
            <w:r w:rsidR="00866C1F" w:rsidRPr="00AB5C60">
              <w:rPr>
                <w:rFonts w:ascii="Lato" w:hAnsi="Lato" w:cs="Arial"/>
                <w:sz w:val="22"/>
                <w:szCs w:val="22"/>
              </w:rPr>
              <w:t xml:space="preserve"> Agencies</w:t>
            </w:r>
            <w:r w:rsidR="00970EEB" w:rsidRPr="00AB5C60">
              <w:rPr>
                <w:rFonts w:ascii="Lato" w:hAnsi="Lato" w:cs="Arial"/>
                <w:sz w:val="22"/>
                <w:szCs w:val="22"/>
              </w:rPr>
              <w:t xml:space="preserve"> and local government stakeholders in related to access and security issues,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 context assessments, </w:t>
            </w:r>
            <w:r w:rsidR="00CD41F4" w:rsidRPr="00AB5C60">
              <w:rPr>
                <w:rFonts w:ascii="Lato" w:hAnsi="Lato" w:cs="Arial"/>
                <w:sz w:val="22"/>
                <w:szCs w:val="22"/>
              </w:rPr>
              <w:t xml:space="preserve">follow up with the conflict sensitivity for the program </w:t>
            </w:r>
            <w:r w:rsidR="00970EEB" w:rsidRPr="00AB5C60">
              <w:rPr>
                <w:rFonts w:ascii="Lato" w:hAnsi="Lato" w:cs="Arial"/>
                <w:sz w:val="22"/>
                <w:szCs w:val="22"/>
              </w:rPr>
              <w:t>activities</w:t>
            </w:r>
            <w:r w:rsidR="00CD41F4" w:rsidRPr="00AB5C60">
              <w:rPr>
                <w:rFonts w:ascii="Lato" w:hAnsi="Lato" w:cs="Arial"/>
                <w:sz w:val="22"/>
                <w:szCs w:val="22"/>
              </w:rPr>
              <w:t>, appropriate advisories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E742EB" w:rsidRPr="00AB5C60">
              <w:rPr>
                <w:rFonts w:ascii="Lato" w:hAnsi="Lato" w:cs="Arial"/>
                <w:sz w:val="22"/>
                <w:szCs w:val="22"/>
              </w:rPr>
              <w:t xml:space="preserve">to 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support </w:t>
            </w:r>
            <w:r w:rsidR="00E742EB" w:rsidRPr="00AB5C60">
              <w:rPr>
                <w:rFonts w:ascii="Lato" w:hAnsi="Lato" w:cs="Arial"/>
                <w:sz w:val="22"/>
                <w:szCs w:val="22"/>
              </w:rPr>
              <w:t xml:space="preserve">program </w:t>
            </w:r>
            <w:r w:rsidRPr="00AB5C60">
              <w:rPr>
                <w:rFonts w:ascii="Lato" w:hAnsi="Lato" w:cs="Arial"/>
                <w:sz w:val="22"/>
                <w:szCs w:val="22"/>
              </w:rPr>
              <w:t>implementation</w:t>
            </w:r>
            <w:r w:rsidR="00E742EB" w:rsidRPr="00AB5C60">
              <w:rPr>
                <w:rFonts w:ascii="Lato" w:hAnsi="Lato" w:cs="Arial"/>
                <w:sz w:val="22"/>
                <w:szCs w:val="22"/>
              </w:rPr>
              <w:t xml:space="preserve"> and to manage effective liaison with local critical stakeholders that have direct and indirect influence on the security context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. </w:t>
            </w:r>
          </w:p>
          <w:p w14:paraId="5CCFDD54" w14:textId="77777777" w:rsidR="004C030E" w:rsidRPr="00AB5C60" w:rsidRDefault="004C030E" w:rsidP="004C030E">
            <w:pPr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2D6AC39F" w14:textId="62801F86" w:rsidR="004C030E" w:rsidRPr="00AB5C60" w:rsidRDefault="004C030E" w:rsidP="00802AAE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The post holder will promote collective sense of awareness and </w:t>
            </w:r>
            <w:r w:rsidR="00C86FEE" w:rsidRPr="00AB5C60">
              <w:rPr>
                <w:rFonts w:ascii="Lato" w:hAnsi="Lato" w:cs="Arial"/>
                <w:sz w:val="22"/>
                <w:szCs w:val="22"/>
              </w:rPr>
              <w:t xml:space="preserve">help agencies to build </w:t>
            </w:r>
            <w:r w:rsidR="00BB061F" w:rsidRPr="00AB5C60">
              <w:rPr>
                <w:rFonts w:ascii="Lato" w:hAnsi="Lato" w:cs="Arial"/>
                <w:sz w:val="22"/>
                <w:szCs w:val="22"/>
              </w:rPr>
              <w:t xml:space="preserve">their capacity in managing staff well-being, </w:t>
            </w:r>
            <w:r w:rsidR="00866C1F" w:rsidRPr="00AB5C60">
              <w:rPr>
                <w:rFonts w:ascii="Lato" w:hAnsi="Lato" w:cs="Arial"/>
                <w:sz w:val="22"/>
                <w:szCs w:val="22"/>
              </w:rPr>
              <w:t>coordination and n</w:t>
            </w:r>
            <w:r w:rsidR="00B34D3A" w:rsidRPr="00AB5C60">
              <w:rPr>
                <w:rFonts w:ascii="Lato" w:hAnsi="Lato" w:cs="Arial"/>
                <w:sz w:val="22"/>
                <w:szCs w:val="22"/>
              </w:rPr>
              <w:t xml:space="preserve">egotiations skills, </w:t>
            </w:r>
            <w:r w:rsidR="00BB061F" w:rsidRPr="00AB5C60">
              <w:rPr>
                <w:rFonts w:ascii="Lato" w:hAnsi="Lato" w:cs="Arial"/>
                <w:sz w:val="22"/>
                <w:szCs w:val="22"/>
              </w:rPr>
              <w:t>safety of program and assets in a conflict prone complex operational setting.</w:t>
            </w:r>
          </w:p>
          <w:p w14:paraId="73DF7803" w14:textId="77777777" w:rsidR="004C030E" w:rsidRPr="00AB5C60" w:rsidRDefault="004C030E" w:rsidP="004C030E">
            <w:pPr>
              <w:rPr>
                <w:rFonts w:ascii="Lato" w:hAnsi="Lato" w:cs="Arial"/>
                <w:sz w:val="22"/>
                <w:szCs w:val="22"/>
              </w:rPr>
            </w:pPr>
          </w:p>
          <w:p w14:paraId="7405C288" w14:textId="24F55929" w:rsidR="00480895" w:rsidRPr="00AB5C60" w:rsidRDefault="00480895" w:rsidP="00802AAE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In the event of a major humanitarian emergency, </w:t>
            </w:r>
            <w:r w:rsidR="00262241" w:rsidRPr="00AB5C60">
              <w:rPr>
                <w:rFonts w:ascii="Lato" w:hAnsi="Lato" w:cs="Arial"/>
                <w:sz w:val="22"/>
                <w:szCs w:val="22"/>
              </w:rPr>
              <w:t xml:space="preserve">the person shall support the NGOs to apply contingency plans in coordination with UNHCR, UNMISS and local </w:t>
            </w:r>
            <w:r w:rsidR="00802AAE" w:rsidRPr="00AB5C60">
              <w:rPr>
                <w:rFonts w:ascii="Lato" w:hAnsi="Lato" w:cs="Arial"/>
                <w:sz w:val="22"/>
                <w:szCs w:val="22"/>
              </w:rPr>
              <w:t>authorities</w:t>
            </w:r>
            <w:r w:rsidR="00262241" w:rsidRPr="00AB5C60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1C04C20F" w14:textId="77777777" w:rsidR="00480895" w:rsidRPr="00AB5C60" w:rsidRDefault="00480895" w:rsidP="00556B70">
            <w:pPr>
              <w:rPr>
                <w:rFonts w:ascii="Lato" w:hAnsi="Lato" w:cs="Arial"/>
                <w:color w:val="FF0000"/>
                <w:sz w:val="22"/>
                <w:szCs w:val="22"/>
              </w:rPr>
            </w:pPr>
          </w:p>
        </w:tc>
      </w:tr>
      <w:tr w:rsidR="00174203" w:rsidRPr="00AB5C60" w14:paraId="65A4029A" w14:textId="77777777" w:rsidTr="00543A17">
        <w:trPr>
          <w:trHeight w:val="1275"/>
        </w:trPr>
        <w:tc>
          <w:tcPr>
            <w:tcW w:w="9498" w:type="dxa"/>
            <w:gridSpan w:val="3"/>
          </w:tcPr>
          <w:p w14:paraId="6D65D962" w14:textId="77777777" w:rsidR="00FC67B6" w:rsidRPr="00AB5C60" w:rsidRDefault="002B21C3" w:rsidP="00FC67B6">
            <w:pPr>
              <w:tabs>
                <w:tab w:val="left" w:pos="2410"/>
              </w:tabs>
              <w:snapToGrid w:val="0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SCOPE OF ROLE</w:t>
            </w:r>
            <w:r w:rsidR="00174203" w:rsidRPr="00AB5C60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14:paraId="7751646F" w14:textId="77777777" w:rsidR="00174203" w:rsidRPr="00AB5C60" w:rsidRDefault="00174203">
            <w:pPr>
              <w:tabs>
                <w:tab w:val="left" w:pos="2410"/>
              </w:tabs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0886DC75" w14:textId="577C0F5D" w:rsidR="00174203" w:rsidRPr="00AB5C60" w:rsidRDefault="00174203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 xml:space="preserve">Reports to: </w:t>
            </w:r>
            <w:r w:rsidR="00262241" w:rsidRPr="00AB5C60">
              <w:rPr>
                <w:rFonts w:ascii="Lato" w:hAnsi="Lato" w:cs="Arial"/>
                <w:sz w:val="22"/>
                <w:szCs w:val="22"/>
              </w:rPr>
              <w:t xml:space="preserve">Director - </w:t>
            </w:r>
            <w:r w:rsidR="004C030E" w:rsidRPr="00AB5C60">
              <w:rPr>
                <w:rFonts w:ascii="Lato" w:hAnsi="Lato" w:cs="Arial"/>
                <w:sz w:val="22"/>
                <w:szCs w:val="22"/>
              </w:rPr>
              <w:t xml:space="preserve">Humanitarian Access </w:t>
            </w:r>
            <w:r w:rsidR="00262241" w:rsidRPr="00AB5C60">
              <w:rPr>
                <w:rFonts w:ascii="Lato" w:hAnsi="Lato" w:cs="Arial"/>
                <w:sz w:val="22"/>
                <w:szCs w:val="22"/>
              </w:rPr>
              <w:t>and Safety</w:t>
            </w:r>
          </w:p>
          <w:p w14:paraId="38C417CC" w14:textId="1C5E497C" w:rsidR="00D64C59" w:rsidRPr="00AB5C60" w:rsidRDefault="00174203">
            <w:pPr>
              <w:rPr>
                <w:rFonts w:ascii="Lato" w:hAnsi="Lato" w:cs="Arial"/>
                <w:b/>
                <w:strike/>
                <w:color w:val="808080"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Staff reporting to this post:</w:t>
            </w:r>
            <w:r w:rsidR="004C030E" w:rsidRPr="00AB5C6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proofErr w:type="gramStart"/>
            <w:r w:rsidR="00D3797E" w:rsidRPr="00AB5C60">
              <w:rPr>
                <w:rFonts w:ascii="Lato" w:hAnsi="Lato" w:cs="Arial"/>
                <w:sz w:val="22"/>
                <w:szCs w:val="22"/>
              </w:rPr>
              <w:t>None</w:t>
            </w:r>
            <w:proofErr w:type="gramEnd"/>
          </w:p>
          <w:p w14:paraId="51B937E9" w14:textId="2745ADED" w:rsidR="00174203" w:rsidRPr="00AB5C60" w:rsidRDefault="002B21C3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Budget Responsibilities:</w:t>
            </w:r>
            <w:r w:rsidR="00F9086D" w:rsidRPr="00AB5C6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4C030E" w:rsidRPr="00AB5C60">
              <w:rPr>
                <w:rFonts w:ascii="Lato" w:hAnsi="Lato" w:cs="Arial"/>
                <w:sz w:val="22"/>
                <w:szCs w:val="22"/>
              </w:rPr>
              <w:t>None</w:t>
            </w:r>
          </w:p>
          <w:p w14:paraId="00DF1AAE" w14:textId="0A39A310" w:rsidR="004C030E" w:rsidRPr="00AB5C60" w:rsidRDefault="00014716" w:rsidP="00AB5C60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Role Dimensions</w:t>
            </w:r>
            <w:r w:rsidRPr="00AB5C60">
              <w:rPr>
                <w:rFonts w:ascii="Lato" w:hAnsi="Lato" w:cs="Arial"/>
                <w:sz w:val="22"/>
                <w:szCs w:val="22"/>
              </w:rPr>
              <w:t>:</w:t>
            </w:r>
            <w:r w:rsidR="00681401" w:rsidRPr="00AB5C6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4C030E" w:rsidRPr="00AB5C60">
              <w:rPr>
                <w:rFonts w:ascii="Lato" w:hAnsi="Lato" w:cs="Arial"/>
                <w:sz w:val="22"/>
                <w:szCs w:val="22"/>
              </w:rPr>
              <w:t xml:space="preserve">The position will provide direct </w:t>
            </w:r>
            <w:r w:rsidR="00BE7B7D" w:rsidRPr="00AB5C60">
              <w:rPr>
                <w:rFonts w:ascii="Lato" w:hAnsi="Lato" w:cs="Arial"/>
                <w:sz w:val="22"/>
                <w:szCs w:val="22"/>
              </w:rPr>
              <w:t xml:space="preserve">advisory and technical </w:t>
            </w:r>
            <w:r w:rsidR="004C030E" w:rsidRPr="00AB5C60">
              <w:rPr>
                <w:rFonts w:ascii="Lato" w:hAnsi="Lato" w:cs="Arial"/>
                <w:sz w:val="22"/>
                <w:szCs w:val="22"/>
              </w:rPr>
              <w:t xml:space="preserve">support to </w:t>
            </w:r>
            <w:r w:rsidR="00D3797E" w:rsidRPr="00AB5C60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BE7B7D" w:rsidRPr="00AB5C60">
              <w:rPr>
                <w:rFonts w:ascii="Lato" w:hAnsi="Lato" w:cs="Arial"/>
                <w:sz w:val="22"/>
                <w:szCs w:val="22"/>
              </w:rPr>
              <w:t>NGOs operating in Maban and implementing BPRM funded programs.</w:t>
            </w:r>
          </w:p>
          <w:p w14:paraId="075BBE66" w14:textId="77777777" w:rsidR="00C34EA2" w:rsidRPr="00AB5C60" w:rsidRDefault="00C34EA2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74203" w:rsidRPr="00AB5C60" w14:paraId="73DFEF18" w14:textId="77777777" w:rsidTr="00543A17">
        <w:tc>
          <w:tcPr>
            <w:tcW w:w="9498" w:type="dxa"/>
            <w:gridSpan w:val="3"/>
          </w:tcPr>
          <w:p w14:paraId="33375B8C" w14:textId="4E6D3AA1" w:rsidR="0090541F" w:rsidRPr="00AB5C60" w:rsidRDefault="002B21C3" w:rsidP="00B03609">
            <w:pPr>
              <w:tabs>
                <w:tab w:val="left" w:pos="2977"/>
              </w:tabs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 xml:space="preserve">KEY AREAS OF </w:t>
            </w:r>
            <w:r w:rsidR="00B03609" w:rsidRPr="00AB5C60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  <w:r w:rsidR="00D64C59" w:rsidRPr="00AB5C6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2E170D" w:rsidRPr="00AB5C60"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  <w:t xml:space="preserve"> </w:t>
            </w:r>
          </w:p>
          <w:p w14:paraId="3296C27C" w14:textId="5CAFD135" w:rsidR="00681401" w:rsidRPr="00AB5C60" w:rsidRDefault="00681401" w:rsidP="00B03609">
            <w:pPr>
              <w:tabs>
                <w:tab w:val="left" w:pos="2977"/>
              </w:tabs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0ED295F0" w14:textId="45ECB3AA" w:rsidR="005D4651" w:rsidRPr="00AB5C60" w:rsidRDefault="005D4651" w:rsidP="00B03609">
            <w:pPr>
              <w:pStyle w:val="ListParagraph"/>
              <w:suppressAutoHyphens/>
              <w:ind w:left="0"/>
              <w:jc w:val="both"/>
              <w:rPr>
                <w:rFonts w:ascii="Lato" w:hAnsi="Lato"/>
                <w:sz w:val="22"/>
                <w:szCs w:val="22"/>
                <w:highlight w:val="yellow"/>
              </w:rPr>
            </w:pPr>
            <w:r w:rsidRPr="00AB5C60">
              <w:rPr>
                <w:rFonts w:ascii="Lato" w:eastAsia="Gill Sans MT" w:hAnsi="Lato"/>
                <w:b/>
                <w:bCs/>
                <w:sz w:val="22"/>
                <w:szCs w:val="22"/>
              </w:rPr>
              <w:t>As</w:t>
            </w:r>
            <w:r w:rsidRPr="00AB5C60">
              <w:rPr>
                <w:rFonts w:ascii="Lato" w:eastAsia="Gill Sans MT" w:hAnsi="Lato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B5C60">
              <w:rPr>
                <w:rFonts w:ascii="Lato" w:eastAsia="Gill Sans MT" w:hAnsi="Lato"/>
                <w:b/>
                <w:bCs/>
                <w:sz w:val="22"/>
                <w:szCs w:val="22"/>
              </w:rPr>
              <w:t>a</w:t>
            </w:r>
            <w:r w:rsidRPr="00AB5C60">
              <w:rPr>
                <w:rFonts w:ascii="Lato" w:eastAsia="Gill Sans MT" w:hAnsi="Lato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B5C60">
              <w:rPr>
                <w:rFonts w:ascii="Lato" w:eastAsia="Gill Sans MT" w:hAnsi="Lato"/>
                <w:b/>
                <w:bCs/>
                <w:sz w:val="22"/>
                <w:szCs w:val="22"/>
              </w:rPr>
              <w:t>me</w:t>
            </w:r>
            <w:r w:rsidRPr="00AB5C60">
              <w:rPr>
                <w:rFonts w:ascii="Lato" w:eastAsia="Gill Sans MT" w:hAnsi="Lato"/>
                <w:b/>
                <w:bCs/>
                <w:spacing w:val="-2"/>
                <w:sz w:val="22"/>
                <w:szCs w:val="22"/>
              </w:rPr>
              <w:t>m</w:t>
            </w:r>
            <w:r w:rsidRPr="00AB5C60">
              <w:rPr>
                <w:rFonts w:ascii="Lato" w:eastAsia="Gill Sans MT" w:hAnsi="Lato"/>
                <w:b/>
                <w:bCs/>
                <w:spacing w:val="1"/>
                <w:sz w:val="22"/>
                <w:szCs w:val="22"/>
              </w:rPr>
              <w:t>b</w:t>
            </w:r>
            <w:r w:rsidRPr="00AB5C60">
              <w:rPr>
                <w:rFonts w:ascii="Lato" w:eastAsia="Gill Sans MT" w:hAnsi="Lato"/>
                <w:b/>
                <w:bCs/>
                <w:sz w:val="22"/>
                <w:szCs w:val="22"/>
              </w:rPr>
              <w:t>er</w:t>
            </w:r>
            <w:r w:rsidRPr="00AB5C60">
              <w:rPr>
                <w:rFonts w:ascii="Lato" w:eastAsia="Gill Sans MT" w:hAnsi="Lato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B5C60">
              <w:rPr>
                <w:rFonts w:ascii="Lato" w:eastAsia="Gill Sans MT" w:hAnsi="Lato"/>
                <w:b/>
                <w:bCs/>
                <w:spacing w:val="-2"/>
                <w:sz w:val="22"/>
                <w:szCs w:val="22"/>
              </w:rPr>
              <w:t>o</w:t>
            </w:r>
            <w:r w:rsidRPr="00AB5C60">
              <w:rPr>
                <w:rFonts w:ascii="Lato" w:eastAsia="Gill Sans MT" w:hAnsi="Lato"/>
                <w:b/>
                <w:bCs/>
                <w:sz w:val="22"/>
                <w:szCs w:val="22"/>
              </w:rPr>
              <w:t>f</w:t>
            </w:r>
            <w:r w:rsidRPr="00AB5C60">
              <w:rPr>
                <w:rFonts w:ascii="Lato" w:eastAsia="Gill Sans MT" w:hAnsi="Lato"/>
                <w:b/>
                <w:bCs/>
                <w:spacing w:val="3"/>
                <w:sz w:val="22"/>
                <w:szCs w:val="22"/>
              </w:rPr>
              <w:t xml:space="preserve"> the Field</w:t>
            </w:r>
            <w:r w:rsidRPr="00AB5C60">
              <w:rPr>
                <w:rFonts w:ascii="Lato" w:eastAsia="Gill Sans MT" w:hAnsi="Lato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AB5C60">
              <w:rPr>
                <w:rFonts w:ascii="Lato" w:eastAsia="Gill Sans MT" w:hAnsi="Lato"/>
                <w:b/>
                <w:bCs/>
                <w:sz w:val="22"/>
                <w:szCs w:val="22"/>
              </w:rPr>
              <w:t>M</w:t>
            </w:r>
            <w:r w:rsidRPr="00AB5C60">
              <w:rPr>
                <w:rFonts w:ascii="Lato" w:eastAsia="Gill Sans MT" w:hAnsi="Lato"/>
                <w:b/>
                <w:bCs/>
                <w:spacing w:val="-2"/>
                <w:sz w:val="22"/>
                <w:szCs w:val="22"/>
              </w:rPr>
              <w:t>a</w:t>
            </w:r>
            <w:r w:rsidRPr="00AB5C60">
              <w:rPr>
                <w:rFonts w:ascii="Lato" w:eastAsia="Gill Sans MT" w:hAnsi="Lato"/>
                <w:b/>
                <w:bCs/>
                <w:spacing w:val="1"/>
                <w:sz w:val="22"/>
                <w:szCs w:val="22"/>
              </w:rPr>
              <w:t>n</w:t>
            </w:r>
            <w:r w:rsidRPr="00AB5C60">
              <w:rPr>
                <w:rFonts w:ascii="Lato" w:eastAsia="Gill Sans MT" w:hAnsi="Lato"/>
                <w:b/>
                <w:bCs/>
                <w:spacing w:val="-2"/>
                <w:sz w:val="22"/>
                <w:szCs w:val="22"/>
              </w:rPr>
              <w:t>a</w:t>
            </w:r>
            <w:r w:rsidRPr="00AB5C60">
              <w:rPr>
                <w:rFonts w:ascii="Lato" w:eastAsia="Gill Sans MT" w:hAnsi="Lato"/>
                <w:b/>
                <w:bCs/>
                <w:sz w:val="22"/>
                <w:szCs w:val="22"/>
              </w:rPr>
              <w:t>g</w:t>
            </w:r>
            <w:r w:rsidRPr="00AB5C60">
              <w:rPr>
                <w:rFonts w:ascii="Lato" w:eastAsia="Gill Sans MT" w:hAnsi="Lato"/>
                <w:b/>
                <w:bCs/>
                <w:spacing w:val="1"/>
                <w:sz w:val="22"/>
                <w:szCs w:val="22"/>
              </w:rPr>
              <w:t>e</w:t>
            </w:r>
            <w:r w:rsidRPr="00AB5C60">
              <w:rPr>
                <w:rFonts w:ascii="Lato" w:eastAsia="Gill Sans MT" w:hAnsi="Lato"/>
                <w:b/>
                <w:bCs/>
                <w:spacing w:val="-3"/>
                <w:sz w:val="22"/>
                <w:szCs w:val="22"/>
              </w:rPr>
              <w:t>m</w:t>
            </w:r>
            <w:r w:rsidRPr="00AB5C60">
              <w:rPr>
                <w:rFonts w:ascii="Lato" w:eastAsia="Gill Sans MT" w:hAnsi="Lato"/>
                <w:b/>
                <w:bCs/>
                <w:sz w:val="22"/>
                <w:szCs w:val="22"/>
              </w:rPr>
              <w:t>e</w:t>
            </w:r>
            <w:r w:rsidRPr="00AB5C60">
              <w:rPr>
                <w:rFonts w:ascii="Lato" w:eastAsia="Gill Sans MT" w:hAnsi="Lato"/>
                <w:b/>
                <w:bCs/>
                <w:spacing w:val="1"/>
                <w:sz w:val="22"/>
                <w:szCs w:val="22"/>
              </w:rPr>
              <w:t>n</w:t>
            </w:r>
            <w:r w:rsidRPr="00AB5C60">
              <w:rPr>
                <w:rFonts w:ascii="Lato" w:eastAsia="Gill Sans MT" w:hAnsi="Lato"/>
                <w:b/>
                <w:bCs/>
                <w:sz w:val="22"/>
                <w:szCs w:val="22"/>
              </w:rPr>
              <w:t xml:space="preserve">t </w:t>
            </w:r>
            <w:r w:rsidRPr="00AB5C60">
              <w:rPr>
                <w:rFonts w:ascii="Lato" w:eastAsia="Gill Sans MT" w:hAnsi="Lato"/>
                <w:b/>
                <w:bCs/>
                <w:spacing w:val="-3"/>
                <w:sz w:val="22"/>
                <w:szCs w:val="22"/>
              </w:rPr>
              <w:t>T</w:t>
            </w:r>
            <w:r w:rsidRPr="00AB5C60">
              <w:rPr>
                <w:rFonts w:ascii="Lato" w:eastAsia="Gill Sans MT" w:hAnsi="Lato"/>
                <w:b/>
                <w:bCs/>
                <w:sz w:val="22"/>
                <w:szCs w:val="22"/>
              </w:rPr>
              <w:t>e</w:t>
            </w:r>
            <w:r w:rsidRPr="00AB5C60">
              <w:rPr>
                <w:rFonts w:ascii="Lato" w:eastAsia="Gill Sans MT" w:hAnsi="Lato"/>
                <w:b/>
                <w:bCs/>
                <w:spacing w:val="1"/>
                <w:sz w:val="22"/>
                <w:szCs w:val="22"/>
              </w:rPr>
              <w:t>a</w:t>
            </w:r>
            <w:r w:rsidRPr="00AB5C60">
              <w:rPr>
                <w:rFonts w:ascii="Lato" w:eastAsia="Gill Sans MT" w:hAnsi="Lato"/>
                <w:b/>
                <w:bCs/>
                <w:sz w:val="22"/>
                <w:szCs w:val="22"/>
              </w:rPr>
              <w:t>m,</w:t>
            </w:r>
            <w:r w:rsidRPr="00AB5C60">
              <w:rPr>
                <w:rFonts w:ascii="Lato" w:eastAsia="Gill Sans MT" w:hAnsi="Lato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B5C60">
              <w:rPr>
                <w:rFonts w:ascii="Lato" w:hAnsi="Lato"/>
                <w:sz w:val="22"/>
                <w:szCs w:val="22"/>
                <w:highlight w:val="yellow"/>
              </w:rPr>
              <w:t xml:space="preserve"> </w:t>
            </w:r>
          </w:p>
          <w:p w14:paraId="3FCEC37F" w14:textId="288FA278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Support NGOs leadership at field level.</w:t>
            </w:r>
          </w:p>
          <w:p w14:paraId="7A2EB886" w14:textId="68464107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Assist NGO field offices to implement applicable Safety</w:t>
            </w:r>
            <w:r w:rsidR="00F76611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&amp; Security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Standards</w:t>
            </w:r>
          </w:p>
          <w:p w14:paraId="6D69E144" w14:textId="74E4E568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Support NGOs in the continual, inclusive review of local Safety </w:t>
            </w:r>
            <w:r w:rsidR="00F76611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&amp; Security 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Protocols for field base staff, in accordance with acceptable </w:t>
            </w:r>
            <w:r w:rsidR="00B03609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standards.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</w:t>
            </w:r>
          </w:p>
          <w:p w14:paraId="11F3DFD2" w14:textId="76CF197E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Identify the gaps in safety and security management capacity of NGO and advise/facilitate appropriate measures to reduce the gap</w:t>
            </w:r>
            <w:r w:rsidR="00866C1F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.</w:t>
            </w:r>
          </w:p>
          <w:p w14:paraId="77746CE4" w14:textId="65FE44F7" w:rsidR="00F76611" w:rsidRPr="00AB5C60" w:rsidRDefault="00F7661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Act as a coordination body between NGOs, UN and government stakeholder in related to </w:t>
            </w:r>
            <w:r w:rsidR="00866C1F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access and </w:t>
            </w:r>
            <w:r w:rsidR="00B03609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security.</w:t>
            </w:r>
          </w:p>
          <w:p w14:paraId="53DE4757" w14:textId="714A8B20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Provide Juba level NGO leadership updates on operational safety</w:t>
            </w:r>
            <w:r w:rsidR="00F76611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&amp; security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context and engage them in national level coordination for operations continuity in Maban.</w:t>
            </w:r>
          </w:p>
          <w:p w14:paraId="1163BC76" w14:textId="1C3035AB" w:rsidR="005D4651" w:rsidRPr="00AB5C60" w:rsidRDefault="005D4651" w:rsidP="00B03609">
            <w:pPr>
              <w:ind w:left="141" w:right="-20"/>
              <w:jc w:val="both"/>
              <w:rPr>
                <w:rFonts w:ascii="Lato" w:eastAsia="Gill Sans MT" w:hAnsi="Lato" w:cs="Arial"/>
                <w:b/>
                <w:bCs/>
                <w:spacing w:val="-1"/>
                <w:sz w:val="22"/>
                <w:szCs w:val="22"/>
              </w:rPr>
            </w:pPr>
          </w:p>
          <w:p w14:paraId="4E713063" w14:textId="77777777" w:rsidR="008630AF" w:rsidRPr="00AB5C60" w:rsidRDefault="008630AF" w:rsidP="00B03609">
            <w:pPr>
              <w:ind w:left="141" w:right="-20"/>
              <w:jc w:val="both"/>
              <w:rPr>
                <w:rFonts w:ascii="Lato" w:eastAsia="Gill Sans MT" w:hAnsi="Lato" w:cs="Arial"/>
                <w:b/>
                <w:bCs/>
                <w:spacing w:val="-1"/>
                <w:sz w:val="22"/>
                <w:szCs w:val="22"/>
              </w:rPr>
            </w:pPr>
          </w:p>
          <w:p w14:paraId="3A41A4E7" w14:textId="43BBBA47" w:rsidR="005D4651" w:rsidRPr="00AB5C60" w:rsidRDefault="005D4651" w:rsidP="00B03609">
            <w:pPr>
              <w:ind w:left="141" w:right="-20"/>
              <w:jc w:val="both"/>
              <w:rPr>
                <w:rFonts w:ascii="Lato" w:eastAsia="Gill Sans MT" w:hAnsi="Lato" w:cs="Arial"/>
                <w:sz w:val="22"/>
                <w:szCs w:val="22"/>
              </w:rPr>
            </w:pPr>
            <w:r w:rsidRPr="00AB5C60">
              <w:rPr>
                <w:rFonts w:ascii="Lato" w:eastAsia="Gill Sans MT" w:hAnsi="Lato" w:cs="Arial"/>
                <w:b/>
                <w:bCs/>
                <w:spacing w:val="-1"/>
                <w:sz w:val="22"/>
                <w:szCs w:val="22"/>
              </w:rPr>
              <w:t>P</w:t>
            </w:r>
            <w:r w:rsidRPr="00AB5C60">
              <w:rPr>
                <w:rFonts w:ascii="Lato" w:eastAsia="Gill Sans MT" w:hAnsi="Lato" w:cs="Arial"/>
                <w:b/>
                <w:bCs/>
                <w:spacing w:val="1"/>
                <w:sz w:val="22"/>
                <w:szCs w:val="22"/>
              </w:rPr>
              <w:t>o</w:t>
            </w: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lici</w:t>
            </w:r>
            <w:r w:rsidRPr="00AB5C60">
              <w:rPr>
                <w:rFonts w:ascii="Lato" w:eastAsia="Gill Sans MT" w:hAnsi="Lato" w:cs="Arial"/>
                <w:b/>
                <w:bCs/>
                <w:spacing w:val="1"/>
                <w:sz w:val="22"/>
                <w:szCs w:val="22"/>
              </w:rPr>
              <w:t>e</w:t>
            </w: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s</w:t>
            </w:r>
            <w:r w:rsidRPr="00AB5C60">
              <w:rPr>
                <w:rFonts w:ascii="Lato" w:eastAsia="Gill Sans MT" w:hAnsi="Lato" w:cs="Arial"/>
                <w:b/>
                <w:bCs/>
                <w:spacing w:val="-2"/>
                <w:sz w:val="22"/>
                <w:szCs w:val="22"/>
              </w:rPr>
              <w:t xml:space="preserve"> a</w:t>
            </w:r>
            <w:r w:rsidRPr="00AB5C60">
              <w:rPr>
                <w:rFonts w:ascii="Lato" w:eastAsia="Gill Sans MT" w:hAnsi="Lato" w:cs="Arial"/>
                <w:b/>
                <w:bCs/>
                <w:spacing w:val="1"/>
                <w:sz w:val="22"/>
                <w:szCs w:val="22"/>
              </w:rPr>
              <w:t>n</w:t>
            </w: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 xml:space="preserve">d </w:t>
            </w:r>
            <w:r w:rsidRPr="00AB5C60">
              <w:rPr>
                <w:rFonts w:ascii="Lato" w:eastAsia="Gill Sans MT" w:hAnsi="Lato" w:cs="Arial"/>
                <w:b/>
                <w:bCs/>
                <w:spacing w:val="1"/>
                <w:sz w:val="22"/>
                <w:szCs w:val="22"/>
              </w:rPr>
              <w:t>p</w:t>
            </w:r>
            <w:r w:rsidRPr="00AB5C60">
              <w:rPr>
                <w:rFonts w:ascii="Lato" w:eastAsia="Gill Sans MT" w:hAnsi="Lato" w:cs="Arial"/>
                <w:b/>
                <w:bCs/>
                <w:spacing w:val="-3"/>
                <w:sz w:val="22"/>
                <w:szCs w:val="22"/>
              </w:rPr>
              <w:t>r</w:t>
            </w:r>
            <w:r w:rsidRPr="00AB5C60">
              <w:rPr>
                <w:rFonts w:ascii="Lato" w:eastAsia="Gill Sans MT" w:hAnsi="Lato" w:cs="Arial"/>
                <w:b/>
                <w:bCs/>
                <w:spacing w:val="1"/>
                <w:sz w:val="22"/>
                <w:szCs w:val="22"/>
              </w:rPr>
              <w:t>o</w:t>
            </w: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c</w:t>
            </w:r>
            <w:r w:rsidRPr="00AB5C60">
              <w:rPr>
                <w:rFonts w:ascii="Lato" w:eastAsia="Gill Sans MT" w:hAnsi="Lato" w:cs="Arial"/>
                <w:b/>
                <w:bCs/>
                <w:spacing w:val="-2"/>
                <w:sz w:val="22"/>
                <w:szCs w:val="22"/>
              </w:rPr>
              <w:t>ed</w:t>
            </w:r>
            <w:r w:rsidRPr="00AB5C60">
              <w:rPr>
                <w:rFonts w:ascii="Lato" w:eastAsia="Gill Sans MT" w:hAnsi="Lato" w:cs="Arial"/>
                <w:b/>
                <w:bCs/>
                <w:spacing w:val="1"/>
                <w:sz w:val="22"/>
                <w:szCs w:val="22"/>
              </w:rPr>
              <w:t>u</w:t>
            </w: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res</w:t>
            </w:r>
          </w:p>
          <w:p w14:paraId="036007F1" w14:textId="076572AE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Contribute to review of Safety Risk Assessment (SRA) for Maban based NGO </w:t>
            </w:r>
            <w:r w:rsidR="00B03609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operations.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</w:t>
            </w:r>
          </w:p>
          <w:p w14:paraId="161D49BF" w14:textId="7C6BB65B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Monitor the safety environment in Maban and suggest applicable adjustment to </w:t>
            </w:r>
            <w:r w:rsidR="00B03609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SOPs.</w:t>
            </w:r>
          </w:p>
          <w:p w14:paraId="7CA2E9C4" w14:textId="65D7F0AD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Contribute to reviews of </w:t>
            </w:r>
            <w:r w:rsidR="00866C1F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standard operating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procedures; identify opportunities to enhance </w:t>
            </w:r>
            <w:r w:rsidR="00B03609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safety.</w:t>
            </w:r>
          </w:p>
          <w:p w14:paraId="10EF0C0D" w14:textId="721FF48A" w:rsidR="005D4651" w:rsidRPr="00AB5C60" w:rsidRDefault="00B03609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Advise</w:t>
            </w:r>
            <w:r w:rsidR="005D4651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Maban based NGOs to update security docume</w:t>
            </w:r>
            <w:r w:rsidR="00AB102C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nts namely, SMPs, CPs, 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MEDEVACs.</w:t>
            </w:r>
          </w:p>
          <w:p w14:paraId="3DAE0E56" w14:textId="220CFB86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Organize periodic safety briefing to humanitarian new arrivals in </w:t>
            </w:r>
            <w:r w:rsidR="00B03609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Maban.</w:t>
            </w:r>
          </w:p>
          <w:p w14:paraId="5968DB3F" w14:textId="2C8E232C" w:rsidR="005D4651" w:rsidRPr="00AB5C60" w:rsidRDefault="005D4651" w:rsidP="00B03609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="Lato" w:hAnsi="Lato"/>
                <w:sz w:val="22"/>
                <w:szCs w:val="22"/>
              </w:rPr>
            </w:pPr>
            <w:r w:rsidRPr="00AB5C60">
              <w:rPr>
                <w:rFonts w:ascii="Lato" w:hAnsi="Lato"/>
                <w:sz w:val="22"/>
                <w:szCs w:val="22"/>
              </w:rPr>
              <w:t xml:space="preserve">Compile </w:t>
            </w:r>
            <w:r w:rsidR="002F4393" w:rsidRPr="00AB5C60">
              <w:rPr>
                <w:rFonts w:ascii="Lato" w:hAnsi="Lato"/>
                <w:sz w:val="22"/>
                <w:szCs w:val="22"/>
              </w:rPr>
              <w:t>monthly</w:t>
            </w:r>
            <w:r w:rsidRPr="00AB5C60">
              <w:rPr>
                <w:rFonts w:ascii="Lato" w:hAnsi="Lato"/>
                <w:sz w:val="22"/>
                <w:szCs w:val="22"/>
              </w:rPr>
              <w:t xml:space="preserve"> situation reports (</w:t>
            </w:r>
            <w:proofErr w:type="spellStart"/>
            <w:r w:rsidRPr="00AB5C60">
              <w:rPr>
                <w:rFonts w:ascii="Lato" w:hAnsi="Lato"/>
                <w:sz w:val="22"/>
                <w:szCs w:val="22"/>
              </w:rPr>
              <w:t>SitReps</w:t>
            </w:r>
            <w:proofErr w:type="spellEnd"/>
            <w:r w:rsidRPr="00AB5C60">
              <w:rPr>
                <w:rFonts w:ascii="Lato" w:hAnsi="Lato"/>
                <w:sz w:val="22"/>
                <w:szCs w:val="22"/>
              </w:rPr>
              <w:t>) for Maban and share with applicable NGO</w:t>
            </w:r>
            <w:r w:rsidR="00866C1F" w:rsidRPr="00AB5C60">
              <w:rPr>
                <w:rFonts w:ascii="Lato" w:hAnsi="Lato"/>
                <w:sz w:val="22"/>
                <w:szCs w:val="22"/>
              </w:rPr>
              <w:t xml:space="preserve"> </w:t>
            </w:r>
            <w:r w:rsidR="00B03609" w:rsidRPr="00AB5C60">
              <w:rPr>
                <w:rFonts w:ascii="Lato" w:hAnsi="Lato"/>
                <w:sz w:val="22"/>
                <w:szCs w:val="22"/>
              </w:rPr>
              <w:t>leadership.</w:t>
            </w:r>
          </w:p>
          <w:p w14:paraId="26AFF035" w14:textId="6156B27E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Support Maban based NGOs to ensure their vehicles, premises, warehouse and equipment are compliant with basic Safety standards </w:t>
            </w:r>
            <w:r w:rsidR="00866C1F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(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Hibernation Kits, First Aid kits, fire safety equipment </w:t>
            </w:r>
            <w:proofErr w:type="spellStart"/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etc</w:t>
            </w:r>
            <w:proofErr w:type="spellEnd"/>
            <w:r w:rsidR="00B03609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).</w:t>
            </w:r>
          </w:p>
          <w:p w14:paraId="469EDF72" w14:textId="2F750C62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Support Maban based NGOs to maintain and update their </w:t>
            </w:r>
            <w:r w:rsidR="00B03609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c</w:t>
            </w:r>
            <w:r w:rsidR="002F4393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ritical </w:t>
            </w:r>
            <w:r w:rsidR="00B03609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i</w:t>
            </w:r>
            <w:r w:rsidR="002F4393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ncident </w:t>
            </w:r>
            <w:r w:rsidR="00B03609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m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anagement response </w:t>
            </w:r>
            <w:r w:rsidR="00866C1F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SOPs and </w:t>
            </w:r>
            <w:r w:rsidR="00B03609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coordination.</w:t>
            </w:r>
          </w:p>
          <w:p w14:paraId="57EEE91C" w14:textId="644B0555" w:rsidR="005D4651" w:rsidRPr="00AB5C60" w:rsidRDefault="005D4651" w:rsidP="00B03609">
            <w:pPr>
              <w:ind w:left="141" w:right="-20"/>
              <w:jc w:val="both"/>
              <w:rPr>
                <w:rFonts w:ascii="Lato" w:eastAsia="Gill Sans MT" w:hAnsi="Lato" w:cs="Arial"/>
                <w:b/>
                <w:bCs/>
                <w:sz w:val="22"/>
                <w:szCs w:val="22"/>
              </w:rPr>
            </w:pPr>
          </w:p>
          <w:p w14:paraId="0371C911" w14:textId="1C71AC69" w:rsidR="005D4651" w:rsidRPr="00AB5C60" w:rsidRDefault="005D4651" w:rsidP="00B03609">
            <w:pPr>
              <w:ind w:left="141" w:right="-20"/>
              <w:jc w:val="both"/>
              <w:rPr>
                <w:rFonts w:ascii="Lato" w:eastAsia="Gill Sans MT" w:hAnsi="Lato" w:cs="Arial"/>
                <w:sz w:val="22"/>
                <w:szCs w:val="22"/>
              </w:rPr>
            </w:pP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As</w:t>
            </w:r>
            <w:r w:rsidRPr="00AB5C60">
              <w:rPr>
                <w:rFonts w:ascii="Lato" w:eastAsia="Gill Sans MT" w:hAnsi="Lato" w:cs="Arial"/>
                <w:b/>
                <w:bCs/>
                <w:spacing w:val="-1"/>
                <w:sz w:val="22"/>
                <w:szCs w:val="22"/>
              </w:rPr>
              <w:t>s</w:t>
            </w: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es</w:t>
            </w:r>
            <w:r w:rsidRPr="00AB5C60">
              <w:rPr>
                <w:rFonts w:ascii="Lato" w:eastAsia="Gill Sans MT" w:hAnsi="Lato" w:cs="Arial"/>
                <w:b/>
                <w:bCs/>
                <w:spacing w:val="-1"/>
                <w:sz w:val="22"/>
                <w:szCs w:val="22"/>
              </w:rPr>
              <w:t>s</w:t>
            </w: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m</w:t>
            </w:r>
            <w:r w:rsidRPr="00AB5C60">
              <w:rPr>
                <w:rFonts w:ascii="Lato" w:eastAsia="Gill Sans MT" w:hAnsi="Lato" w:cs="Arial"/>
                <w:b/>
                <w:bCs/>
                <w:spacing w:val="-2"/>
                <w:sz w:val="22"/>
                <w:szCs w:val="22"/>
              </w:rPr>
              <w:t>e</w:t>
            </w:r>
            <w:r w:rsidRPr="00AB5C60">
              <w:rPr>
                <w:rFonts w:ascii="Lato" w:eastAsia="Gill Sans MT" w:hAnsi="Lato" w:cs="Arial"/>
                <w:b/>
                <w:bCs/>
                <w:spacing w:val="1"/>
                <w:sz w:val="22"/>
                <w:szCs w:val="22"/>
              </w:rPr>
              <w:t>n</w:t>
            </w: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t</w:t>
            </w:r>
          </w:p>
          <w:p w14:paraId="3F3B4840" w14:textId="5AFB2562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Prepare conflict sensitivity focused assessment and advise probable mitigations measures for integrating into the </w:t>
            </w:r>
            <w:r w:rsidR="00B03609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operations.</w:t>
            </w:r>
          </w:p>
          <w:p w14:paraId="604F8621" w14:textId="6E3F1F1F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Conduct generic and specific safety assessments</w:t>
            </w:r>
            <w:r w:rsidR="00B03609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, upon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requests </w:t>
            </w:r>
            <w:r w:rsidR="00B03609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from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Maban based </w:t>
            </w:r>
            <w:r w:rsidR="00B03609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NGOs.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</w:t>
            </w:r>
          </w:p>
          <w:p w14:paraId="3200893D" w14:textId="24666D75" w:rsidR="001F538B" w:rsidRPr="00AB5C60" w:rsidRDefault="00B9064A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Conduct the p</w:t>
            </w:r>
            <w:r w:rsidR="001F538B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eriodic context</w:t>
            </w:r>
            <w:r w:rsidR="00B03609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ual</w:t>
            </w:r>
            <w:r w:rsidR="00F24456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risk</w:t>
            </w:r>
            <w:r w:rsidR="001F538B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</w:t>
            </w:r>
            <w:r w:rsidR="00B03609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assessment and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provide analytical </w:t>
            </w:r>
            <w:r w:rsidR="00B03609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information on</w:t>
            </w:r>
            <w:r w:rsidR="005D4651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the current situation and the </w:t>
            </w:r>
            <w:r w:rsidR="00866C1F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socio-</w:t>
            </w:r>
            <w:r w:rsidR="005D4651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political</w:t>
            </w:r>
            <w:r w:rsidR="00866C1F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-economic and security</w:t>
            </w:r>
            <w:r w:rsidR="005D4651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dynamic</w:t>
            </w:r>
            <w:r w:rsidR="00866C1F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s</w:t>
            </w:r>
            <w:r w:rsidR="005D4651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at Maban level.</w:t>
            </w:r>
          </w:p>
          <w:p w14:paraId="12656B63" w14:textId="6D93667E" w:rsidR="00B218E8" w:rsidRPr="00AB5C60" w:rsidRDefault="00B218E8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Periodic Safety &amp; Security training need assessment for NGO staff in Maban.</w:t>
            </w:r>
          </w:p>
          <w:p w14:paraId="67EC1498" w14:textId="6B575287" w:rsidR="005D4651" w:rsidRPr="00AB5C60" w:rsidRDefault="005D4651" w:rsidP="00B03609">
            <w:pPr>
              <w:pStyle w:val="ListParagraph"/>
              <w:suppressAutoHyphens/>
              <w:ind w:left="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66DEEDBF" w14:textId="327EA635" w:rsidR="005D4651" w:rsidRPr="00AB5C60" w:rsidRDefault="005D4651" w:rsidP="00B03609">
            <w:pPr>
              <w:ind w:left="166" w:right="-20"/>
              <w:jc w:val="both"/>
              <w:rPr>
                <w:rFonts w:ascii="Lato" w:eastAsia="Gill Sans MT" w:hAnsi="Lato" w:cs="Arial"/>
                <w:sz w:val="22"/>
                <w:szCs w:val="22"/>
              </w:rPr>
            </w:pPr>
            <w:r w:rsidRPr="00AB5C60">
              <w:rPr>
                <w:rFonts w:ascii="Lato" w:eastAsia="Gill Sans MT" w:hAnsi="Lato" w:cs="Arial"/>
                <w:b/>
                <w:bCs/>
                <w:spacing w:val="-1"/>
                <w:sz w:val="22"/>
                <w:szCs w:val="22"/>
              </w:rPr>
              <w:t>P</w:t>
            </w: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rogram</w:t>
            </w:r>
            <w:r w:rsidRPr="00AB5C60">
              <w:rPr>
                <w:rFonts w:ascii="Lato" w:eastAsia="Gill Sans MT" w:hAnsi="Lato" w:cs="Arial"/>
                <w:b/>
                <w:bCs/>
                <w:spacing w:val="-3"/>
                <w:sz w:val="22"/>
                <w:szCs w:val="22"/>
              </w:rPr>
              <w:t>m</w:t>
            </w: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e</w:t>
            </w:r>
            <w:r w:rsidRPr="00AB5C60">
              <w:rPr>
                <w:rFonts w:ascii="Lato" w:eastAsia="Gill Sans MT" w:hAnsi="Lato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AB5C60">
              <w:rPr>
                <w:rFonts w:ascii="Lato" w:eastAsia="Gill Sans MT" w:hAnsi="Lato" w:cs="Arial"/>
                <w:b/>
                <w:bCs/>
                <w:spacing w:val="-2"/>
                <w:sz w:val="22"/>
                <w:szCs w:val="22"/>
              </w:rPr>
              <w:t>i</w:t>
            </w: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mp</w:t>
            </w:r>
            <w:r w:rsidRPr="00AB5C60">
              <w:rPr>
                <w:rFonts w:ascii="Lato" w:eastAsia="Gill Sans MT" w:hAnsi="Lato" w:cs="Arial"/>
                <w:b/>
                <w:bCs/>
                <w:spacing w:val="-2"/>
                <w:sz w:val="22"/>
                <w:szCs w:val="22"/>
              </w:rPr>
              <w:t>l</w:t>
            </w: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em</w:t>
            </w:r>
            <w:r w:rsidRPr="00AB5C60">
              <w:rPr>
                <w:rFonts w:ascii="Lato" w:eastAsia="Gill Sans MT" w:hAnsi="Lato" w:cs="Arial"/>
                <w:b/>
                <w:bCs/>
                <w:spacing w:val="-2"/>
                <w:sz w:val="22"/>
                <w:szCs w:val="22"/>
              </w:rPr>
              <w:t>e</w:t>
            </w:r>
            <w:r w:rsidRPr="00AB5C60">
              <w:rPr>
                <w:rFonts w:ascii="Lato" w:eastAsia="Gill Sans MT" w:hAnsi="Lato" w:cs="Arial"/>
                <w:b/>
                <w:bCs/>
                <w:spacing w:val="1"/>
                <w:sz w:val="22"/>
                <w:szCs w:val="22"/>
              </w:rPr>
              <w:t>n</w:t>
            </w:r>
            <w:r w:rsidRPr="00AB5C60">
              <w:rPr>
                <w:rFonts w:ascii="Lato" w:eastAsia="Gill Sans MT" w:hAnsi="Lato" w:cs="Arial"/>
                <w:b/>
                <w:bCs/>
                <w:spacing w:val="-3"/>
                <w:sz w:val="22"/>
                <w:szCs w:val="22"/>
              </w:rPr>
              <w:t>t</w:t>
            </w: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ation</w:t>
            </w:r>
            <w:r w:rsidR="00866C1F"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66C1F"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support</w:t>
            </w:r>
            <w:proofErr w:type="gramEnd"/>
          </w:p>
          <w:p w14:paraId="1153B31F" w14:textId="1128D7E4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Advise NGOs on contextual conflict sensitivities that hampers humanitarian operations.</w:t>
            </w:r>
          </w:p>
          <w:p w14:paraId="530B73F8" w14:textId="66F85DB8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Advise Maban based NGOs on safe movement of staff, personal safety, communications equipment in vehicles, and training of drivers in established procedures and requisite skills.</w:t>
            </w:r>
          </w:p>
          <w:p w14:paraId="71B01ABE" w14:textId="3E960D1D" w:rsidR="0071717D" w:rsidRPr="00AB5C60" w:rsidRDefault="0071717D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Advice NGOs on positive negotiation and acceptance before and during </w:t>
            </w:r>
            <w:r w:rsidR="00906CE0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Programme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implementation </w:t>
            </w:r>
          </w:p>
          <w:p w14:paraId="796CC469" w14:textId="3C122D70" w:rsidR="005D4651" w:rsidRPr="00AB5C60" w:rsidRDefault="005D4651" w:rsidP="00B03609">
            <w:pPr>
              <w:pStyle w:val="ListParagraph"/>
              <w:suppressAutoHyphens/>
              <w:jc w:val="both"/>
              <w:rPr>
                <w:rFonts w:ascii="Lato" w:hAnsi="Lato"/>
                <w:sz w:val="22"/>
                <w:szCs w:val="22"/>
                <w:highlight w:val="yellow"/>
              </w:rPr>
            </w:pPr>
          </w:p>
          <w:p w14:paraId="5CB7EFBF" w14:textId="0C0ACEBE" w:rsidR="005D4651" w:rsidRPr="00AB5C60" w:rsidRDefault="005D4651" w:rsidP="00B03609">
            <w:pPr>
              <w:ind w:left="166" w:right="-20"/>
              <w:jc w:val="both"/>
              <w:rPr>
                <w:rFonts w:ascii="Lato" w:eastAsia="Gill Sans MT" w:hAnsi="Lato" w:cs="Arial"/>
                <w:sz w:val="22"/>
                <w:szCs w:val="22"/>
              </w:rPr>
            </w:pP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C</w:t>
            </w:r>
            <w:r w:rsidRPr="00AB5C60">
              <w:rPr>
                <w:rFonts w:ascii="Lato" w:eastAsia="Gill Sans MT" w:hAnsi="Lato" w:cs="Arial"/>
                <w:b/>
                <w:bCs/>
                <w:spacing w:val="1"/>
                <w:sz w:val="22"/>
                <w:szCs w:val="22"/>
              </w:rPr>
              <w:t>o</w:t>
            </w: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m</w:t>
            </w:r>
            <w:r w:rsidRPr="00AB5C60">
              <w:rPr>
                <w:rFonts w:ascii="Lato" w:eastAsia="Gill Sans MT" w:hAnsi="Lato" w:cs="Arial"/>
                <w:b/>
                <w:bCs/>
                <w:spacing w:val="-3"/>
                <w:sz w:val="22"/>
                <w:szCs w:val="22"/>
              </w:rPr>
              <w:t>m</w:t>
            </w:r>
            <w:r w:rsidRPr="00AB5C60">
              <w:rPr>
                <w:rFonts w:ascii="Lato" w:eastAsia="Gill Sans MT" w:hAnsi="Lato" w:cs="Arial"/>
                <w:b/>
                <w:bCs/>
                <w:spacing w:val="1"/>
                <w:sz w:val="22"/>
                <w:szCs w:val="22"/>
              </w:rPr>
              <w:t>un</w:t>
            </w:r>
            <w:r w:rsidRPr="00AB5C60">
              <w:rPr>
                <w:rFonts w:ascii="Lato" w:eastAsia="Gill Sans MT" w:hAnsi="Lato" w:cs="Arial"/>
                <w:b/>
                <w:bCs/>
                <w:spacing w:val="-2"/>
                <w:sz w:val="22"/>
                <w:szCs w:val="22"/>
              </w:rPr>
              <w:t>i</w:t>
            </w: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cati</w:t>
            </w:r>
            <w:r w:rsidRPr="00AB5C60">
              <w:rPr>
                <w:rFonts w:ascii="Lato" w:eastAsia="Gill Sans MT" w:hAnsi="Lato" w:cs="Arial"/>
                <w:b/>
                <w:bCs/>
                <w:spacing w:val="-2"/>
                <w:sz w:val="22"/>
                <w:szCs w:val="22"/>
              </w:rPr>
              <w:t>o</w:t>
            </w:r>
            <w:r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>n and incident management</w:t>
            </w:r>
            <w:r w:rsidR="00866C1F" w:rsidRPr="00AB5C60">
              <w:rPr>
                <w:rFonts w:ascii="Lato" w:eastAsia="Gill Sans MT" w:hAnsi="Lato" w:cs="Arial"/>
                <w:b/>
                <w:bCs/>
                <w:sz w:val="22"/>
                <w:szCs w:val="22"/>
              </w:rPr>
              <w:t xml:space="preserve"> coordination</w:t>
            </w:r>
          </w:p>
          <w:p w14:paraId="1775591E" w14:textId="3EF545BB" w:rsidR="005D4651" w:rsidRPr="00AB5C60" w:rsidRDefault="005D4651" w:rsidP="00B03609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="Lato" w:hAnsi="Lato"/>
                <w:sz w:val="22"/>
                <w:szCs w:val="22"/>
              </w:rPr>
            </w:pPr>
            <w:r w:rsidRPr="00AB5C60">
              <w:rPr>
                <w:rFonts w:ascii="Lato" w:hAnsi="Lato"/>
                <w:sz w:val="22"/>
                <w:szCs w:val="22"/>
              </w:rPr>
              <w:t>Attend NGOs/UN security meetings at Maban level</w:t>
            </w:r>
            <w:r w:rsidR="00491560" w:rsidRPr="00AB5C60">
              <w:rPr>
                <w:rFonts w:ascii="Lato" w:hAnsi="Lato"/>
                <w:sz w:val="22"/>
                <w:szCs w:val="22"/>
              </w:rPr>
              <w:t xml:space="preserve"> besides</w:t>
            </w:r>
            <w:r w:rsidRPr="00AB5C60">
              <w:rPr>
                <w:rFonts w:ascii="Lato" w:hAnsi="Lato"/>
                <w:sz w:val="22"/>
                <w:szCs w:val="22"/>
              </w:rPr>
              <w:t xml:space="preserve"> </w:t>
            </w:r>
            <w:r w:rsidR="00866C1F" w:rsidRPr="00AB5C60">
              <w:rPr>
                <w:rFonts w:ascii="Lato" w:hAnsi="Lato"/>
                <w:sz w:val="22"/>
                <w:szCs w:val="22"/>
              </w:rPr>
              <w:t xml:space="preserve">national level coordination </w:t>
            </w:r>
            <w:r w:rsidR="00906CE0" w:rsidRPr="00AB5C60">
              <w:rPr>
                <w:rFonts w:ascii="Lato" w:hAnsi="Lato"/>
                <w:sz w:val="22"/>
                <w:szCs w:val="22"/>
              </w:rPr>
              <w:t>meeting.</w:t>
            </w:r>
          </w:p>
          <w:p w14:paraId="2C5A7CD7" w14:textId="5A5CA5B7" w:rsidR="0005388D" w:rsidRPr="00AB5C60" w:rsidRDefault="0005388D" w:rsidP="00B03609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="Lato" w:hAnsi="Lato"/>
                <w:sz w:val="22"/>
                <w:szCs w:val="22"/>
              </w:rPr>
            </w:pPr>
            <w:r w:rsidRPr="00AB5C60">
              <w:rPr>
                <w:rFonts w:ascii="Lato" w:hAnsi="Lato"/>
                <w:sz w:val="22"/>
                <w:szCs w:val="22"/>
              </w:rPr>
              <w:t xml:space="preserve">Represent NGOs at County Security meeting </w:t>
            </w:r>
            <w:r w:rsidR="00866C1F" w:rsidRPr="00AB5C60">
              <w:rPr>
                <w:rFonts w:ascii="Lato" w:hAnsi="Lato"/>
                <w:sz w:val="22"/>
                <w:szCs w:val="22"/>
              </w:rPr>
              <w:t>led by</w:t>
            </w:r>
            <w:r w:rsidRPr="00AB5C60">
              <w:rPr>
                <w:rFonts w:ascii="Lato" w:hAnsi="Lato"/>
                <w:sz w:val="22"/>
                <w:szCs w:val="22"/>
              </w:rPr>
              <w:t xml:space="preserve"> County </w:t>
            </w:r>
            <w:r w:rsidR="00906CE0" w:rsidRPr="00AB5C60">
              <w:rPr>
                <w:rFonts w:ascii="Lato" w:hAnsi="Lato"/>
                <w:sz w:val="22"/>
                <w:szCs w:val="22"/>
              </w:rPr>
              <w:t>Commissioner.</w:t>
            </w:r>
            <w:r w:rsidRPr="00AB5C60">
              <w:rPr>
                <w:rFonts w:ascii="Lato" w:hAnsi="Lato"/>
                <w:sz w:val="22"/>
                <w:szCs w:val="22"/>
              </w:rPr>
              <w:t xml:space="preserve">  </w:t>
            </w:r>
          </w:p>
          <w:p w14:paraId="0BE88880" w14:textId="67B86A6E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Provide Maban based NGOs with updates and debrief after when security incidents </w:t>
            </w:r>
            <w:r w:rsidR="00906CE0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occur.</w:t>
            </w:r>
          </w:p>
          <w:p w14:paraId="72C95D9B" w14:textId="013B8310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Formulate monthly analysis report on Maban situation for NGO </w:t>
            </w:r>
            <w:r w:rsidR="00906CE0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leaderships.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</w:t>
            </w:r>
          </w:p>
          <w:p w14:paraId="3218EB9C" w14:textId="6A02ACB5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Identify and report on emerging s</w:t>
            </w:r>
            <w:r w:rsidR="00866C1F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ecurit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y trends and related </w:t>
            </w:r>
            <w:r w:rsidR="00906CE0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incidents.</w:t>
            </w:r>
          </w:p>
          <w:p w14:paraId="01139385" w14:textId="238CE915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Ensur</w:t>
            </w:r>
            <w:r w:rsidR="00866C1F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e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that all incident reports are properly compiled and kept in </w:t>
            </w:r>
            <w:r w:rsidR="00866C1F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digital 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filing </w:t>
            </w:r>
            <w:r w:rsidR="00906CE0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system.</w:t>
            </w:r>
          </w:p>
          <w:p w14:paraId="670F129B" w14:textId="5354F949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Monitor events, review incidents and follow-up the actions and recommendations</w:t>
            </w:r>
            <w:r w:rsidR="00866C1F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with the </w:t>
            </w:r>
            <w:r w:rsidR="00906CE0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NGOs.</w:t>
            </w:r>
          </w:p>
          <w:p w14:paraId="4849B47A" w14:textId="183F8378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Liaise on a regular basis with UN, humanitarian network and community leaders in the process of gathering and verifying situation </w:t>
            </w:r>
            <w:r w:rsidR="00906CE0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information.</w:t>
            </w:r>
          </w:p>
          <w:p w14:paraId="4E9D8E67" w14:textId="70FB845F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Ensure that incidents are reported/shared immediately to heads of Maban based NGOs.</w:t>
            </w:r>
          </w:p>
          <w:p w14:paraId="0DA84DDA" w14:textId="622D0203" w:rsidR="00866C1F" w:rsidRPr="00AB5C60" w:rsidRDefault="00866C1F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Manage the UN-NGO coordination group communications channel.</w:t>
            </w:r>
          </w:p>
          <w:p w14:paraId="0D6CD658" w14:textId="35AA8AD1" w:rsidR="005D4651" w:rsidRPr="00AB5C60" w:rsidRDefault="005D4651" w:rsidP="00B03609">
            <w:pPr>
              <w:pStyle w:val="ListParagraph"/>
              <w:ind w:left="0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  <w:p w14:paraId="2367A80A" w14:textId="72EEAAEF" w:rsidR="005D4651" w:rsidRPr="00AB5C60" w:rsidRDefault="005D4651" w:rsidP="00B03609">
            <w:pPr>
              <w:pStyle w:val="ListParagraph"/>
              <w:ind w:left="0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AB5C60">
              <w:rPr>
                <w:rFonts w:ascii="Lato" w:hAnsi="Lato"/>
                <w:b/>
                <w:sz w:val="22"/>
                <w:szCs w:val="22"/>
              </w:rPr>
              <w:t>Training and capacity building</w:t>
            </w:r>
          </w:p>
          <w:p w14:paraId="5AA658B4" w14:textId="7171D15A" w:rsidR="005D4651" w:rsidRPr="00AB5C60" w:rsidRDefault="00B00103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With the help of Director of Humanitarian Access and Safety </w:t>
            </w:r>
            <w:r w:rsidR="005D4651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Assist NGOs to develop safety briefing materials and provide orientation for visitors to </w:t>
            </w:r>
            <w:r w:rsidR="00906CE0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Maban.</w:t>
            </w:r>
          </w:p>
          <w:p w14:paraId="23808CC9" w14:textId="725DED19" w:rsidR="00B218E8" w:rsidRPr="00AB5C60" w:rsidRDefault="00B218E8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Organized training/workshops based on training need assessment in Maban to build the humanitarian staff capacity. </w:t>
            </w:r>
          </w:p>
          <w:p w14:paraId="3AA5DFC3" w14:textId="72D7C256" w:rsidR="005D4651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lastRenderedPageBreak/>
              <w:t>Provide NGO staff with knowledge on NGO acceptance, stakeholder mapping, program access negotiation, relationship building with actors</w:t>
            </w:r>
            <w:r w:rsidR="00B00103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, conflict sensitive </w:t>
            </w:r>
            <w:r w:rsidR="004147E6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program</w:t>
            </w:r>
            <w:r w:rsidR="00906CE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ming</w:t>
            </w: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etc.</w:t>
            </w:r>
          </w:p>
          <w:p w14:paraId="6DBFD875" w14:textId="2F2858EB" w:rsidR="00A22A07" w:rsidRPr="00AB5C60" w:rsidRDefault="005D4651" w:rsidP="00B0360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</w:rPr>
            </w:pPr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Help NGOs in conducting periodical safety drills (emergency communication tree, fire drill, evacuation drill, safe driving, first aid </w:t>
            </w:r>
            <w:proofErr w:type="spellStart"/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>etc</w:t>
            </w:r>
            <w:proofErr w:type="spellEnd"/>
            <w:r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). </w:t>
            </w:r>
            <w:r w:rsidR="00681401" w:rsidRPr="00AB5C60">
              <w:rPr>
                <w:rFonts w:ascii="Lato" w:hAnsi="Lato" w:cs="Arial"/>
                <w:color w:val="0E0E0E"/>
                <w:sz w:val="22"/>
                <w:szCs w:val="22"/>
                <w:lang w:val="en-US"/>
              </w:rPr>
              <w:t xml:space="preserve"> </w:t>
            </w:r>
          </w:p>
        </w:tc>
      </w:tr>
      <w:tr w:rsidR="00174203" w:rsidRPr="00AB5C60" w14:paraId="3F7EA371" w14:textId="77777777" w:rsidTr="00543A17">
        <w:tc>
          <w:tcPr>
            <w:tcW w:w="9498" w:type="dxa"/>
            <w:gridSpan w:val="3"/>
          </w:tcPr>
          <w:p w14:paraId="70E46FD1" w14:textId="77777777" w:rsidR="008264D8" w:rsidRPr="00AB5C60" w:rsidRDefault="008264D8" w:rsidP="008264D8">
            <w:pPr>
              <w:snapToGrid w:val="0"/>
              <w:ind w:left="-24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AB5C60">
              <w:rPr>
                <w:rFonts w:ascii="Lato" w:hAnsi="Lato" w:cs="Arial"/>
                <w:sz w:val="22"/>
                <w:szCs w:val="22"/>
              </w:rPr>
              <w:t>)</w:t>
            </w:r>
          </w:p>
          <w:p w14:paraId="06A287C3" w14:textId="77777777" w:rsidR="008264D8" w:rsidRPr="00AB5C60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14:paraId="243EE76F" w14:textId="16236961" w:rsidR="008264D8" w:rsidRPr="00AB5C60" w:rsidRDefault="00932B89" w:rsidP="00AB5C60">
            <w:pPr>
              <w:numPr>
                <w:ilvl w:val="0"/>
                <w:numId w:val="3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Holds </w:t>
            </w:r>
            <w:r w:rsidR="00A22A07" w:rsidRPr="00A22A07">
              <w:rPr>
                <w:rFonts w:ascii="Lato" w:hAnsi="Lato" w:cs="Arial"/>
                <w:sz w:val="22"/>
                <w:szCs w:val="22"/>
              </w:rPr>
              <w:t>self-accountable</w:t>
            </w:r>
            <w:r w:rsidR="008264D8" w:rsidRPr="00AB5C60">
              <w:rPr>
                <w:rFonts w:ascii="Lato" w:hAnsi="Lato" w:cs="Arial"/>
                <w:sz w:val="22"/>
                <w:szCs w:val="22"/>
              </w:rPr>
              <w:t xml:space="preserve"> for </w:t>
            </w:r>
            <w:r w:rsidR="00B218E8" w:rsidRPr="00AB5C60">
              <w:rPr>
                <w:rFonts w:ascii="Lato" w:hAnsi="Lato" w:cs="Arial"/>
                <w:sz w:val="22"/>
                <w:szCs w:val="22"/>
              </w:rPr>
              <w:t>advisories</w:t>
            </w:r>
            <w:r w:rsidR="008264D8" w:rsidRPr="00AB5C60">
              <w:rPr>
                <w:rFonts w:ascii="Lato" w:hAnsi="Lato" w:cs="Arial"/>
                <w:sz w:val="22"/>
                <w:szCs w:val="22"/>
              </w:rPr>
              <w:t xml:space="preserve">, managing resources efficiently, achieving and role modelling </w:t>
            </w:r>
            <w:r w:rsidR="00F33B14" w:rsidRPr="00AB5C60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8264D8" w:rsidRPr="00AB5C60">
              <w:rPr>
                <w:rFonts w:ascii="Lato" w:hAnsi="Lato" w:cs="Arial"/>
                <w:sz w:val="22"/>
                <w:szCs w:val="22"/>
              </w:rPr>
              <w:t>values</w:t>
            </w:r>
            <w:r w:rsidR="00F33B14" w:rsidRPr="00AB5C6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802AAE" w:rsidRPr="00AB5C60">
              <w:rPr>
                <w:rFonts w:ascii="Lato" w:hAnsi="Lato" w:cs="Arial"/>
                <w:sz w:val="22"/>
                <w:szCs w:val="22"/>
              </w:rPr>
              <w:t>related</w:t>
            </w:r>
            <w:r w:rsidR="00F33B14" w:rsidRPr="00AB5C60">
              <w:rPr>
                <w:rFonts w:ascii="Lato" w:hAnsi="Lato" w:cs="Arial"/>
                <w:sz w:val="22"/>
                <w:szCs w:val="22"/>
              </w:rPr>
              <w:t xml:space="preserve"> to the position</w:t>
            </w:r>
            <w:r w:rsidR="00A22A07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1C414B84" w14:textId="678E5E1E" w:rsidR="008264D8" w:rsidRPr="00AB5C60" w:rsidRDefault="00932B89" w:rsidP="00AB5C60">
            <w:pPr>
              <w:numPr>
                <w:ilvl w:val="0"/>
                <w:numId w:val="3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Holds </w:t>
            </w:r>
            <w:r w:rsidR="008264D8" w:rsidRPr="00AB5C60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434B40" w:rsidRPr="00AB5C60">
              <w:rPr>
                <w:rFonts w:ascii="Lato" w:hAnsi="Lato" w:cs="Arial"/>
                <w:sz w:val="22"/>
                <w:szCs w:val="22"/>
              </w:rPr>
              <w:t>working</w:t>
            </w:r>
            <w:r w:rsidR="008264D8" w:rsidRPr="00AB5C6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434B40" w:rsidRPr="00AB5C60">
              <w:rPr>
                <w:rFonts w:ascii="Lato" w:hAnsi="Lato" w:cs="Arial"/>
                <w:sz w:val="22"/>
                <w:szCs w:val="22"/>
              </w:rPr>
              <w:t xml:space="preserve">partners </w:t>
            </w:r>
            <w:r w:rsidR="008264D8" w:rsidRPr="00AB5C60">
              <w:rPr>
                <w:rFonts w:ascii="Lato" w:hAnsi="Lato" w:cs="Arial"/>
                <w:sz w:val="22"/>
                <w:szCs w:val="22"/>
              </w:rPr>
              <w:t xml:space="preserve">accountable to deliver their </w:t>
            </w:r>
            <w:r w:rsidR="00A000CE" w:rsidRPr="00AB5C60">
              <w:rPr>
                <w:rFonts w:ascii="Lato" w:hAnsi="Lato" w:cs="Arial"/>
                <w:sz w:val="22"/>
                <w:szCs w:val="22"/>
              </w:rPr>
              <w:t xml:space="preserve">outputs as necessary to </w:t>
            </w:r>
            <w:r w:rsidR="00802AAE" w:rsidRPr="00AB5C60">
              <w:rPr>
                <w:rFonts w:ascii="Lato" w:hAnsi="Lato" w:cs="Arial"/>
                <w:sz w:val="22"/>
                <w:szCs w:val="22"/>
              </w:rPr>
              <w:t>complete</w:t>
            </w:r>
            <w:r w:rsidR="00A000CE" w:rsidRPr="00AB5C60">
              <w:rPr>
                <w:rFonts w:ascii="Lato" w:hAnsi="Lato" w:cs="Arial"/>
                <w:sz w:val="22"/>
                <w:szCs w:val="22"/>
              </w:rPr>
              <w:t xml:space="preserve"> the performance of the NGO Humanitarian Access and Saf</w:t>
            </w:r>
            <w:r w:rsidR="00420899" w:rsidRPr="00AB5C60">
              <w:rPr>
                <w:rFonts w:ascii="Lato" w:hAnsi="Lato" w:cs="Arial"/>
                <w:sz w:val="22"/>
                <w:szCs w:val="22"/>
              </w:rPr>
              <w:t>ety role, while providing technical support to them</w:t>
            </w:r>
            <w:r w:rsidR="00A22A07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0FFAD7A7" w14:textId="77777777" w:rsidR="008264D8" w:rsidRPr="00AB5C60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Ambition:</w:t>
            </w:r>
          </w:p>
          <w:p w14:paraId="252FED33" w14:textId="4B709FE6" w:rsidR="008264D8" w:rsidRPr="00AB5C60" w:rsidRDefault="00932B89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Sets ambitious and challengi</w:t>
            </w:r>
            <w:r w:rsidR="008264D8" w:rsidRPr="00AB5C60">
              <w:rPr>
                <w:rFonts w:ascii="Lato" w:hAnsi="Lato" w:cs="Arial"/>
                <w:sz w:val="22"/>
                <w:szCs w:val="22"/>
              </w:rPr>
              <w:t xml:space="preserve">ng goals for </w:t>
            </w:r>
            <w:r w:rsidR="00420899" w:rsidRPr="00AB5C60">
              <w:rPr>
                <w:rFonts w:ascii="Lato" w:hAnsi="Lato" w:cs="Arial"/>
                <w:sz w:val="22"/>
                <w:szCs w:val="22"/>
              </w:rPr>
              <w:t>self</w:t>
            </w:r>
            <w:r w:rsidR="008264D8" w:rsidRPr="00AB5C60">
              <w:rPr>
                <w:rFonts w:ascii="Lato" w:hAnsi="Lato" w:cs="Arial"/>
                <w:sz w:val="22"/>
                <w:szCs w:val="22"/>
              </w:rPr>
              <w:t>, takes responsibility for personal development and enco</w:t>
            </w:r>
            <w:r w:rsidR="00D86E82" w:rsidRPr="00AB5C60">
              <w:rPr>
                <w:rFonts w:ascii="Lato" w:hAnsi="Lato" w:cs="Arial"/>
                <w:sz w:val="22"/>
                <w:szCs w:val="22"/>
              </w:rPr>
              <w:t>urages the working partners for same.</w:t>
            </w:r>
          </w:p>
          <w:p w14:paraId="3AAB749A" w14:textId="47B1F338" w:rsidR="008264D8" w:rsidRPr="00AB5C60" w:rsidRDefault="00932B89" w:rsidP="00C84EAF">
            <w:pPr>
              <w:numPr>
                <w:ilvl w:val="0"/>
                <w:numId w:val="32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Widely shares their personal vision for </w:t>
            </w:r>
            <w:r w:rsidR="00C84EAF" w:rsidRPr="00AB5C60">
              <w:rPr>
                <w:rFonts w:ascii="Lato" w:hAnsi="Lato" w:cs="Arial"/>
                <w:sz w:val="22"/>
                <w:szCs w:val="22"/>
              </w:rPr>
              <w:t>the organization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, engages and motivates </w:t>
            </w:r>
            <w:r w:rsidR="00906CE0" w:rsidRPr="00AB5C60">
              <w:rPr>
                <w:rFonts w:ascii="Lato" w:hAnsi="Lato" w:cs="Arial"/>
                <w:sz w:val="22"/>
                <w:szCs w:val="22"/>
              </w:rPr>
              <w:t>others.</w:t>
            </w:r>
          </w:p>
          <w:p w14:paraId="5EA4FED3" w14:textId="30AF82C7" w:rsidR="008264D8" w:rsidRPr="00AB5C60" w:rsidRDefault="00932B89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Future orientated, thinks strat</w:t>
            </w:r>
            <w:r w:rsidR="008264D8" w:rsidRPr="00AB5C60">
              <w:rPr>
                <w:rFonts w:ascii="Lato" w:hAnsi="Lato" w:cs="Arial"/>
                <w:sz w:val="22"/>
                <w:szCs w:val="22"/>
              </w:rPr>
              <w:t>egically and on a global scale.</w:t>
            </w:r>
          </w:p>
          <w:p w14:paraId="7AD0DE68" w14:textId="0699CCE2" w:rsidR="008264D8" w:rsidRPr="00AB5C60" w:rsidRDefault="008264D8" w:rsidP="004147E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Collaboration:</w:t>
            </w:r>
          </w:p>
          <w:p w14:paraId="39F1425A" w14:textId="30E531F3" w:rsidR="008264D8" w:rsidRPr="00AB5C60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builds and maintains eff</w:t>
            </w:r>
            <w:r w:rsidR="004147E6" w:rsidRPr="00AB5C60">
              <w:rPr>
                <w:rFonts w:ascii="Lato" w:hAnsi="Lato" w:cs="Arial"/>
                <w:sz w:val="22"/>
                <w:szCs w:val="22"/>
              </w:rPr>
              <w:t>ective relationships, with the working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 team, colleagues, </w:t>
            </w:r>
            <w:r w:rsidR="004147E6" w:rsidRPr="00AB5C60">
              <w:rPr>
                <w:rFonts w:ascii="Lato" w:hAnsi="Lato" w:cs="Arial"/>
                <w:sz w:val="22"/>
                <w:szCs w:val="22"/>
              </w:rPr>
              <w:t>m</w:t>
            </w:r>
            <w:r w:rsidRPr="00AB5C60">
              <w:rPr>
                <w:rFonts w:ascii="Lato" w:hAnsi="Lato" w:cs="Arial"/>
                <w:sz w:val="22"/>
                <w:szCs w:val="22"/>
              </w:rPr>
              <w:t>embers and external partners and supporters</w:t>
            </w:r>
            <w:r w:rsidR="00A22A07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778B5939" w14:textId="4FEA6EF3" w:rsidR="008264D8" w:rsidRPr="00AB5C60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values diversity, sees it as a source of competitive strength</w:t>
            </w:r>
            <w:r w:rsidR="00A22A07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37EADA71" w14:textId="77777777" w:rsidR="008264D8" w:rsidRPr="00AB5C60" w:rsidRDefault="008264D8" w:rsidP="008264D8">
            <w:pPr>
              <w:numPr>
                <w:ilvl w:val="0"/>
                <w:numId w:val="29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approachable, good listener, easy to talk to.</w:t>
            </w:r>
          </w:p>
          <w:p w14:paraId="47CAE8E8" w14:textId="77777777" w:rsidR="008264D8" w:rsidRPr="00AB5C60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Creativity:</w:t>
            </w:r>
          </w:p>
          <w:p w14:paraId="4E55ED8A" w14:textId="7A0C55E4" w:rsidR="008264D8" w:rsidRPr="00AB5C60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develops and encourages new and innovative solutions</w:t>
            </w:r>
            <w:r w:rsidR="00A22A07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51869821" w14:textId="77777777" w:rsidR="008264D8" w:rsidRPr="00AB5C60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willing to take disciplined risks.</w:t>
            </w:r>
          </w:p>
          <w:p w14:paraId="33871164" w14:textId="77777777" w:rsidR="008264D8" w:rsidRPr="00AB5C60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Integrity:</w:t>
            </w:r>
          </w:p>
          <w:p w14:paraId="5FB2F647" w14:textId="77F7FB5D" w:rsidR="008264D8" w:rsidRPr="00AB5C60" w:rsidRDefault="008264D8" w:rsidP="00F5619F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honest, encourages openness and transparency; demonstrates highest levels of integrity</w:t>
            </w:r>
            <w:r w:rsidR="00A22A07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6F9EF089" w14:textId="77777777" w:rsidR="008264D8" w:rsidRPr="00AB5C60" w:rsidRDefault="008264D8" w:rsidP="00AC7F6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2B21C3" w:rsidRPr="00AB5C60" w14:paraId="02325D88" w14:textId="77777777" w:rsidTr="00543A17">
        <w:tc>
          <w:tcPr>
            <w:tcW w:w="9498" w:type="dxa"/>
            <w:gridSpan w:val="3"/>
          </w:tcPr>
          <w:p w14:paraId="785100A3" w14:textId="77777777" w:rsidR="002B21C3" w:rsidRPr="00AB5C60" w:rsidRDefault="00ED102A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 xml:space="preserve">QUALIFICATIONS  </w:t>
            </w:r>
          </w:p>
          <w:p w14:paraId="56925E35" w14:textId="201D8299" w:rsidR="00CB20F1" w:rsidRPr="00AB5C60" w:rsidRDefault="009E3F2E" w:rsidP="00CB20F1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  <w:t xml:space="preserve">State what qualifications are required and at what level; you can also state any desired qualifications which </w:t>
            </w:r>
            <w:r w:rsidR="0090541F" w:rsidRPr="00AB5C60"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  <w:t xml:space="preserve">should </w:t>
            </w:r>
            <w:r w:rsidR="00906CE0" w:rsidRPr="00AB5C60"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  <w:t>be taken</w:t>
            </w:r>
            <w:r w:rsidRPr="00AB5C60"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  <w:t xml:space="preserve"> into consideration</w:t>
            </w:r>
            <w:r w:rsidR="0090541F" w:rsidRPr="00AB5C60"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  <w:t xml:space="preserve"> when shortlisting or </w:t>
            </w:r>
            <w:r w:rsidR="00805BE2" w:rsidRPr="00AB5C60"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  <w:t xml:space="preserve">evaluating the </w:t>
            </w:r>
            <w:r w:rsidR="0090541F" w:rsidRPr="00AB5C60"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  <w:t>job</w:t>
            </w:r>
            <w:r w:rsidRPr="00AB5C60"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  <w:t>)</w:t>
            </w:r>
          </w:p>
          <w:p w14:paraId="4834EDCC" w14:textId="6EF051D3" w:rsidR="00556B70" w:rsidRPr="00AB5C60" w:rsidRDefault="00556B70" w:rsidP="00CB20F1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0269120E" w14:textId="77777777" w:rsidR="00A22A07" w:rsidRDefault="00E21594" w:rsidP="00681401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At least a </w:t>
            </w:r>
            <w:proofErr w:type="gramStart"/>
            <w:r w:rsidR="00681401" w:rsidRPr="00AB5C60">
              <w:rPr>
                <w:rFonts w:ascii="Lato" w:hAnsi="Lato" w:cs="Arial"/>
                <w:sz w:val="22"/>
                <w:szCs w:val="22"/>
              </w:rPr>
              <w:t>Bachelor Degree</w:t>
            </w:r>
            <w:proofErr w:type="gramEnd"/>
            <w:r w:rsidR="00681401" w:rsidRPr="00AB5C60">
              <w:rPr>
                <w:rFonts w:ascii="Lato" w:hAnsi="Lato" w:cs="Arial"/>
                <w:sz w:val="22"/>
                <w:szCs w:val="22"/>
              </w:rPr>
              <w:t xml:space="preserve"> holder</w:t>
            </w:r>
            <w:r w:rsidR="00A22A07">
              <w:rPr>
                <w:rFonts w:ascii="Lato" w:hAnsi="Lato" w:cs="Arial"/>
                <w:sz w:val="22"/>
                <w:szCs w:val="22"/>
              </w:rPr>
              <w:t xml:space="preserve">. </w:t>
            </w:r>
          </w:p>
          <w:p w14:paraId="0E598D7C" w14:textId="5BBD815C" w:rsidR="00681401" w:rsidRPr="00AB5C60" w:rsidRDefault="00A22A07" w:rsidP="00AB5C60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Preference shall be given with the academic degree or trainings on international relationship/communications, Anthropology, Sociology, development studies etc.</w:t>
            </w:r>
          </w:p>
          <w:p w14:paraId="083D5B11" w14:textId="17D21272" w:rsidR="00556B70" w:rsidRPr="00AB5C60" w:rsidRDefault="00681401" w:rsidP="00AB5C60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A minimum of </w:t>
            </w:r>
            <w:r w:rsidR="002A3058" w:rsidRPr="00AB5C60">
              <w:rPr>
                <w:rFonts w:ascii="Lato" w:hAnsi="Lato" w:cs="Arial"/>
                <w:sz w:val="22"/>
                <w:szCs w:val="22"/>
              </w:rPr>
              <w:t>5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 years’ </w:t>
            </w:r>
            <w:r w:rsidR="00E21594" w:rsidRPr="00AB5C60">
              <w:rPr>
                <w:rFonts w:ascii="Lato" w:hAnsi="Lato" w:cs="Arial"/>
                <w:sz w:val="22"/>
                <w:szCs w:val="22"/>
              </w:rPr>
              <w:t xml:space="preserve">progressive and 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hands-on experience </w:t>
            </w:r>
            <w:r w:rsidR="00E21594" w:rsidRPr="00AB5C60">
              <w:rPr>
                <w:rFonts w:ascii="Lato" w:hAnsi="Lato" w:cs="Arial"/>
                <w:sz w:val="22"/>
                <w:szCs w:val="22"/>
              </w:rPr>
              <w:t>in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 managing INGO humanitarian </w:t>
            </w:r>
            <w:r w:rsidR="00A22A07">
              <w:rPr>
                <w:rFonts w:ascii="Lato" w:hAnsi="Lato" w:cs="Arial"/>
                <w:sz w:val="22"/>
                <w:szCs w:val="22"/>
              </w:rPr>
              <w:t xml:space="preserve">coordination / </w:t>
            </w:r>
            <w:r w:rsidRPr="00AB5C60">
              <w:rPr>
                <w:rFonts w:ascii="Lato" w:hAnsi="Lato" w:cs="Arial"/>
                <w:sz w:val="22"/>
                <w:szCs w:val="22"/>
              </w:rPr>
              <w:t>access</w:t>
            </w:r>
            <w:r w:rsidR="00A22A07">
              <w:rPr>
                <w:rFonts w:ascii="Lato" w:hAnsi="Lato" w:cs="Arial"/>
                <w:sz w:val="22"/>
                <w:szCs w:val="22"/>
              </w:rPr>
              <w:t>/</w:t>
            </w:r>
            <w:r w:rsidR="00E21594" w:rsidRPr="00AB5C60">
              <w:rPr>
                <w:rFonts w:ascii="Lato" w:hAnsi="Lato" w:cs="Arial"/>
                <w:sz w:val="22"/>
                <w:szCs w:val="22"/>
              </w:rPr>
              <w:t xml:space="preserve"> safety and security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5842E7" w:rsidRPr="00AB5C60">
              <w:rPr>
                <w:rFonts w:ascii="Lato" w:hAnsi="Lato" w:cs="Arial"/>
                <w:sz w:val="22"/>
                <w:szCs w:val="22"/>
              </w:rPr>
              <w:t xml:space="preserve">in </w:t>
            </w:r>
            <w:r w:rsidRPr="00AB5C60">
              <w:rPr>
                <w:rFonts w:ascii="Lato" w:hAnsi="Lato" w:cs="Arial"/>
                <w:sz w:val="22"/>
                <w:szCs w:val="22"/>
              </w:rPr>
              <w:t>challenging or insecure environments, with sound knowledge of personnel and organizational safety issues, threat/risk assessment, context risk assessment</w:t>
            </w:r>
            <w:r w:rsidR="005842E7" w:rsidRPr="00AB5C60">
              <w:rPr>
                <w:rFonts w:ascii="Lato" w:hAnsi="Lato" w:cs="Arial"/>
                <w:sz w:val="22"/>
                <w:szCs w:val="22"/>
              </w:rPr>
              <w:t xml:space="preserve">, conflict sensitivity, </w:t>
            </w:r>
            <w:r w:rsidR="00802AAE" w:rsidRPr="00AB5C60">
              <w:rPr>
                <w:rFonts w:ascii="Lato" w:hAnsi="Lato" w:cs="Arial"/>
                <w:sz w:val="22"/>
                <w:szCs w:val="22"/>
              </w:rPr>
              <w:t>training</w:t>
            </w:r>
            <w:r w:rsidR="005842E7" w:rsidRPr="00AB5C60">
              <w:rPr>
                <w:rFonts w:ascii="Lato" w:hAnsi="Lato" w:cs="Arial"/>
                <w:sz w:val="22"/>
                <w:szCs w:val="22"/>
              </w:rPr>
              <w:t xml:space="preserve"> and capacity building, advisories.</w:t>
            </w:r>
          </w:p>
          <w:p w14:paraId="31937D15" w14:textId="61DD777A" w:rsidR="00681401" w:rsidRPr="00AB5C60" w:rsidRDefault="00681401" w:rsidP="00681401">
            <w:pPr>
              <w:suppressAutoHyphens/>
              <w:ind w:left="696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543A17" w:rsidRPr="00AB5C60" w14:paraId="586DA031" w14:textId="77777777" w:rsidTr="00920C0C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/>
            </w:tcBorders>
          </w:tcPr>
          <w:p w14:paraId="613AE825" w14:textId="77777777" w:rsidR="00543A17" w:rsidRPr="00AB5C60" w:rsidRDefault="00543A17" w:rsidP="00543A17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EXPERIENCE AND SKILLS</w:t>
            </w:r>
          </w:p>
          <w:p w14:paraId="2BE8C70F" w14:textId="1A49FFEB" w:rsidR="00EE3C6E" w:rsidRPr="00AB5C60" w:rsidRDefault="00EE3C6E" w:rsidP="00543A17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Essential</w:t>
            </w:r>
          </w:p>
          <w:p w14:paraId="3D368C75" w14:textId="31CA65DF" w:rsidR="00607829" w:rsidRPr="00AB5C60" w:rsidRDefault="00607829" w:rsidP="00681401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Coordination experience with deferent level government stakeholders, UN and different agencies   </w:t>
            </w:r>
          </w:p>
          <w:p w14:paraId="22EA66E0" w14:textId="0EC3F768" w:rsidR="003C1C9A" w:rsidRPr="00AB5C60" w:rsidRDefault="00681401" w:rsidP="00681401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Ability to </w:t>
            </w:r>
            <w:r w:rsidR="003C1C9A" w:rsidRPr="00AB5C60">
              <w:rPr>
                <w:rFonts w:ascii="Lato" w:hAnsi="Lato" w:cs="Arial"/>
                <w:sz w:val="22"/>
                <w:szCs w:val="22"/>
              </w:rPr>
              <w:t xml:space="preserve">understand conflict sensitivity in humanitarian </w:t>
            </w:r>
            <w:r w:rsidR="00802AAE" w:rsidRPr="00AB5C60">
              <w:rPr>
                <w:rFonts w:ascii="Lato" w:hAnsi="Lato" w:cs="Arial"/>
                <w:sz w:val="22"/>
                <w:szCs w:val="22"/>
              </w:rPr>
              <w:t>programming</w:t>
            </w:r>
            <w:r w:rsidR="003C1C9A" w:rsidRPr="00AB5C6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906CE0" w:rsidRPr="00AB5C60">
              <w:rPr>
                <w:rFonts w:ascii="Lato" w:hAnsi="Lato" w:cs="Arial"/>
                <w:sz w:val="22"/>
                <w:szCs w:val="22"/>
              </w:rPr>
              <w:t>context.</w:t>
            </w:r>
          </w:p>
          <w:p w14:paraId="13105F02" w14:textId="06232DB0" w:rsidR="00607829" w:rsidRPr="00AB5C60" w:rsidRDefault="003C1C9A" w:rsidP="00AB5C60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Able to assess</w:t>
            </w:r>
            <w:r w:rsidR="00607829" w:rsidRPr="00AB5C60">
              <w:rPr>
                <w:rFonts w:ascii="Lato" w:hAnsi="Lato" w:cs="Arial"/>
                <w:sz w:val="22"/>
                <w:szCs w:val="22"/>
              </w:rPr>
              <w:t xml:space="preserve"> visible and invisible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81401" w:rsidRPr="00AB5C60">
              <w:rPr>
                <w:rFonts w:ascii="Lato" w:hAnsi="Lato" w:cs="Arial"/>
                <w:sz w:val="22"/>
                <w:szCs w:val="22"/>
              </w:rPr>
              <w:t>threat</w:t>
            </w:r>
            <w:r w:rsidR="00A22A07">
              <w:rPr>
                <w:rFonts w:ascii="Lato" w:hAnsi="Lato" w:cs="Arial"/>
                <w:sz w:val="22"/>
                <w:szCs w:val="22"/>
              </w:rPr>
              <w:t xml:space="preserve"> context</w:t>
            </w:r>
            <w:r w:rsidR="00681401" w:rsidRPr="00AB5C60">
              <w:rPr>
                <w:rFonts w:ascii="Lato" w:hAnsi="Lato" w:cs="Arial"/>
                <w:sz w:val="22"/>
                <w:szCs w:val="22"/>
              </w:rPr>
              <w:t xml:space="preserve"> and </w:t>
            </w:r>
            <w:r w:rsidR="000C569C" w:rsidRPr="00AB5C60">
              <w:rPr>
                <w:rFonts w:ascii="Lato" w:hAnsi="Lato" w:cs="Arial"/>
                <w:sz w:val="22"/>
                <w:szCs w:val="22"/>
              </w:rPr>
              <w:t xml:space="preserve">to </w:t>
            </w:r>
            <w:r w:rsidR="00681401" w:rsidRPr="00AB5C60">
              <w:rPr>
                <w:rFonts w:ascii="Lato" w:hAnsi="Lato" w:cs="Arial"/>
                <w:sz w:val="22"/>
                <w:szCs w:val="22"/>
              </w:rPr>
              <w:t xml:space="preserve">develop </w:t>
            </w:r>
            <w:r w:rsidR="000C569C" w:rsidRPr="00AB5C60">
              <w:rPr>
                <w:rFonts w:ascii="Lato" w:hAnsi="Lato" w:cs="Arial"/>
                <w:sz w:val="22"/>
                <w:szCs w:val="22"/>
              </w:rPr>
              <w:t xml:space="preserve">appropriate advisory for the </w:t>
            </w:r>
            <w:r w:rsidR="00906CE0" w:rsidRPr="00AB5C60">
              <w:rPr>
                <w:rFonts w:ascii="Lato" w:hAnsi="Lato" w:cs="Arial"/>
                <w:sz w:val="22"/>
                <w:szCs w:val="22"/>
              </w:rPr>
              <w:t>affected.</w:t>
            </w:r>
          </w:p>
          <w:p w14:paraId="4E4D31A4" w14:textId="7A60BF34" w:rsidR="00681401" w:rsidRPr="00AB5C60" w:rsidRDefault="000C569C" w:rsidP="00681401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Able to t</w:t>
            </w:r>
            <w:r w:rsidR="00681401" w:rsidRPr="00AB5C60">
              <w:rPr>
                <w:rFonts w:ascii="Lato" w:hAnsi="Lato" w:cs="Arial"/>
                <w:sz w:val="22"/>
                <w:szCs w:val="22"/>
              </w:rPr>
              <w:t>rack record</w:t>
            </w:r>
            <w:r w:rsidRPr="00AB5C60">
              <w:rPr>
                <w:rFonts w:ascii="Lato" w:hAnsi="Lato" w:cs="Arial"/>
                <w:sz w:val="22"/>
                <w:szCs w:val="22"/>
              </w:rPr>
              <w:t>s</w:t>
            </w:r>
            <w:r w:rsidR="00681401" w:rsidRPr="00AB5C60">
              <w:rPr>
                <w:rFonts w:ascii="Lato" w:hAnsi="Lato" w:cs="Arial"/>
                <w:sz w:val="22"/>
                <w:szCs w:val="22"/>
              </w:rPr>
              <w:t xml:space="preserve"> of </w:t>
            </w:r>
            <w:r w:rsidR="00906CE0" w:rsidRPr="00AB5C60">
              <w:rPr>
                <w:rFonts w:ascii="Lato" w:hAnsi="Lato" w:cs="Arial"/>
                <w:sz w:val="22"/>
                <w:szCs w:val="22"/>
              </w:rPr>
              <w:t>training and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 manage</w:t>
            </w:r>
            <w:r w:rsidR="00681401" w:rsidRPr="00AB5C6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capacity building </w:t>
            </w:r>
            <w:r w:rsidR="00906CE0" w:rsidRPr="00AB5C60">
              <w:rPr>
                <w:rFonts w:ascii="Lato" w:hAnsi="Lato" w:cs="Arial"/>
                <w:sz w:val="22"/>
                <w:szCs w:val="22"/>
              </w:rPr>
              <w:t>activities.</w:t>
            </w:r>
          </w:p>
          <w:p w14:paraId="02762F8E" w14:textId="08E7A0DB" w:rsidR="00681401" w:rsidRPr="00AB5C60" w:rsidRDefault="00681401" w:rsidP="00AB5C60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Having technical competency and training experience in field-based communications systems such as HF Codan, Motorola VHF radios, Thuraya, satellite and internet </w:t>
            </w:r>
            <w:r w:rsidR="00906CE0" w:rsidRPr="00AB5C60">
              <w:rPr>
                <w:rFonts w:ascii="Lato" w:hAnsi="Lato" w:cs="Arial"/>
                <w:sz w:val="22"/>
                <w:szCs w:val="22"/>
              </w:rPr>
              <w:t>systems.</w:t>
            </w:r>
          </w:p>
          <w:p w14:paraId="0B0B1F4C" w14:textId="1B0D1F0C" w:rsidR="00681401" w:rsidRPr="00AB5C60" w:rsidRDefault="00681401" w:rsidP="00AB5C60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lastRenderedPageBreak/>
              <w:t xml:space="preserve">Experience of incident reporting and mapping, intelligence collation and analysis functions, the establishment and execution of an incident warning systems, and the compilation of situational and context risk assessments </w:t>
            </w:r>
            <w:r w:rsidR="00906CE0" w:rsidRPr="00AB5C60">
              <w:rPr>
                <w:rFonts w:ascii="Lato" w:hAnsi="Lato" w:cs="Arial"/>
                <w:sz w:val="22"/>
                <w:szCs w:val="22"/>
              </w:rPr>
              <w:t>reports.</w:t>
            </w:r>
          </w:p>
          <w:p w14:paraId="44BC6FBE" w14:textId="356D47FE" w:rsidR="00681401" w:rsidRPr="00AB5C60" w:rsidRDefault="00681401" w:rsidP="00681401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Computer literacy, particularly in Word, Excel, PowerPoint, Access and database/mapping systems</w:t>
            </w:r>
            <w:r w:rsidR="00A22A07">
              <w:rPr>
                <w:rFonts w:ascii="Lato" w:hAnsi="Lato" w:cs="Arial"/>
                <w:sz w:val="22"/>
                <w:szCs w:val="22"/>
              </w:rPr>
              <w:t xml:space="preserve">, especially Power </w:t>
            </w:r>
            <w:r w:rsidR="00906CE0">
              <w:rPr>
                <w:rFonts w:ascii="Lato" w:hAnsi="Lato" w:cs="Arial"/>
                <w:sz w:val="22"/>
                <w:szCs w:val="22"/>
              </w:rPr>
              <w:t>BI</w:t>
            </w:r>
            <w:r w:rsidR="00906CE0" w:rsidRPr="00AB5C60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572C9A79" w14:textId="177F7931" w:rsidR="006D75E6" w:rsidRPr="00AB5C60" w:rsidRDefault="00261CF6" w:rsidP="00681401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Able to communicate and coordinate with </w:t>
            </w:r>
            <w:r w:rsidR="00607829" w:rsidRPr="00AB5C60">
              <w:rPr>
                <w:rFonts w:ascii="Lato" w:hAnsi="Lato" w:cs="Arial"/>
                <w:sz w:val="22"/>
                <w:szCs w:val="22"/>
              </w:rPr>
              <w:t>t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he local critical </w:t>
            </w:r>
            <w:r w:rsidR="00607829" w:rsidRPr="00AB5C60">
              <w:rPr>
                <w:rFonts w:ascii="Lato" w:hAnsi="Lato" w:cs="Arial"/>
                <w:sz w:val="22"/>
                <w:szCs w:val="22"/>
              </w:rPr>
              <w:t xml:space="preserve">community 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stakeholders for managing the challenges with the </w:t>
            </w:r>
            <w:r w:rsidR="00906CE0" w:rsidRPr="00AB5C60">
              <w:rPr>
                <w:rFonts w:ascii="Lato" w:hAnsi="Lato" w:cs="Arial"/>
                <w:sz w:val="22"/>
                <w:szCs w:val="22"/>
              </w:rPr>
              <w:t>NGOs.</w:t>
            </w:r>
          </w:p>
          <w:p w14:paraId="0C17A149" w14:textId="20BE16AA" w:rsidR="00681401" w:rsidRPr="00AB5C60" w:rsidRDefault="00681401" w:rsidP="00AB5C60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Ability to balance demands of beneficiary and contextual actors while maintaining appropriate contextual NGO safety advice and </w:t>
            </w:r>
            <w:r w:rsidR="00906CE0" w:rsidRPr="00AB5C60">
              <w:rPr>
                <w:rFonts w:ascii="Lato" w:hAnsi="Lato" w:cs="Arial"/>
                <w:sz w:val="22"/>
                <w:szCs w:val="22"/>
              </w:rPr>
              <w:t>coordination.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01932CD7" w14:textId="4A461C4A" w:rsidR="00681401" w:rsidRPr="00AB5C60" w:rsidRDefault="00681401" w:rsidP="00AB5C60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Resourcefulness and creativity in developing the role of safety within the programme and ensuring the most effective support to line management</w:t>
            </w:r>
            <w:r w:rsidR="00906CE0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062BD3E1" w14:textId="76EB059E" w:rsidR="00681401" w:rsidRPr="00AB5C60" w:rsidRDefault="00681401" w:rsidP="00681401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Excellent planning, coordination, and reporting skills, with the ability to organise a substantial workload comprised of complex, diverse tasks and </w:t>
            </w:r>
            <w:r w:rsidR="00906CE0" w:rsidRPr="00AB5C60">
              <w:rPr>
                <w:rFonts w:ascii="Lato" w:hAnsi="Lato" w:cs="Arial"/>
                <w:sz w:val="22"/>
                <w:szCs w:val="22"/>
              </w:rPr>
              <w:t>responsibilities.</w:t>
            </w:r>
          </w:p>
          <w:p w14:paraId="5A6C12D0" w14:textId="06B59C2D" w:rsidR="00681401" w:rsidRPr="00AB5C60" w:rsidRDefault="00681401" w:rsidP="00681401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Strong communication, people management and interpersonal skills in English, with experience in leading multicultural, multi-location, values driven </w:t>
            </w:r>
            <w:r w:rsidR="00906CE0" w:rsidRPr="00AB5C60">
              <w:rPr>
                <w:rFonts w:ascii="Lato" w:hAnsi="Lato" w:cs="Arial"/>
                <w:sz w:val="22"/>
                <w:szCs w:val="22"/>
              </w:rPr>
              <w:t>teams.</w:t>
            </w:r>
          </w:p>
          <w:p w14:paraId="7F1AA41C" w14:textId="126106D5" w:rsidR="00681401" w:rsidRPr="00AB5C60" w:rsidRDefault="00607829" w:rsidP="00681401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Ability</w:t>
            </w:r>
            <w:r w:rsidR="00681401" w:rsidRPr="00AB5C60">
              <w:rPr>
                <w:rFonts w:ascii="Lato" w:hAnsi="Lato" w:cs="Arial"/>
                <w:sz w:val="22"/>
                <w:szCs w:val="22"/>
              </w:rPr>
              <w:t xml:space="preserve"> to work and travel in often difficult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81401" w:rsidRPr="00AB5C60">
              <w:rPr>
                <w:rFonts w:ascii="Lato" w:hAnsi="Lato" w:cs="Arial"/>
                <w:sz w:val="22"/>
                <w:szCs w:val="22"/>
              </w:rPr>
              <w:t xml:space="preserve">and insecure </w:t>
            </w:r>
            <w:r w:rsidR="00906CE0" w:rsidRPr="00AB5C60">
              <w:rPr>
                <w:rFonts w:ascii="Lato" w:hAnsi="Lato" w:cs="Arial"/>
                <w:sz w:val="22"/>
                <w:szCs w:val="22"/>
              </w:rPr>
              <w:t>environments.</w:t>
            </w:r>
          </w:p>
          <w:p w14:paraId="6C725EF9" w14:textId="605AFDD9" w:rsidR="00607829" w:rsidRPr="00AB5C60" w:rsidRDefault="00607829" w:rsidP="00681401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Ability </w:t>
            </w:r>
            <w:r w:rsidR="00A22A07">
              <w:rPr>
                <w:rFonts w:ascii="Lato" w:hAnsi="Lato" w:cs="Arial"/>
                <w:sz w:val="22"/>
                <w:szCs w:val="22"/>
              </w:rPr>
              <w:t xml:space="preserve">to 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manage stressful situations. </w:t>
            </w:r>
          </w:p>
          <w:p w14:paraId="3C16D25D" w14:textId="77777777" w:rsidR="00681401" w:rsidRPr="00AB5C60" w:rsidRDefault="00681401" w:rsidP="00681401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Commitment to Save the Children International’s global policies and values.</w:t>
            </w:r>
          </w:p>
          <w:p w14:paraId="23EB8C93" w14:textId="1E7CB1B4" w:rsidR="00681401" w:rsidRPr="00AB5C60" w:rsidRDefault="00681401" w:rsidP="00543A17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14:paraId="30BA191D" w14:textId="77777777" w:rsidR="00681401" w:rsidRPr="00AB5C60" w:rsidRDefault="00681401" w:rsidP="00543A17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14:paraId="1C295F58" w14:textId="61D5EACF" w:rsidR="00EE3C6E" w:rsidRPr="00AB5C60" w:rsidRDefault="00F15074" w:rsidP="00543A17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Desirable</w:t>
            </w:r>
          </w:p>
          <w:p w14:paraId="33EAC448" w14:textId="77777777" w:rsidR="00543A17" w:rsidRPr="00AB5C60" w:rsidRDefault="00543A17" w:rsidP="00CB20F1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  <w:t xml:space="preserve">(Define the experience and skills required for satisfactory job performance, these </w:t>
            </w:r>
            <w:r w:rsidR="00CB20F1" w:rsidRPr="00AB5C60"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  <w:t>are in</w:t>
            </w:r>
            <w:r w:rsidRPr="00AB5C60"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  <w:t xml:space="preserve"> two categories such as ‘essential’ and ‘desirable’)</w:t>
            </w:r>
          </w:p>
          <w:p w14:paraId="5078C350" w14:textId="4C9109F2" w:rsidR="00681401" w:rsidRDefault="00681401" w:rsidP="00681401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A formal safety or security Qualification or management </w:t>
            </w:r>
            <w:r w:rsidR="00906CE0" w:rsidRPr="00AB5C60">
              <w:rPr>
                <w:rFonts w:ascii="Lato" w:hAnsi="Lato" w:cs="Arial"/>
                <w:sz w:val="22"/>
                <w:szCs w:val="22"/>
              </w:rPr>
              <w:t>training</w:t>
            </w:r>
            <w:r w:rsidR="00906CE0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7B6D277C" w14:textId="4AD8BF76" w:rsidR="00AB5C60" w:rsidRPr="00AB5C60" w:rsidRDefault="00AB5C60" w:rsidP="00681401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Formal Training or </w:t>
            </w:r>
            <w:proofErr w:type="spellStart"/>
            <w:r>
              <w:rPr>
                <w:rFonts w:ascii="Lato" w:hAnsi="Lato" w:cs="Arial"/>
                <w:sz w:val="22"/>
                <w:szCs w:val="22"/>
              </w:rPr>
              <w:t>ToT</w:t>
            </w:r>
            <w:proofErr w:type="spellEnd"/>
            <w:r>
              <w:rPr>
                <w:rFonts w:ascii="Lato" w:hAnsi="Lato" w:cs="Arial"/>
                <w:sz w:val="22"/>
                <w:szCs w:val="22"/>
              </w:rPr>
              <w:t xml:space="preserve"> certification on Negotiation Skill.</w:t>
            </w:r>
          </w:p>
          <w:p w14:paraId="34C90398" w14:textId="306F654B" w:rsidR="00681401" w:rsidRPr="00AB5C60" w:rsidRDefault="00681401" w:rsidP="00681401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Experience in safety provision in emergency </w:t>
            </w:r>
            <w:r w:rsidR="00906CE0" w:rsidRPr="00AB5C60">
              <w:rPr>
                <w:rFonts w:ascii="Lato" w:hAnsi="Lato" w:cs="Arial"/>
                <w:sz w:val="22"/>
                <w:szCs w:val="22"/>
              </w:rPr>
              <w:t>response.</w:t>
            </w:r>
          </w:p>
          <w:p w14:paraId="281B278D" w14:textId="6750BE21" w:rsidR="00681401" w:rsidRPr="00AB5C60" w:rsidRDefault="00681401" w:rsidP="00A71F6B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Background in large international non-governmental organisation or other international relief/development bodies</w:t>
            </w:r>
            <w:r w:rsidR="00AB5C60">
              <w:rPr>
                <w:rFonts w:ascii="Lato" w:hAnsi="Lato" w:cs="Arial"/>
                <w:sz w:val="22"/>
                <w:szCs w:val="22"/>
              </w:rPr>
              <w:t>, including NGO coordination agencies (NGO Forum, INSO etc)</w:t>
            </w:r>
          </w:p>
          <w:p w14:paraId="6B79C341" w14:textId="74DF1AE0" w:rsidR="00FF6566" w:rsidRPr="00AB5C60" w:rsidRDefault="00FF6566" w:rsidP="00A71F6B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Previous experience in coordination role with NGO, UN, Government stakeholders, etc.  </w:t>
            </w:r>
          </w:p>
          <w:p w14:paraId="7A3B8516" w14:textId="72316011" w:rsidR="00681401" w:rsidRPr="00AB5C60" w:rsidRDefault="0093555F" w:rsidP="00CB20F1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Previous knowledge and experience in South Sudan context, especially in Upper Nile region.</w:t>
            </w:r>
          </w:p>
        </w:tc>
      </w:tr>
      <w:tr w:rsidR="00CE502B" w:rsidRPr="00AB5C60" w14:paraId="0D894F95" w14:textId="77777777" w:rsidTr="00EF1BB6">
        <w:trPr>
          <w:trHeight w:val="425"/>
        </w:trPr>
        <w:tc>
          <w:tcPr>
            <w:tcW w:w="9498" w:type="dxa"/>
            <w:gridSpan w:val="3"/>
          </w:tcPr>
          <w:p w14:paraId="00A753BE" w14:textId="77777777" w:rsidR="00CE502B" w:rsidRPr="00AB5C60" w:rsidRDefault="00CE502B" w:rsidP="00EF1BB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lastRenderedPageBreak/>
              <w:t>Additional job responsibilities</w:t>
            </w:r>
          </w:p>
          <w:p w14:paraId="2E444EA1" w14:textId="77777777" w:rsidR="00480895" w:rsidRPr="00AB5C60" w:rsidRDefault="00F5619F" w:rsidP="00F5619F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The</w:t>
            </w:r>
            <w:r w:rsidR="00CE502B" w:rsidRPr="00AB5C60">
              <w:rPr>
                <w:rFonts w:ascii="Lato" w:hAnsi="Lato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AB5C60">
              <w:rPr>
                <w:rFonts w:ascii="Lato" w:hAnsi="Lato" w:cs="Arial"/>
                <w:sz w:val="22"/>
                <w:szCs w:val="22"/>
              </w:rPr>
              <w:t xml:space="preserve">e and the </w:t>
            </w:r>
            <w:r w:rsidRPr="00AB5C60">
              <w:rPr>
                <w:rFonts w:ascii="Lato" w:hAnsi="Lato" w:cs="Arial"/>
                <w:sz w:val="22"/>
                <w:szCs w:val="22"/>
              </w:rPr>
              <w:t>role</w:t>
            </w:r>
            <w:r w:rsidR="00CE502B" w:rsidRPr="00AB5C60">
              <w:rPr>
                <w:rFonts w:ascii="Lato" w:hAnsi="Lato" w:cs="Arial"/>
                <w:sz w:val="22"/>
                <w:szCs w:val="22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F069CA" w:rsidRPr="00AB5C60" w14:paraId="0416C979" w14:textId="77777777" w:rsidTr="00920C0C">
        <w:tc>
          <w:tcPr>
            <w:tcW w:w="9498" w:type="dxa"/>
            <w:gridSpan w:val="3"/>
            <w:tcBorders>
              <w:top w:val="single" w:sz="8" w:space="0" w:color="000000"/>
            </w:tcBorders>
          </w:tcPr>
          <w:p w14:paraId="67BEC4FB" w14:textId="77777777" w:rsidR="00F069CA" w:rsidRPr="00AB5C60" w:rsidRDefault="00F069CA" w:rsidP="002D4A3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 xml:space="preserve">Equal Opportunities </w:t>
            </w:r>
          </w:p>
          <w:p w14:paraId="1C97BC12" w14:textId="77777777" w:rsidR="00F069CA" w:rsidRPr="00AB5C60" w:rsidRDefault="00F069CA" w:rsidP="00F5619F">
            <w:pPr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F5619F" w:rsidRPr="00AB5C60">
              <w:rPr>
                <w:rFonts w:ascii="Lato" w:hAnsi="Lato" w:cs="Arial"/>
                <w:sz w:val="22"/>
                <w:szCs w:val="22"/>
              </w:rPr>
              <w:t>role</w:t>
            </w:r>
            <w:r w:rsidRPr="00AB5C60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520EAC" w:rsidRPr="00AB5C60" w14:paraId="174BE54C" w14:textId="77777777" w:rsidTr="00543A17">
        <w:tc>
          <w:tcPr>
            <w:tcW w:w="9498" w:type="dxa"/>
            <w:gridSpan w:val="3"/>
          </w:tcPr>
          <w:p w14:paraId="793BCCA5" w14:textId="77777777" w:rsidR="00520EAC" w:rsidRPr="00AB5C60" w:rsidRDefault="00520EAC" w:rsidP="00520EAC">
            <w:pPr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AB5C60">
              <w:rPr>
                <w:rFonts w:ascii="Lato" w:hAnsi="Lato"/>
                <w:b/>
                <w:color w:val="000000"/>
                <w:sz w:val="22"/>
                <w:szCs w:val="22"/>
              </w:rPr>
              <w:t>Child Safeguarding:</w:t>
            </w:r>
          </w:p>
          <w:p w14:paraId="0626BDCC" w14:textId="77777777" w:rsidR="00520EAC" w:rsidRPr="00AB5C60" w:rsidRDefault="00520EAC" w:rsidP="007D3755">
            <w:pPr>
              <w:rPr>
                <w:rFonts w:ascii="Lato" w:hAnsi="Lato"/>
                <w:sz w:val="22"/>
                <w:szCs w:val="22"/>
              </w:rPr>
            </w:pPr>
            <w:r w:rsidRPr="00AB5C60">
              <w:rPr>
                <w:rFonts w:ascii="Lato" w:hAnsi="Lato"/>
                <w:color w:val="000000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AB5C60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F069CA" w:rsidRPr="00AB5C60" w14:paraId="31B93B63" w14:textId="77777777" w:rsidTr="00543A17">
        <w:tc>
          <w:tcPr>
            <w:tcW w:w="9498" w:type="dxa"/>
            <w:gridSpan w:val="3"/>
          </w:tcPr>
          <w:p w14:paraId="55A85233" w14:textId="77777777" w:rsidR="00F069CA" w:rsidRPr="00AB5C60" w:rsidRDefault="00F069CA" w:rsidP="002D4A3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Health and Safety</w:t>
            </w:r>
          </w:p>
          <w:p w14:paraId="35665435" w14:textId="77777777" w:rsidR="00F069CA" w:rsidRPr="00AB5C60" w:rsidRDefault="00F5619F" w:rsidP="007770CA">
            <w:pPr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sz w:val="22"/>
                <w:szCs w:val="22"/>
              </w:rPr>
              <w:t>The role</w:t>
            </w:r>
            <w:r w:rsidR="00F069CA" w:rsidRPr="00AB5C60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  <w:tr w:rsidR="00F069CA" w:rsidRPr="00AB5C60" w14:paraId="01F821BF" w14:textId="77777777" w:rsidTr="00543A17">
        <w:trPr>
          <w:trHeight w:val="425"/>
        </w:trPr>
        <w:tc>
          <w:tcPr>
            <w:tcW w:w="4678" w:type="dxa"/>
            <w:tcBorders>
              <w:bottom w:val="single" w:sz="4" w:space="0" w:color="auto"/>
            </w:tcBorders>
          </w:tcPr>
          <w:p w14:paraId="2A281F68" w14:textId="128DE9A6" w:rsidR="00F069CA" w:rsidRPr="00AB5C60" w:rsidRDefault="00F069CA" w:rsidP="0093555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JD written by</w:t>
            </w:r>
            <w:r w:rsidR="00183B33" w:rsidRPr="00AB5C60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681401" w:rsidRPr="00AB5C6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906CE0">
              <w:rPr>
                <w:rFonts w:ascii="Lato" w:hAnsi="Lato" w:cs="Arial"/>
                <w:b/>
                <w:sz w:val="22"/>
                <w:szCs w:val="22"/>
              </w:rPr>
              <w:t>Pinith Weerasekara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60499579" w14:textId="629FE61E" w:rsidR="00F069CA" w:rsidRPr="00AB5C60" w:rsidRDefault="00F069CA" w:rsidP="00AB102C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AB5C60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681401" w:rsidRPr="00AB5C6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FF6566" w:rsidRPr="00AB5C60">
              <w:rPr>
                <w:rFonts w:ascii="Lato" w:hAnsi="Lato" w:cs="Arial"/>
                <w:b/>
                <w:sz w:val="22"/>
                <w:szCs w:val="22"/>
              </w:rPr>
              <w:t>11 June 2024</w:t>
            </w:r>
          </w:p>
        </w:tc>
      </w:tr>
      <w:tr w:rsidR="00F069CA" w:rsidRPr="00AB5C60" w14:paraId="5C55EFF8" w14:textId="77777777" w:rsidTr="00F069CA">
        <w:trPr>
          <w:trHeight w:val="425"/>
        </w:trPr>
        <w:tc>
          <w:tcPr>
            <w:tcW w:w="4678" w:type="dxa"/>
            <w:tcBorders>
              <w:bottom w:val="single" w:sz="4" w:space="0" w:color="auto"/>
            </w:tcBorders>
          </w:tcPr>
          <w:p w14:paraId="2733473F" w14:textId="4DF5AAB3" w:rsidR="00F069CA" w:rsidRPr="00AB5C60" w:rsidRDefault="00F069CA" w:rsidP="009376FF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JD agreed by:</w:t>
            </w:r>
            <w:r w:rsidR="00906CE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906CE0" w:rsidRPr="00AB5C60">
              <w:rPr>
                <w:rFonts w:ascii="Lato" w:hAnsi="Lato" w:cs="Arial"/>
                <w:b/>
                <w:sz w:val="22"/>
                <w:szCs w:val="22"/>
              </w:rPr>
              <w:t>Mahmudul Hassan</w:t>
            </w:r>
          </w:p>
        </w:tc>
        <w:tc>
          <w:tcPr>
            <w:tcW w:w="4820" w:type="dxa"/>
            <w:gridSpan w:val="2"/>
          </w:tcPr>
          <w:p w14:paraId="754111D4" w14:textId="452F5F99" w:rsidR="00F069CA" w:rsidRPr="00AB5C60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Date:</w:t>
            </w:r>
            <w:r w:rsidR="00906CE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906CE0" w:rsidRPr="00AB5C60">
              <w:rPr>
                <w:rFonts w:ascii="Lato" w:hAnsi="Lato" w:cs="Arial"/>
                <w:b/>
                <w:sz w:val="22"/>
                <w:szCs w:val="22"/>
              </w:rPr>
              <w:t>11 June 2024</w:t>
            </w:r>
          </w:p>
        </w:tc>
      </w:tr>
      <w:tr w:rsidR="00F069CA" w:rsidRPr="00AB5C60" w14:paraId="1893BA81" w14:textId="77777777" w:rsidTr="00F069CA">
        <w:trPr>
          <w:trHeight w:val="425"/>
        </w:trPr>
        <w:tc>
          <w:tcPr>
            <w:tcW w:w="4678" w:type="dxa"/>
          </w:tcPr>
          <w:p w14:paraId="67E3E3F8" w14:textId="77777777" w:rsidR="00F069CA" w:rsidRPr="00AB5C60" w:rsidRDefault="00F5619F" w:rsidP="009376F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U</w:t>
            </w:r>
            <w:r w:rsidR="00F069CA" w:rsidRPr="00AB5C60">
              <w:rPr>
                <w:rFonts w:ascii="Lato" w:hAnsi="Lato" w:cs="Arial"/>
                <w:b/>
                <w:sz w:val="22"/>
                <w:szCs w:val="22"/>
              </w:rPr>
              <w:t>pdated By: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2CAD89FF" w14:textId="77777777" w:rsidR="00F069CA" w:rsidRPr="00AB5C60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AB5C60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  <w:tr w:rsidR="00F069CA" w:rsidRPr="00AB5C60" w14:paraId="5814EE10" w14:textId="77777777" w:rsidTr="00543A17">
        <w:trPr>
          <w:trHeight w:val="425"/>
        </w:trPr>
        <w:tc>
          <w:tcPr>
            <w:tcW w:w="4678" w:type="dxa"/>
            <w:tcBorders>
              <w:bottom w:val="single" w:sz="4" w:space="0" w:color="auto"/>
            </w:tcBorders>
          </w:tcPr>
          <w:p w14:paraId="7666A98C" w14:textId="77777777" w:rsidR="00F069CA" w:rsidRPr="00AB5C60" w:rsidRDefault="00F069CA" w:rsidP="009376F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Evaluated</w:t>
            </w:r>
            <w:r w:rsidR="00183B33" w:rsidRPr="00AB5C60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5B835306" w14:textId="77777777" w:rsidR="00F069CA" w:rsidRPr="00AB5C60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AB5C60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AB5C60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</w:tbl>
    <w:p w14:paraId="225011D7" w14:textId="77777777" w:rsidR="00B83E89" w:rsidRPr="00AB5C60" w:rsidRDefault="00B83E89" w:rsidP="00906CE0">
      <w:pPr>
        <w:rPr>
          <w:rFonts w:ascii="Lato" w:hAnsi="Lato" w:cs="Arial"/>
          <w:sz w:val="22"/>
          <w:szCs w:val="22"/>
        </w:rPr>
      </w:pPr>
    </w:p>
    <w:sectPr w:rsidR="00B83E89" w:rsidRPr="00AB5C60">
      <w:head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3699" w14:textId="77777777" w:rsidR="00560148" w:rsidRDefault="00560148">
      <w:r>
        <w:separator/>
      </w:r>
    </w:p>
  </w:endnote>
  <w:endnote w:type="continuationSeparator" w:id="0">
    <w:p w14:paraId="1DCC54A0" w14:textId="77777777" w:rsidR="00560148" w:rsidRDefault="0056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3A34" w14:textId="77777777" w:rsidR="00560148" w:rsidRDefault="00560148">
      <w:r>
        <w:separator/>
      </w:r>
    </w:p>
  </w:footnote>
  <w:footnote w:type="continuationSeparator" w:id="0">
    <w:p w14:paraId="5F39D054" w14:textId="77777777" w:rsidR="00560148" w:rsidRDefault="0056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738A" w14:textId="77777777" w:rsidR="001B2A90" w:rsidRPr="00F5619F" w:rsidRDefault="00DD5033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noProof/>
        <w:sz w:val="22"/>
        <w:szCs w:val="22"/>
        <w:lang w:eastAsia="en-GB"/>
      </w:rPr>
      <w:pict w14:anchorId="3B3AA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15.75pt;margin-top:-7.75pt;width:132pt;height:26.55pt;z-index:251657728;visibility:visible;mso-wrap-edited:f">
          <v:imagedata r:id="rId1" o:title=""/>
        </v:shape>
      </w:pict>
    </w:r>
    <w:r w:rsidR="00F5619F" w:rsidRPr="00F5619F">
      <w:rPr>
        <w:rFonts w:ascii="Arial" w:hAnsi="Arial" w:cs="Arial"/>
        <w:b/>
        <w:smallCaps/>
        <w:sz w:val="22"/>
        <w:szCs w:val="22"/>
      </w:rPr>
      <w:t xml:space="preserve">SAVE THE CHILDREN INTERNATIONAL </w:t>
    </w:r>
  </w:p>
  <w:p w14:paraId="151348FB" w14:textId="77777777" w:rsidR="001B2A90" w:rsidRPr="00F5619F" w:rsidRDefault="00F5619F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>ROLE PROFILE</w:t>
    </w:r>
  </w:p>
  <w:p w14:paraId="1FE3827A" w14:textId="77777777" w:rsidR="001B2A90" w:rsidRPr="00770638" w:rsidRDefault="001B2A90" w:rsidP="00F55B51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F33C7A"/>
    <w:multiLevelType w:val="hybridMultilevel"/>
    <w:tmpl w:val="A660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D0DF8"/>
    <w:multiLevelType w:val="hybridMultilevel"/>
    <w:tmpl w:val="2520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D0A31"/>
    <w:multiLevelType w:val="hybridMultilevel"/>
    <w:tmpl w:val="A1DE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6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7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C30E3E"/>
    <w:multiLevelType w:val="hybridMultilevel"/>
    <w:tmpl w:val="0ECAC8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9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2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7" w15:restartNumberingAfterBreak="0">
    <w:nsid w:val="78995ED3"/>
    <w:multiLevelType w:val="hybridMultilevel"/>
    <w:tmpl w:val="E4F41C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2242161">
    <w:abstractNumId w:val="22"/>
  </w:num>
  <w:num w:numId="2" w16cid:durableId="978732529">
    <w:abstractNumId w:val="16"/>
  </w:num>
  <w:num w:numId="3" w16cid:durableId="492649000">
    <w:abstractNumId w:val="21"/>
  </w:num>
  <w:num w:numId="4" w16cid:durableId="1567641072">
    <w:abstractNumId w:val="0"/>
  </w:num>
  <w:num w:numId="5" w16cid:durableId="363285482">
    <w:abstractNumId w:val="24"/>
  </w:num>
  <w:num w:numId="6" w16cid:durableId="729419865">
    <w:abstractNumId w:val="13"/>
  </w:num>
  <w:num w:numId="7" w16cid:durableId="2132895169">
    <w:abstractNumId w:val="23"/>
  </w:num>
  <w:num w:numId="8" w16cid:durableId="1558276034">
    <w:abstractNumId w:val="14"/>
  </w:num>
  <w:num w:numId="9" w16cid:durableId="2058703238">
    <w:abstractNumId w:val="6"/>
  </w:num>
  <w:num w:numId="10" w16cid:durableId="1761680790">
    <w:abstractNumId w:val="18"/>
  </w:num>
  <w:num w:numId="11" w16cid:durableId="490173939">
    <w:abstractNumId w:val="33"/>
  </w:num>
  <w:num w:numId="12" w16cid:durableId="797139665">
    <w:abstractNumId w:val="17"/>
  </w:num>
  <w:num w:numId="13" w16cid:durableId="82646407">
    <w:abstractNumId w:val="35"/>
  </w:num>
  <w:num w:numId="14" w16cid:durableId="1509444831">
    <w:abstractNumId w:val="19"/>
  </w:num>
  <w:num w:numId="15" w16cid:durableId="476456593">
    <w:abstractNumId w:val="27"/>
  </w:num>
  <w:num w:numId="16" w16cid:durableId="1731462256">
    <w:abstractNumId w:val="20"/>
  </w:num>
  <w:num w:numId="17" w16cid:durableId="764889166">
    <w:abstractNumId w:val="7"/>
  </w:num>
  <w:num w:numId="18" w16cid:durableId="540089721">
    <w:abstractNumId w:val="34"/>
  </w:num>
  <w:num w:numId="19" w16cid:durableId="2134589596">
    <w:abstractNumId w:val="11"/>
  </w:num>
  <w:num w:numId="20" w16cid:durableId="1388916390">
    <w:abstractNumId w:val="5"/>
  </w:num>
  <w:num w:numId="21" w16cid:durableId="1879583649">
    <w:abstractNumId w:val="32"/>
  </w:num>
  <w:num w:numId="22" w16cid:durableId="669481957">
    <w:abstractNumId w:val="30"/>
  </w:num>
  <w:num w:numId="23" w16cid:durableId="1619139547">
    <w:abstractNumId w:val="28"/>
  </w:num>
  <w:num w:numId="24" w16cid:durableId="2052880757">
    <w:abstractNumId w:val="36"/>
  </w:num>
  <w:num w:numId="25" w16cid:durableId="1825923946">
    <w:abstractNumId w:val="31"/>
  </w:num>
  <w:num w:numId="26" w16cid:durableId="1750032991">
    <w:abstractNumId w:val="15"/>
  </w:num>
  <w:num w:numId="27" w16cid:durableId="588195762">
    <w:abstractNumId w:val="29"/>
  </w:num>
  <w:num w:numId="28" w16cid:durableId="420295616">
    <w:abstractNumId w:val="9"/>
  </w:num>
  <w:num w:numId="29" w16cid:durableId="1193107032">
    <w:abstractNumId w:val="1"/>
  </w:num>
  <w:num w:numId="30" w16cid:durableId="854727543">
    <w:abstractNumId w:val="2"/>
  </w:num>
  <w:num w:numId="31" w16cid:durableId="473449447">
    <w:abstractNumId w:val="3"/>
  </w:num>
  <w:num w:numId="32" w16cid:durableId="1924072745">
    <w:abstractNumId w:val="4"/>
  </w:num>
  <w:num w:numId="33" w16cid:durableId="1337228937">
    <w:abstractNumId w:val="26"/>
  </w:num>
  <w:num w:numId="34" w16cid:durableId="858349555">
    <w:abstractNumId w:val="25"/>
  </w:num>
  <w:num w:numId="35" w16cid:durableId="721952783">
    <w:abstractNumId w:val="10"/>
  </w:num>
  <w:num w:numId="36" w16cid:durableId="204416712">
    <w:abstractNumId w:val="12"/>
  </w:num>
  <w:num w:numId="37" w16cid:durableId="1096094001">
    <w:abstractNumId w:val="37"/>
  </w:num>
  <w:num w:numId="38" w16cid:durableId="104124395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AC"/>
    <w:rsid w:val="00007D0B"/>
    <w:rsid w:val="00014716"/>
    <w:rsid w:val="000201C0"/>
    <w:rsid w:val="000439E4"/>
    <w:rsid w:val="0005075C"/>
    <w:rsid w:val="0005388D"/>
    <w:rsid w:val="00091A58"/>
    <w:rsid w:val="00092DD0"/>
    <w:rsid w:val="000A0163"/>
    <w:rsid w:val="000B2430"/>
    <w:rsid w:val="000B70EC"/>
    <w:rsid w:val="000C45C5"/>
    <w:rsid w:val="000C569C"/>
    <w:rsid w:val="000E09C6"/>
    <w:rsid w:val="000F1275"/>
    <w:rsid w:val="0015099B"/>
    <w:rsid w:val="0015532E"/>
    <w:rsid w:val="0016029A"/>
    <w:rsid w:val="00174203"/>
    <w:rsid w:val="0017754D"/>
    <w:rsid w:val="00183B33"/>
    <w:rsid w:val="00197A5F"/>
    <w:rsid w:val="001B2A90"/>
    <w:rsid w:val="001B461D"/>
    <w:rsid w:val="001D1BC1"/>
    <w:rsid w:val="001D1F88"/>
    <w:rsid w:val="001E3518"/>
    <w:rsid w:val="001F538B"/>
    <w:rsid w:val="002065ED"/>
    <w:rsid w:val="00225770"/>
    <w:rsid w:val="00250444"/>
    <w:rsid w:val="00255049"/>
    <w:rsid w:val="00255F49"/>
    <w:rsid w:val="00261CF6"/>
    <w:rsid w:val="00262241"/>
    <w:rsid w:val="00267F7F"/>
    <w:rsid w:val="00287B36"/>
    <w:rsid w:val="00290500"/>
    <w:rsid w:val="002916E8"/>
    <w:rsid w:val="00297EEF"/>
    <w:rsid w:val="002A3058"/>
    <w:rsid w:val="002B21C3"/>
    <w:rsid w:val="002B625E"/>
    <w:rsid w:val="002D4A35"/>
    <w:rsid w:val="002E170D"/>
    <w:rsid w:val="002E34C0"/>
    <w:rsid w:val="002F4393"/>
    <w:rsid w:val="00324580"/>
    <w:rsid w:val="00341E13"/>
    <w:rsid w:val="00351DD5"/>
    <w:rsid w:val="00382DCB"/>
    <w:rsid w:val="00385274"/>
    <w:rsid w:val="003B081D"/>
    <w:rsid w:val="003B2EB5"/>
    <w:rsid w:val="003C0A7E"/>
    <w:rsid w:val="003C1C9A"/>
    <w:rsid w:val="00407466"/>
    <w:rsid w:val="004147E6"/>
    <w:rsid w:val="00416FB8"/>
    <w:rsid w:val="00420899"/>
    <w:rsid w:val="00424C07"/>
    <w:rsid w:val="00434B40"/>
    <w:rsid w:val="00434D92"/>
    <w:rsid w:val="00456024"/>
    <w:rsid w:val="00457479"/>
    <w:rsid w:val="004757CF"/>
    <w:rsid w:val="00480895"/>
    <w:rsid w:val="00482382"/>
    <w:rsid w:val="00483CC9"/>
    <w:rsid w:val="004852D8"/>
    <w:rsid w:val="00491560"/>
    <w:rsid w:val="00493703"/>
    <w:rsid w:val="00496AA6"/>
    <w:rsid w:val="004B2994"/>
    <w:rsid w:val="004C030E"/>
    <w:rsid w:val="004C2411"/>
    <w:rsid w:val="004C3FFF"/>
    <w:rsid w:val="004C44EA"/>
    <w:rsid w:val="004E2B71"/>
    <w:rsid w:val="004E4CCC"/>
    <w:rsid w:val="00502CDE"/>
    <w:rsid w:val="00514D77"/>
    <w:rsid w:val="00520EAC"/>
    <w:rsid w:val="005358D9"/>
    <w:rsid w:val="00543A17"/>
    <w:rsid w:val="00553DE4"/>
    <w:rsid w:val="00556B70"/>
    <w:rsid w:val="00560148"/>
    <w:rsid w:val="005602C8"/>
    <w:rsid w:val="005842E7"/>
    <w:rsid w:val="00586599"/>
    <w:rsid w:val="005D08E0"/>
    <w:rsid w:val="005D4651"/>
    <w:rsid w:val="005F161F"/>
    <w:rsid w:val="005F1B87"/>
    <w:rsid w:val="00601D69"/>
    <w:rsid w:val="00607829"/>
    <w:rsid w:val="006171BF"/>
    <w:rsid w:val="006224AD"/>
    <w:rsid w:val="00624CD4"/>
    <w:rsid w:val="00640C69"/>
    <w:rsid w:val="00647D3A"/>
    <w:rsid w:val="00652A42"/>
    <w:rsid w:val="00681401"/>
    <w:rsid w:val="0069034A"/>
    <w:rsid w:val="006934BA"/>
    <w:rsid w:val="006A391E"/>
    <w:rsid w:val="006D0E08"/>
    <w:rsid w:val="006D3CEE"/>
    <w:rsid w:val="006D75E6"/>
    <w:rsid w:val="006D7BC5"/>
    <w:rsid w:val="006F46C2"/>
    <w:rsid w:val="0071717D"/>
    <w:rsid w:val="0072183D"/>
    <w:rsid w:val="00743D76"/>
    <w:rsid w:val="00756550"/>
    <w:rsid w:val="00762004"/>
    <w:rsid w:val="00770638"/>
    <w:rsid w:val="007770CA"/>
    <w:rsid w:val="007830B1"/>
    <w:rsid w:val="007B47F6"/>
    <w:rsid w:val="007D26DC"/>
    <w:rsid w:val="007D3755"/>
    <w:rsid w:val="007F0E5A"/>
    <w:rsid w:val="007F13A8"/>
    <w:rsid w:val="007F3ECE"/>
    <w:rsid w:val="007F729D"/>
    <w:rsid w:val="00802AAE"/>
    <w:rsid w:val="00805BE2"/>
    <w:rsid w:val="008178C0"/>
    <w:rsid w:val="00822219"/>
    <w:rsid w:val="008264D8"/>
    <w:rsid w:val="00850C04"/>
    <w:rsid w:val="008630AF"/>
    <w:rsid w:val="00866C1F"/>
    <w:rsid w:val="0088006A"/>
    <w:rsid w:val="008A071A"/>
    <w:rsid w:val="008B081E"/>
    <w:rsid w:val="008C32FD"/>
    <w:rsid w:val="008C5A62"/>
    <w:rsid w:val="0090541F"/>
    <w:rsid w:val="00906CE0"/>
    <w:rsid w:val="00913E39"/>
    <w:rsid w:val="00920C0C"/>
    <w:rsid w:val="00920E86"/>
    <w:rsid w:val="00920FDB"/>
    <w:rsid w:val="00921058"/>
    <w:rsid w:val="00927BE8"/>
    <w:rsid w:val="00932B89"/>
    <w:rsid w:val="0093555F"/>
    <w:rsid w:val="009356CE"/>
    <w:rsid w:val="009376FF"/>
    <w:rsid w:val="009547DB"/>
    <w:rsid w:val="00970EEB"/>
    <w:rsid w:val="0098416F"/>
    <w:rsid w:val="00984B86"/>
    <w:rsid w:val="009A46B9"/>
    <w:rsid w:val="009C17CE"/>
    <w:rsid w:val="009D22D1"/>
    <w:rsid w:val="009D2BAF"/>
    <w:rsid w:val="009E3F2E"/>
    <w:rsid w:val="00A000CE"/>
    <w:rsid w:val="00A22A07"/>
    <w:rsid w:val="00A449FC"/>
    <w:rsid w:val="00A50785"/>
    <w:rsid w:val="00A56833"/>
    <w:rsid w:val="00A62515"/>
    <w:rsid w:val="00A6746E"/>
    <w:rsid w:val="00A9158C"/>
    <w:rsid w:val="00AA77CC"/>
    <w:rsid w:val="00AB102C"/>
    <w:rsid w:val="00AB2CE5"/>
    <w:rsid w:val="00AB5C60"/>
    <w:rsid w:val="00AC7F69"/>
    <w:rsid w:val="00AD38C8"/>
    <w:rsid w:val="00B00103"/>
    <w:rsid w:val="00B03609"/>
    <w:rsid w:val="00B04818"/>
    <w:rsid w:val="00B109CA"/>
    <w:rsid w:val="00B14F8E"/>
    <w:rsid w:val="00B218E8"/>
    <w:rsid w:val="00B21B76"/>
    <w:rsid w:val="00B34D3A"/>
    <w:rsid w:val="00B5365E"/>
    <w:rsid w:val="00B830C1"/>
    <w:rsid w:val="00B83E89"/>
    <w:rsid w:val="00B84E72"/>
    <w:rsid w:val="00B85F11"/>
    <w:rsid w:val="00B9064A"/>
    <w:rsid w:val="00B9157F"/>
    <w:rsid w:val="00BA2A12"/>
    <w:rsid w:val="00BB061F"/>
    <w:rsid w:val="00BC471B"/>
    <w:rsid w:val="00BE556E"/>
    <w:rsid w:val="00BE7B7D"/>
    <w:rsid w:val="00C13528"/>
    <w:rsid w:val="00C15D29"/>
    <w:rsid w:val="00C21E23"/>
    <w:rsid w:val="00C34EA2"/>
    <w:rsid w:val="00C369A4"/>
    <w:rsid w:val="00C61C6F"/>
    <w:rsid w:val="00C6257E"/>
    <w:rsid w:val="00C71F41"/>
    <w:rsid w:val="00C82E63"/>
    <w:rsid w:val="00C84EAF"/>
    <w:rsid w:val="00C86FEE"/>
    <w:rsid w:val="00C95100"/>
    <w:rsid w:val="00C978E6"/>
    <w:rsid w:val="00CA3D46"/>
    <w:rsid w:val="00CB20F1"/>
    <w:rsid w:val="00CD41F4"/>
    <w:rsid w:val="00CE502B"/>
    <w:rsid w:val="00D26C4F"/>
    <w:rsid w:val="00D329A6"/>
    <w:rsid w:val="00D33A59"/>
    <w:rsid w:val="00D3797E"/>
    <w:rsid w:val="00D42548"/>
    <w:rsid w:val="00D43470"/>
    <w:rsid w:val="00D5085F"/>
    <w:rsid w:val="00D520E4"/>
    <w:rsid w:val="00D55B9A"/>
    <w:rsid w:val="00D64C59"/>
    <w:rsid w:val="00D86E82"/>
    <w:rsid w:val="00D960D3"/>
    <w:rsid w:val="00DB49BD"/>
    <w:rsid w:val="00DD5033"/>
    <w:rsid w:val="00DF31B1"/>
    <w:rsid w:val="00E03B54"/>
    <w:rsid w:val="00E14DF1"/>
    <w:rsid w:val="00E21594"/>
    <w:rsid w:val="00E2250C"/>
    <w:rsid w:val="00E53475"/>
    <w:rsid w:val="00E722A3"/>
    <w:rsid w:val="00E742EB"/>
    <w:rsid w:val="00E760A1"/>
    <w:rsid w:val="00E77359"/>
    <w:rsid w:val="00E811D0"/>
    <w:rsid w:val="00E83956"/>
    <w:rsid w:val="00EA19E3"/>
    <w:rsid w:val="00EA44F5"/>
    <w:rsid w:val="00EB1BA4"/>
    <w:rsid w:val="00EC1B3B"/>
    <w:rsid w:val="00EC332A"/>
    <w:rsid w:val="00ED102A"/>
    <w:rsid w:val="00EE3C6E"/>
    <w:rsid w:val="00EE4321"/>
    <w:rsid w:val="00EF0236"/>
    <w:rsid w:val="00EF1BB6"/>
    <w:rsid w:val="00EF20E6"/>
    <w:rsid w:val="00EF33BF"/>
    <w:rsid w:val="00F02B5B"/>
    <w:rsid w:val="00F069CA"/>
    <w:rsid w:val="00F15074"/>
    <w:rsid w:val="00F24456"/>
    <w:rsid w:val="00F33B14"/>
    <w:rsid w:val="00F44AC7"/>
    <w:rsid w:val="00F46CC5"/>
    <w:rsid w:val="00F523B3"/>
    <w:rsid w:val="00F55B51"/>
    <w:rsid w:val="00F5619F"/>
    <w:rsid w:val="00F706C7"/>
    <w:rsid w:val="00F73DCC"/>
    <w:rsid w:val="00F76611"/>
    <w:rsid w:val="00F810FA"/>
    <w:rsid w:val="00F9086D"/>
    <w:rsid w:val="00FC67B6"/>
    <w:rsid w:val="00FD2AC7"/>
    <w:rsid w:val="00FF148C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10234"/>
  <w15:chartTrackingRefBased/>
  <w15:docId w15:val="{E7D44CD6-A140-42F8-ADEA-71FAEC6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030E"/>
    <w:pPr>
      <w:ind w:left="720"/>
    </w:pPr>
    <w:rPr>
      <w:rFonts w:ascii="Arial" w:eastAsia="Calibri" w:hAnsi="Arial" w:cs="Arial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4C030E"/>
    <w:rPr>
      <w:rFonts w:ascii="Arial" w:eastAsia="Calibri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970EE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F374D8E860D40AD38441126496D88" ma:contentTypeVersion="14" ma:contentTypeDescription="Create a new document." ma:contentTypeScope="" ma:versionID="e786dc8a68954ffd7374900283fc4aec">
  <xsd:schema xmlns:xsd="http://www.w3.org/2001/XMLSchema" xmlns:xs="http://www.w3.org/2001/XMLSchema" xmlns:p="http://schemas.microsoft.com/office/2006/metadata/properties" xmlns:ns3="73aa7b87-16fe-4464-a0a2-5c2f377bcb02" xmlns:ns4="fa9000f5-f34e-4931-bedc-bd19527f4aea" targetNamespace="http://schemas.microsoft.com/office/2006/metadata/properties" ma:root="true" ma:fieldsID="2d12913b66bdba03b02cf25dd76e1492" ns3:_="" ns4:_="">
    <xsd:import namespace="73aa7b87-16fe-4464-a0a2-5c2f377bcb02"/>
    <xsd:import namespace="fa9000f5-f34e-4931-bedc-bd19527f4a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a7b87-16fe-4464-a0a2-5c2f377bc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000f5-f34e-4931-bedc-bd19527f4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9E2CE-8F05-4F12-B4A9-0797D4BF9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EEDCF-6C83-4FAC-95C9-13C9BAA06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EC59A0-C01E-438A-BC36-062F67A75D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4F1070-280F-4DD3-BCBB-0641F562D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a7b87-16fe-4464-a0a2-5c2f377bcb02"/>
    <ds:schemaRef ds:uri="fa9000f5-f34e-4931-bedc-bd19527f4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Nyakuoth, Rebecca</cp:lastModifiedBy>
  <cp:revision>2</cp:revision>
  <cp:lastPrinted>2011-08-02T10:07:00Z</cp:lastPrinted>
  <dcterms:created xsi:type="dcterms:W3CDTF">2024-06-13T06:57:00Z</dcterms:created>
  <dcterms:modified xsi:type="dcterms:W3CDTF">2024-06-13T06:57:00Z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0x010100C42F374D8E860D40AD38441126496D88</vt:lpwstr>
  </property>
</Properties>
</file>