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A7F6" w14:textId="77777777" w:rsidR="002E170D" w:rsidRPr="008E65F9"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E65F9" w14:paraId="30D1A68E" w14:textId="77777777" w:rsidTr="6C198CA0">
        <w:trPr>
          <w:trHeight w:val="413"/>
        </w:trPr>
        <w:tc>
          <w:tcPr>
            <w:tcW w:w="9498" w:type="dxa"/>
            <w:gridSpan w:val="3"/>
          </w:tcPr>
          <w:p w14:paraId="0FCC6F2C" w14:textId="05CFA303" w:rsidR="002B21C3" w:rsidRPr="008E65F9" w:rsidRDefault="00174203" w:rsidP="002B21C3">
            <w:pPr>
              <w:tabs>
                <w:tab w:val="left" w:pos="1418"/>
              </w:tabs>
              <w:rPr>
                <w:rFonts w:ascii="Lato" w:hAnsi="Lato" w:cs="Arial"/>
                <w:sz w:val="22"/>
                <w:szCs w:val="22"/>
                <w:lang w:eastAsia="en-GB"/>
              </w:rPr>
            </w:pPr>
            <w:r w:rsidRPr="008E65F9">
              <w:rPr>
                <w:rFonts w:ascii="Lato" w:hAnsi="Lato" w:cs="Arial"/>
                <w:b/>
                <w:sz w:val="22"/>
                <w:szCs w:val="22"/>
              </w:rPr>
              <w:t xml:space="preserve">TITLE: </w:t>
            </w:r>
            <w:r w:rsidR="00EF33BF" w:rsidRPr="008E65F9">
              <w:rPr>
                <w:rFonts w:ascii="Lato" w:hAnsi="Lato" w:cs="Arial"/>
                <w:sz w:val="22"/>
                <w:szCs w:val="22"/>
                <w:lang w:eastAsia="en-GB"/>
              </w:rPr>
              <w:t> </w:t>
            </w:r>
            <w:r w:rsidR="00DE060E" w:rsidRPr="008E65F9">
              <w:rPr>
                <w:rFonts w:ascii="Lato" w:hAnsi="Lato" w:cs="Arial"/>
                <w:sz w:val="22"/>
                <w:szCs w:val="22"/>
                <w:lang w:eastAsia="en-GB"/>
              </w:rPr>
              <w:t>Senior Advocacy Advisor</w:t>
            </w:r>
          </w:p>
        </w:tc>
      </w:tr>
      <w:tr w:rsidR="00174203" w:rsidRPr="008E65F9" w14:paraId="158559E2" w14:textId="77777777" w:rsidTr="6C198CA0">
        <w:trPr>
          <w:trHeight w:val="404"/>
        </w:trPr>
        <w:tc>
          <w:tcPr>
            <w:tcW w:w="4253" w:type="dxa"/>
            <w:tcBorders>
              <w:bottom w:val="single" w:sz="4" w:space="0" w:color="auto"/>
            </w:tcBorders>
          </w:tcPr>
          <w:p w14:paraId="75EF5892" w14:textId="77777777" w:rsidR="00EF33BF" w:rsidRPr="008E65F9" w:rsidRDefault="00F55B51">
            <w:pPr>
              <w:tabs>
                <w:tab w:val="left" w:pos="1418"/>
              </w:tabs>
              <w:rPr>
                <w:rFonts w:ascii="Lato" w:hAnsi="Lato" w:cs="Arial"/>
                <w:sz w:val="22"/>
                <w:szCs w:val="22"/>
              </w:rPr>
            </w:pPr>
            <w:r w:rsidRPr="008E65F9">
              <w:rPr>
                <w:rFonts w:ascii="Lato" w:hAnsi="Lato" w:cs="Arial"/>
                <w:b/>
                <w:sz w:val="22"/>
                <w:szCs w:val="22"/>
              </w:rPr>
              <w:t>TEAM/PROGRAMME</w:t>
            </w:r>
            <w:r w:rsidR="00174203" w:rsidRPr="008E65F9">
              <w:rPr>
                <w:rFonts w:ascii="Lato" w:hAnsi="Lato" w:cs="Arial"/>
                <w:b/>
                <w:sz w:val="22"/>
                <w:szCs w:val="22"/>
              </w:rPr>
              <w:t xml:space="preserve">: </w:t>
            </w:r>
            <w:r w:rsidR="00AE3748" w:rsidRPr="008E65F9">
              <w:rPr>
                <w:rFonts w:ascii="Lato" w:hAnsi="Lato" w:cs="Arial"/>
                <w:b/>
                <w:sz w:val="22"/>
                <w:szCs w:val="22"/>
              </w:rPr>
              <w:t>UN Advocacy Office</w:t>
            </w:r>
          </w:p>
        </w:tc>
        <w:tc>
          <w:tcPr>
            <w:tcW w:w="5245" w:type="dxa"/>
            <w:gridSpan w:val="2"/>
            <w:tcBorders>
              <w:bottom w:val="single" w:sz="4" w:space="0" w:color="auto"/>
            </w:tcBorders>
          </w:tcPr>
          <w:p w14:paraId="7A25C1B6" w14:textId="77777777" w:rsidR="00174203" w:rsidRPr="008E65F9" w:rsidRDefault="00F55B51">
            <w:pPr>
              <w:tabs>
                <w:tab w:val="left" w:pos="1693"/>
              </w:tabs>
              <w:rPr>
                <w:rFonts w:ascii="Lato" w:hAnsi="Lato" w:cs="Arial"/>
                <w:b/>
                <w:sz w:val="22"/>
                <w:szCs w:val="22"/>
              </w:rPr>
            </w:pPr>
            <w:r w:rsidRPr="008E65F9">
              <w:rPr>
                <w:rFonts w:ascii="Lato" w:hAnsi="Lato" w:cs="Arial"/>
                <w:b/>
                <w:sz w:val="22"/>
                <w:szCs w:val="22"/>
              </w:rPr>
              <w:t>LOCATION</w:t>
            </w:r>
            <w:r w:rsidR="00174203" w:rsidRPr="008E65F9">
              <w:rPr>
                <w:rFonts w:ascii="Lato" w:hAnsi="Lato" w:cs="Arial"/>
                <w:b/>
                <w:sz w:val="22"/>
                <w:szCs w:val="22"/>
              </w:rPr>
              <w:t xml:space="preserve">: </w:t>
            </w:r>
            <w:r w:rsidR="00AE3748" w:rsidRPr="008E65F9">
              <w:rPr>
                <w:rFonts w:ascii="Lato" w:hAnsi="Lato" w:cs="Arial"/>
                <w:sz w:val="22"/>
                <w:szCs w:val="22"/>
              </w:rPr>
              <w:t>New York</w:t>
            </w:r>
          </w:p>
        </w:tc>
      </w:tr>
      <w:tr w:rsidR="00174203" w:rsidRPr="008E65F9" w14:paraId="6092B25A" w14:textId="77777777" w:rsidTr="6C198CA0">
        <w:trPr>
          <w:trHeight w:val="425"/>
        </w:trPr>
        <w:tc>
          <w:tcPr>
            <w:tcW w:w="4253" w:type="dxa"/>
            <w:tcBorders>
              <w:bottom w:val="single" w:sz="4" w:space="0" w:color="auto"/>
            </w:tcBorders>
          </w:tcPr>
          <w:p w14:paraId="37D5E2D5" w14:textId="1D46515D" w:rsidR="00F55B51" w:rsidRPr="008E65F9" w:rsidRDefault="00EF33BF" w:rsidP="00A346B7">
            <w:pPr>
              <w:tabs>
                <w:tab w:val="left" w:pos="1134"/>
              </w:tabs>
              <w:rPr>
                <w:rFonts w:ascii="Lato" w:hAnsi="Lato" w:cs="Arial"/>
                <w:sz w:val="22"/>
                <w:szCs w:val="22"/>
              </w:rPr>
            </w:pPr>
            <w:r w:rsidRPr="008E65F9">
              <w:rPr>
                <w:rFonts w:ascii="Lato" w:hAnsi="Lato" w:cs="Arial"/>
                <w:b/>
                <w:sz w:val="22"/>
                <w:szCs w:val="22"/>
              </w:rPr>
              <w:t>GRADE</w:t>
            </w:r>
            <w:r w:rsidR="00F55B51" w:rsidRPr="008E65F9">
              <w:rPr>
                <w:rFonts w:ascii="Lato" w:hAnsi="Lato" w:cs="Arial"/>
                <w:sz w:val="22"/>
                <w:szCs w:val="22"/>
              </w:rPr>
              <w:t xml:space="preserve">: </w:t>
            </w:r>
            <w:r w:rsidR="002F2EDD" w:rsidRPr="008E65F9">
              <w:rPr>
                <w:rFonts w:ascii="Lato" w:hAnsi="Lato" w:cs="Arial"/>
                <w:sz w:val="22"/>
                <w:szCs w:val="22"/>
              </w:rPr>
              <w:t>1</w:t>
            </w:r>
          </w:p>
        </w:tc>
        <w:tc>
          <w:tcPr>
            <w:tcW w:w="5245" w:type="dxa"/>
            <w:gridSpan w:val="2"/>
            <w:tcBorders>
              <w:bottom w:val="single" w:sz="4" w:space="0" w:color="auto"/>
            </w:tcBorders>
          </w:tcPr>
          <w:p w14:paraId="236BD3E8" w14:textId="4D23975A" w:rsidR="00624CD4" w:rsidRPr="008E65F9" w:rsidRDefault="00582CDF" w:rsidP="6C198CA0">
            <w:pPr>
              <w:tabs>
                <w:tab w:val="left" w:pos="984"/>
              </w:tabs>
              <w:rPr>
                <w:rFonts w:ascii="Lato" w:hAnsi="Lato" w:cs="Arial"/>
                <w:b/>
                <w:bCs/>
                <w:sz w:val="22"/>
                <w:szCs w:val="22"/>
              </w:rPr>
            </w:pPr>
            <w:r w:rsidRPr="008E65F9">
              <w:rPr>
                <w:rFonts w:ascii="Lato" w:hAnsi="Lato" w:cs="Arial"/>
                <w:b/>
                <w:bCs/>
                <w:sz w:val="22"/>
                <w:szCs w:val="22"/>
              </w:rPr>
              <w:t>CONTRACT LENGTH</w:t>
            </w:r>
            <w:r w:rsidR="00624CD4" w:rsidRPr="008E65F9">
              <w:rPr>
                <w:rFonts w:ascii="Lato" w:hAnsi="Lato" w:cs="Arial"/>
                <w:b/>
                <w:bCs/>
                <w:sz w:val="22"/>
                <w:szCs w:val="22"/>
              </w:rPr>
              <w:t>:</w:t>
            </w:r>
            <w:r w:rsidR="005113B6" w:rsidRPr="008E65F9">
              <w:rPr>
                <w:rFonts w:ascii="Lato" w:hAnsi="Lato" w:cs="Arial"/>
                <w:b/>
                <w:bCs/>
                <w:sz w:val="22"/>
                <w:szCs w:val="22"/>
              </w:rPr>
              <w:t xml:space="preserve"> </w:t>
            </w:r>
            <w:r w:rsidR="00A5504A" w:rsidRPr="008E65F9">
              <w:rPr>
                <w:rFonts w:ascii="Lato" w:hAnsi="Lato" w:cs="Arial"/>
                <w:sz w:val="22"/>
                <w:szCs w:val="22"/>
              </w:rPr>
              <w:t>6 months, Maternity Leave Cover</w:t>
            </w:r>
          </w:p>
          <w:p w14:paraId="7AAD2C8A" w14:textId="77777777" w:rsidR="00267F7F" w:rsidRPr="008E65F9" w:rsidRDefault="00267F7F" w:rsidP="000D73C9">
            <w:pPr>
              <w:tabs>
                <w:tab w:val="left" w:pos="984"/>
              </w:tabs>
              <w:rPr>
                <w:rFonts w:ascii="Lato" w:hAnsi="Lato" w:cs="Arial"/>
                <w:b/>
                <w:i/>
                <w:color w:val="808080"/>
                <w:sz w:val="22"/>
                <w:szCs w:val="22"/>
              </w:rPr>
            </w:pPr>
          </w:p>
        </w:tc>
      </w:tr>
      <w:tr w:rsidR="00770638" w:rsidRPr="008E65F9" w14:paraId="4C325D8A" w14:textId="77777777" w:rsidTr="6C198CA0">
        <w:trPr>
          <w:trHeight w:val="1610"/>
        </w:trPr>
        <w:tc>
          <w:tcPr>
            <w:tcW w:w="9498" w:type="dxa"/>
            <w:gridSpan w:val="3"/>
            <w:tcBorders>
              <w:bottom w:val="single" w:sz="4" w:space="0" w:color="auto"/>
            </w:tcBorders>
          </w:tcPr>
          <w:p w14:paraId="76D10939" w14:textId="77777777" w:rsidR="00770638" w:rsidRPr="008E65F9" w:rsidRDefault="00770638">
            <w:pPr>
              <w:tabs>
                <w:tab w:val="left" w:pos="984"/>
              </w:tabs>
              <w:rPr>
                <w:rFonts w:ascii="Lato" w:hAnsi="Lato" w:cs="Arial"/>
                <w:b/>
                <w:sz w:val="22"/>
                <w:szCs w:val="22"/>
              </w:rPr>
            </w:pPr>
            <w:r w:rsidRPr="008E65F9">
              <w:rPr>
                <w:rFonts w:ascii="Lato" w:hAnsi="Lato" w:cs="Arial"/>
                <w:b/>
                <w:sz w:val="22"/>
                <w:szCs w:val="22"/>
              </w:rPr>
              <w:t xml:space="preserve">CHILD SAFEGUARDING: </w:t>
            </w:r>
          </w:p>
          <w:p w14:paraId="26FCBD9C" w14:textId="77777777" w:rsidR="008E65F9" w:rsidRPr="008E65F9" w:rsidRDefault="008E65F9" w:rsidP="008E65F9">
            <w:pPr>
              <w:rPr>
                <w:rFonts w:ascii="Lato" w:hAnsi="Lato" w:cs="Arial"/>
                <w:sz w:val="22"/>
                <w:szCs w:val="22"/>
                <w:lang w:val="en-US"/>
              </w:rPr>
            </w:pPr>
            <w:r w:rsidRPr="008E65F9">
              <w:rPr>
                <w:rFonts w:ascii="Lato" w:hAnsi="Lato" w:cs="Arial"/>
                <w:sz w:val="22"/>
                <w:szCs w:val="22"/>
                <w:lang w:val="en-US"/>
              </w:rPr>
              <w:t xml:space="preserve">Level 2: </w:t>
            </w:r>
            <w:r w:rsidRPr="008E65F9">
              <w:rPr>
                <w:rFonts w:ascii="Lato" w:hAnsi="Lato" w:cs="Arial"/>
                <w:i/>
                <w:iCs/>
                <w:sz w:val="22"/>
                <w:szCs w:val="22"/>
                <w:u w:val="single"/>
                <w:lang w:val="en-US"/>
              </w:rPr>
              <w:t>either</w:t>
            </w:r>
            <w:r w:rsidRPr="008E65F9">
              <w:rPr>
                <w:rFonts w:ascii="Lato" w:hAnsi="Lato" w:cs="Arial"/>
                <w:sz w:val="22"/>
                <w:szCs w:val="22"/>
                <w:lang w:val="en-US"/>
              </w:rPr>
              <w:t xml:space="preserve"> the post holder will have access to personal data about children and/or young people as part of their work; </w:t>
            </w:r>
            <w:r w:rsidRPr="008E65F9">
              <w:rPr>
                <w:rFonts w:ascii="Lato" w:hAnsi="Lato" w:cs="Arial"/>
                <w:i/>
                <w:iCs/>
                <w:sz w:val="22"/>
                <w:szCs w:val="22"/>
                <w:u w:val="single"/>
                <w:lang w:val="en-US"/>
              </w:rPr>
              <w:t>or</w:t>
            </w:r>
            <w:r w:rsidRPr="008E65F9">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787218E7" w14:textId="77777777" w:rsidR="00770638" w:rsidRPr="008E65F9" w:rsidRDefault="00770638" w:rsidP="00501DF5">
            <w:pPr>
              <w:suppressAutoHyphens/>
              <w:rPr>
                <w:rFonts w:ascii="Lato" w:hAnsi="Lato" w:cs="Arial"/>
                <w:sz w:val="22"/>
                <w:szCs w:val="22"/>
              </w:rPr>
            </w:pPr>
          </w:p>
        </w:tc>
      </w:tr>
      <w:tr w:rsidR="00174203" w:rsidRPr="008E65F9" w14:paraId="5414022E" w14:textId="77777777" w:rsidTr="6C198CA0">
        <w:trPr>
          <w:trHeight w:val="1412"/>
        </w:trPr>
        <w:tc>
          <w:tcPr>
            <w:tcW w:w="9498" w:type="dxa"/>
            <w:gridSpan w:val="3"/>
          </w:tcPr>
          <w:p w14:paraId="433B4848" w14:textId="77777777" w:rsidR="00480895" w:rsidRPr="008E65F9" w:rsidRDefault="002B21C3" w:rsidP="00556B70">
            <w:pPr>
              <w:rPr>
                <w:rFonts w:ascii="Lato" w:hAnsi="Lato" w:cs="Arial"/>
                <w:b/>
                <w:i/>
                <w:color w:val="808080"/>
                <w:sz w:val="22"/>
                <w:szCs w:val="22"/>
              </w:rPr>
            </w:pPr>
            <w:r w:rsidRPr="008E65F9">
              <w:rPr>
                <w:rFonts w:ascii="Lato" w:hAnsi="Lato" w:cs="Arial"/>
                <w:b/>
                <w:sz w:val="22"/>
                <w:szCs w:val="22"/>
              </w:rPr>
              <w:t>ROLE</w:t>
            </w:r>
            <w:r w:rsidR="00D5085F" w:rsidRPr="008E65F9">
              <w:rPr>
                <w:rFonts w:ascii="Lato" w:hAnsi="Lato" w:cs="Arial"/>
                <w:b/>
                <w:sz w:val="22"/>
                <w:szCs w:val="22"/>
              </w:rPr>
              <w:t xml:space="preserve"> PURPOSE</w:t>
            </w:r>
            <w:r w:rsidRPr="008E65F9">
              <w:rPr>
                <w:rFonts w:ascii="Lato" w:hAnsi="Lato" w:cs="Arial"/>
                <w:b/>
                <w:sz w:val="22"/>
                <w:szCs w:val="22"/>
              </w:rPr>
              <w:t>:</w:t>
            </w:r>
            <w:r w:rsidR="00984B86" w:rsidRPr="008E65F9">
              <w:rPr>
                <w:rFonts w:ascii="Lato" w:hAnsi="Lato" w:cs="Arial"/>
                <w:b/>
                <w:sz w:val="22"/>
                <w:szCs w:val="22"/>
              </w:rPr>
              <w:t xml:space="preserve"> </w:t>
            </w:r>
          </w:p>
          <w:p w14:paraId="7D8926FF" w14:textId="089B263E" w:rsidR="00F76F6F" w:rsidRPr="008E65F9" w:rsidRDefault="0067372C" w:rsidP="00501DF5">
            <w:pPr>
              <w:pStyle w:val="NoSpacing"/>
              <w:rPr>
                <w:rFonts w:ascii="Lato" w:hAnsi="Lato" w:cs="Arial"/>
              </w:rPr>
            </w:pPr>
            <w:r w:rsidRPr="008E65F9">
              <w:rPr>
                <w:rFonts w:ascii="Lato" w:hAnsi="Lato" w:cs="Arial"/>
              </w:rPr>
              <w:t>Th</w:t>
            </w:r>
            <w:r w:rsidR="00501DF5" w:rsidRPr="008E65F9">
              <w:rPr>
                <w:rFonts w:ascii="Lato" w:hAnsi="Lato" w:cs="Arial"/>
              </w:rPr>
              <w:t>e</w:t>
            </w:r>
            <w:r w:rsidRPr="008E65F9">
              <w:rPr>
                <w:rFonts w:ascii="Lato" w:hAnsi="Lato" w:cs="Arial"/>
              </w:rPr>
              <w:t xml:space="preserve"> role</w:t>
            </w:r>
            <w:r w:rsidR="00501DF5" w:rsidRPr="008E65F9">
              <w:rPr>
                <w:rFonts w:ascii="Lato" w:hAnsi="Lato" w:cs="Arial"/>
              </w:rPr>
              <w:t xml:space="preserve"> holder</w:t>
            </w:r>
            <w:r w:rsidRPr="008E65F9">
              <w:rPr>
                <w:rFonts w:ascii="Lato" w:hAnsi="Lato" w:cs="Arial"/>
              </w:rPr>
              <w:t xml:space="preserve"> will advocate and communicate for policy change in the United Nations New York, on Save the Children’s </w:t>
            </w:r>
            <w:r w:rsidR="00A261B4" w:rsidRPr="008E65F9">
              <w:rPr>
                <w:rFonts w:ascii="Lato" w:hAnsi="Lato" w:cs="Arial"/>
              </w:rPr>
              <w:t xml:space="preserve">2030 </w:t>
            </w:r>
            <w:r w:rsidR="00F76F6F" w:rsidRPr="008E65F9">
              <w:rPr>
                <w:rFonts w:ascii="Lato" w:hAnsi="Lato" w:cs="Arial"/>
              </w:rPr>
              <w:t>priority</w:t>
            </w:r>
            <w:r w:rsidR="00933089" w:rsidRPr="008E65F9">
              <w:rPr>
                <w:rFonts w:ascii="Lato" w:hAnsi="Lato" w:cs="Arial"/>
              </w:rPr>
              <w:t xml:space="preserve"> </w:t>
            </w:r>
            <w:r w:rsidRPr="008E65F9">
              <w:rPr>
                <w:rFonts w:ascii="Lato" w:hAnsi="Lato" w:cs="Arial"/>
              </w:rPr>
              <w:t>issues</w:t>
            </w:r>
            <w:r w:rsidR="00933089" w:rsidRPr="008E65F9">
              <w:rPr>
                <w:rFonts w:ascii="Lato" w:hAnsi="Lato" w:cs="Arial"/>
              </w:rPr>
              <w:t xml:space="preserve"> relating to </w:t>
            </w:r>
            <w:r w:rsidRPr="008E65F9">
              <w:rPr>
                <w:rFonts w:ascii="Lato" w:hAnsi="Lato" w:cs="Arial"/>
              </w:rPr>
              <w:t>child survival, child protection</w:t>
            </w:r>
            <w:r w:rsidR="00DE060E" w:rsidRPr="008E65F9">
              <w:rPr>
                <w:rFonts w:ascii="Lato" w:hAnsi="Lato" w:cs="Arial"/>
              </w:rPr>
              <w:t xml:space="preserve">, </w:t>
            </w:r>
            <w:r w:rsidRPr="008E65F9">
              <w:rPr>
                <w:rFonts w:ascii="Lato" w:hAnsi="Lato" w:cs="Arial"/>
              </w:rPr>
              <w:t>child rights</w:t>
            </w:r>
            <w:r w:rsidR="00F76F6F" w:rsidRPr="008E65F9">
              <w:rPr>
                <w:rFonts w:ascii="Lato" w:hAnsi="Lato" w:cs="Arial"/>
              </w:rPr>
              <w:t xml:space="preserve"> in </w:t>
            </w:r>
            <w:r w:rsidR="177C6C1D" w:rsidRPr="008E65F9">
              <w:rPr>
                <w:rFonts w:ascii="Lato" w:hAnsi="Lato" w:cs="Arial"/>
              </w:rPr>
              <w:t>Humanitarian</w:t>
            </w:r>
            <w:r w:rsidR="00F76F6F" w:rsidRPr="008E65F9">
              <w:rPr>
                <w:rFonts w:ascii="Lato" w:hAnsi="Lato" w:cs="Arial"/>
              </w:rPr>
              <w:t xml:space="preserve"> and development contexts. </w:t>
            </w:r>
          </w:p>
          <w:p w14:paraId="43ADB0A9" w14:textId="77777777" w:rsidR="00F76F6F" w:rsidRPr="008E65F9" w:rsidRDefault="00F76F6F" w:rsidP="00501DF5">
            <w:pPr>
              <w:pStyle w:val="NoSpacing"/>
              <w:rPr>
                <w:rFonts w:ascii="Lato" w:hAnsi="Lato" w:cs="Arial"/>
              </w:rPr>
            </w:pPr>
          </w:p>
          <w:p w14:paraId="5450C121" w14:textId="7134E08C" w:rsidR="00933089" w:rsidRPr="008E65F9" w:rsidRDefault="00933089" w:rsidP="00501DF5">
            <w:pPr>
              <w:pStyle w:val="NoSpacing"/>
              <w:rPr>
                <w:rFonts w:ascii="Lato" w:hAnsi="Lato" w:cs="Arial"/>
              </w:rPr>
            </w:pPr>
            <w:r w:rsidRPr="008E65F9">
              <w:rPr>
                <w:rFonts w:ascii="Lato" w:hAnsi="Lato" w:cs="Arial"/>
              </w:rPr>
              <w:t xml:space="preserve">This role </w:t>
            </w:r>
            <w:r w:rsidR="002E6F15" w:rsidRPr="008E65F9">
              <w:rPr>
                <w:rFonts w:ascii="Lato" w:hAnsi="Lato" w:cs="Arial"/>
              </w:rPr>
              <w:t>leads on the development portfolio within Save the Children’s New York Advocacy Office, which includes the 2030 Agenda for Sustainable Development and Financing for Development, with thematic priority areas on health, education, and climate change. It leads on coordination of</w:t>
            </w:r>
            <w:r w:rsidR="00981491" w:rsidRPr="008E65F9">
              <w:rPr>
                <w:rFonts w:ascii="Lato" w:hAnsi="Lato" w:cs="Arial"/>
              </w:rPr>
              <w:t xml:space="preserve"> Save the Children’s engagement </w:t>
            </w:r>
            <w:r w:rsidR="000B7BB9" w:rsidRPr="008E65F9">
              <w:rPr>
                <w:rFonts w:ascii="Lato" w:hAnsi="Lato" w:cs="Arial"/>
              </w:rPr>
              <w:t>with</w:t>
            </w:r>
            <w:r w:rsidR="00981491" w:rsidRPr="008E65F9">
              <w:rPr>
                <w:rFonts w:ascii="Lato" w:hAnsi="Lato" w:cs="Arial"/>
              </w:rPr>
              <w:t xml:space="preserve"> </w:t>
            </w:r>
            <w:r w:rsidR="002E6F15" w:rsidRPr="008E65F9">
              <w:rPr>
                <w:rFonts w:ascii="Lato" w:hAnsi="Lato" w:cs="Arial"/>
              </w:rPr>
              <w:t xml:space="preserve">SDG and FfD related processes at the UN in NY and </w:t>
            </w:r>
            <w:r w:rsidR="00AF0136" w:rsidRPr="008E65F9">
              <w:rPr>
                <w:rFonts w:ascii="Lato" w:hAnsi="Lato" w:cs="Arial"/>
              </w:rPr>
              <w:t xml:space="preserve">support </w:t>
            </w:r>
            <w:r w:rsidR="009C76E1" w:rsidRPr="008E65F9">
              <w:rPr>
                <w:rFonts w:ascii="Lato" w:hAnsi="Lato" w:cs="Arial"/>
              </w:rPr>
              <w:t>Save the Children’s annual engagement in the</w:t>
            </w:r>
            <w:r w:rsidRPr="008E65F9">
              <w:rPr>
                <w:rFonts w:ascii="Lato" w:hAnsi="Lato" w:cs="Arial"/>
              </w:rPr>
              <w:t xml:space="preserve"> U</w:t>
            </w:r>
            <w:r w:rsidR="009C76E1" w:rsidRPr="008E65F9">
              <w:rPr>
                <w:rFonts w:ascii="Lato" w:hAnsi="Lato" w:cs="Arial"/>
              </w:rPr>
              <w:t xml:space="preserve">nited </w:t>
            </w:r>
            <w:r w:rsidRPr="008E65F9">
              <w:rPr>
                <w:rFonts w:ascii="Lato" w:hAnsi="Lato" w:cs="Arial"/>
              </w:rPr>
              <w:t>N</w:t>
            </w:r>
            <w:r w:rsidR="009C76E1" w:rsidRPr="008E65F9">
              <w:rPr>
                <w:rFonts w:ascii="Lato" w:hAnsi="Lato" w:cs="Arial"/>
              </w:rPr>
              <w:t>ations</w:t>
            </w:r>
            <w:r w:rsidRPr="008E65F9">
              <w:rPr>
                <w:rFonts w:ascii="Lato" w:hAnsi="Lato" w:cs="Arial"/>
              </w:rPr>
              <w:t xml:space="preserve"> General As</w:t>
            </w:r>
            <w:r w:rsidR="009C76E1" w:rsidRPr="008E65F9">
              <w:rPr>
                <w:rFonts w:ascii="Lato" w:hAnsi="Lato" w:cs="Arial"/>
              </w:rPr>
              <w:t>sembly (UNGA</w:t>
            </w:r>
            <w:r w:rsidR="00F76F6F" w:rsidRPr="008E65F9">
              <w:rPr>
                <w:rFonts w:ascii="Lato" w:hAnsi="Lato" w:cs="Arial"/>
              </w:rPr>
              <w:t>)</w:t>
            </w:r>
            <w:r w:rsidR="00AF0136" w:rsidRPr="008E65F9">
              <w:rPr>
                <w:rFonts w:ascii="Lato" w:hAnsi="Lato" w:cs="Arial"/>
              </w:rPr>
              <w:t xml:space="preserve">. </w:t>
            </w:r>
          </w:p>
          <w:p w14:paraId="390DFA10" w14:textId="77777777" w:rsidR="00933089" w:rsidRPr="008E65F9" w:rsidRDefault="00933089" w:rsidP="00501DF5">
            <w:pPr>
              <w:pStyle w:val="NoSpacing"/>
              <w:rPr>
                <w:rFonts w:ascii="Lato" w:hAnsi="Lato" w:cs="Arial"/>
              </w:rPr>
            </w:pPr>
          </w:p>
          <w:p w14:paraId="62FC198B" w14:textId="7DFAB6E7" w:rsidR="00933089" w:rsidRPr="008E65F9" w:rsidRDefault="00933089" w:rsidP="00501DF5">
            <w:pPr>
              <w:pStyle w:val="NoSpacing"/>
              <w:rPr>
                <w:rFonts w:ascii="Lato" w:hAnsi="Lato" w:cs="Arial"/>
              </w:rPr>
            </w:pPr>
            <w:r w:rsidRPr="008E65F9">
              <w:rPr>
                <w:rFonts w:ascii="Lato" w:hAnsi="Lato" w:cs="Arial"/>
              </w:rPr>
              <w:t>This role will b</w:t>
            </w:r>
            <w:r w:rsidR="009C76E1" w:rsidRPr="008E65F9">
              <w:rPr>
                <w:rFonts w:ascii="Lato" w:hAnsi="Lato" w:cs="Arial"/>
              </w:rPr>
              <w:t>e based in Save the Children’s A</w:t>
            </w:r>
            <w:r w:rsidRPr="008E65F9">
              <w:rPr>
                <w:rFonts w:ascii="Lato" w:hAnsi="Lato" w:cs="Arial"/>
              </w:rPr>
              <w:t>dv</w:t>
            </w:r>
            <w:r w:rsidR="009C76E1" w:rsidRPr="008E65F9">
              <w:rPr>
                <w:rFonts w:ascii="Lato" w:hAnsi="Lato" w:cs="Arial"/>
              </w:rPr>
              <w:t>ocacy Office at United Nations Headquarters, New York</w:t>
            </w:r>
            <w:r w:rsidRPr="008E65F9">
              <w:rPr>
                <w:rFonts w:ascii="Lato" w:hAnsi="Lato" w:cs="Arial"/>
              </w:rPr>
              <w:t>.</w:t>
            </w:r>
            <w:r w:rsidR="002E6F15" w:rsidRPr="008E65F9">
              <w:rPr>
                <w:rFonts w:ascii="Lato" w:hAnsi="Lato" w:cs="Arial"/>
              </w:rPr>
              <w:t xml:space="preserve"> This is a maternity leave cover role for a period of six months beginning in early- to mid-August</w:t>
            </w:r>
          </w:p>
          <w:p w14:paraId="683F00F1" w14:textId="692C4912" w:rsidR="00F76F6F" w:rsidRPr="008E65F9" w:rsidRDefault="00F76F6F" w:rsidP="00501DF5">
            <w:pPr>
              <w:pStyle w:val="NoSpacing"/>
              <w:rPr>
                <w:rFonts w:ascii="Lato" w:hAnsi="Lato" w:cs="Arial"/>
              </w:rPr>
            </w:pPr>
          </w:p>
        </w:tc>
      </w:tr>
      <w:tr w:rsidR="00174203" w:rsidRPr="008E65F9" w14:paraId="32B084F7" w14:textId="77777777" w:rsidTr="6C198CA0">
        <w:trPr>
          <w:trHeight w:val="1275"/>
        </w:trPr>
        <w:tc>
          <w:tcPr>
            <w:tcW w:w="9498" w:type="dxa"/>
            <w:gridSpan w:val="3"/>
          </w:tcPr>
          <w:p w14:paraId="1EA47661" w14:textId="77777777" w:rsidR="00FC67B6" w:rsidRPr="008E65F9" w:rsidRDefault="002B21C3" w:rsidP="00FC67B6">
            <w:pPr>
              <w:tabs>
                <w:tab w:val="left" w:pos="2410"/>
              </w:tabs>
              <w:snapToGrid w:val="0"/>
              <w:rPr>
                <w:rFonts w:ascii="Lato" w:hAnsi="Lato" w:cs="Arial"/>
                <w:b/>
                <w:i/>
                <w:color w:val="808080"/>
                <w:sz w:val="22"/>
                <w:szCs w:val="22"/>
              </w:rPr>
            </w:pPr>
            <w:r w:rsidRPr="008E65F9">
              <w:rPr>
                <w:rFonts w:ascii="Lato" w:hAnsi="Lato" w:cs="Arial"/>
                <w:b/>
                <w:sz w:val="22"/>
                <w:szCs w:val="22"/>
              </w:rPr>
              <w:t>SCOPE OF ROLE</w:t>
            </w:r>
            <w:r w:rsidR="00174203" w:rsidRPr="008E65F9">
              <w:rPr>
                <w:rFonts w:ascii="Lato" w:hAnsi="Lato" w:cs="Arial"/>
                <w:b/>
                <w:sz w:val="22"/>
                <w:szCs w:val="22"/>
              </w:rPr>
              <w:t xml:space="preserve">: </w:t>
            </w:r>
          </w:p>
          <w:p w14:paraId="265E2EA6" w14:textId="77777777" w:rsidR="00174203" w:rsidRPr="008E65F9" w:rsidRDefault="00174203">
            <w:pPr>
              <w:tabs>
                <w:tab w:val="left" w:pos="2410"/>
              </w:tabs>
              <w:rPr>
                <w:rFonts w:ascii="Lato" w:hAnsi="Lato" w:cs="Arial"/>
                <w:b/>
                <w:i/>
                <w:color w:val="808080"/>
                <w:sz w:val="22"/>
                <w:szCs w:val="22"/>
              </w:rPr>
            </w:pPr>
          </w:p>
          <w:p w14:paraId="06304DC1" w14:textId="5C64E34A" w:rsidR="00174203" w:rsidRPr="008E65F9" w:rsidRDefault="00174203">
            <w:pPr>
              <w:rPr>
                <w:rFonts w:ascii="Lato" w:hAnsi="Lato" w:cs="Arial"/>
                <w:b/>
                <w:i/>
                <w:color w:val="808080"/>
                <w:sz w:val="22"/>
                <w:szCs w:val="22"/>
              </w:rPr>
            </w:pPr>
            <w:r w:rsidRPr="008E65F9">
              <w:rPr>
                <w:rFonts w:ascii="Lato" w:hAnsi="Lato" w:cs="Arial"/>
                <w:b/>
                <w:sz w:val="22"/>
                <w:szCs w:val="22"/>
              </w:rPr>
              <w:t xml:space="preserve">Reports to: </w:t>
            </w:r>
            <w:r w:rsidR="00AE3748" w:rsidRPr="008E65F9">
              <w:rPr>
                <w:rFonts w:ascii="Lato" w:hAnsi="Lato" w:cs="Arial"/>
                <w:b/>
                <w:sz w:val="22"/>
                <w:szCs w:val="22"/>
              </w:rPr>
              <w:t>Director and UN Representative</w:t>
            </w:r>
          </w:p>
          <w:p w14:paraId="0623A87A" w14:textId="77777777" w:rsidR="009D39AF" w:rsidRPr="008E65F9" w:rsidRDefault="009D39AF" w:rsidP="00FC67B6">
            <w:pPr>
              <w:rPr>
                <w:rFonts w:ascii="Lato" w:hAnsi="Lato" w:cs="Arial"/>
                <w:b/>
                <w:sz w:val="22"/>
                <w:szCs w:val="22"/>
              </w:rPr>
            </w:pPr>
          </w:p>
          <w:p w14:paraId="21030F1D" w14:textId="34D062C3" w:rsidR="00FC67B6" w:rsidRPr="008E65F9" w:rsidRDefault="00174203" w:rsidP="00FC67B6">
            <w:pPr>
              <w:rPr>
                <w:rFonts w:ascii="Lato" w:hAnsi="Lato" w:cs="Arial"/>
                <w:b/>
                <w:sz w:val="22"/>
                <w:szCs w:val="22"/>
              </w:rPr>
            </w:pPr>
            <w:r w:rsidRPr="008E65F9">
              <w:rPr>
                <w:rFonts w:ascii="Lato" w:hAnsi="Lato" w:cs="Arial"/>
                <w:b/>
                <w:sz w:val="22"/>
                <w:szCs w:val="22"/>
              </w:rPr>
              <w:t>Staff reporting to this post:</w:t>
            </w:r>
            <w:r w:rsidR="00D64C59" w:rsidRPr="008E65F9">
              <w:rPr>
                <w:rFonts w:ascii="Lato" w:hAnsi="Lato" w:cs="Arial"/>
                <w:b/>
                <w:sz w:val="22"/>
                <w:szCs w:val="22"/>
              </w:rPr>
              <w:t xml:space="preserve"> </w:t>
            </w:r>
            <w:r w:rsidR="002E6F15" w:rsidRPr="008E65F9">
              <w:rPr>
                <w:rFonts w:ascii="Lato" w:hAnsi="Lato" w:cs="Arial"/>
                <w:b/>
                <w:sz w:val="22"/>
                <w:szCs w:val="22"/>
              </w:rPr>
              <w:t>Advocacy Advisor, Child Rights and Child Participation</w:t>
            </w:r>
          </w:p>
          <w:p w14:paraId="0D678742" w14:textId="77777777" w:rsidR="00472FCA" w:rsidRPr="008E65F9" w:rsidRDefault="00472FCA" w:rsidP="00FC67B6">
            <w:pPr>
              <w:rPr>
                <w:rFonts w:ascii="Lato" w:hAnsi="Lato" w:cs="Arial"/>
                <w:b/>
                <w:sz w:val="22"/>
                <w:szCs w:val="22"/>
              </w:rPr>
            </w:pPr>
          </w:p>
          <w:p w14:paraId="57BC9989" w14:textId="047D1033" w:rsidR="00472FCA" w:rsidRPr="008E65F9" w:rsidRDefault="00472FCA" w:rsidP="00472FCA">
            <w:pPr>
              <w:rPr>
                <w:rFonts w:ascii="Lato" w:hAnsi="Lato" w:cs="Arial"/>
                <w:b/>
                <w:i/>
                <w:color w:val="808080"/>
                <w:sz w:val="22"/>
                <w:szCs w:val="22"/>
              </w:rPr>
            </w:pPr>
            <w:r w:rsidRPr="008E65F9">
              <w:rPr>
                <w:rFonts w:ascii="Lato" w:hAnsi="Lato" w:cs="Arial"/>
                <w:b/>
                <w:sz w:val="22"/>
                <w:szCs w:val="22"/>
              </w:rPr>
              <w:t>Role Dimensions</w:t>
            </w:r>
            <w:r w:rsidRPr="008E65F9">
              <w:rPr>
                <w:rFonts w:ascii="Lato" w:hAnsi="Lato" w:cs="Arial"/>
                <w:sz w:val="22"/>
                <w:szCs w:val="22"/>
              </w:rPr>
              <w:t xml:space="preserve">: this is a demanding, </w:t>
            </w:r>
            <w:r w:rsidR="00AF0136" w:rsidRPr="008E65F9">
              <w:rPr>
                <w:rFonts w:ascii="Lato" w:hAnsi="Lato" w:cs="Arial"/>
                <w:sz w:val="22"/>
                <w:szCs w:val="22"/>
              </w:rPr>
              <w:t>externally facing</w:t>
            </w:r>
            <w:r w:rsidRPr="008E65F9">
              <w:rPr>
                <w:rFonts w:ascii="Lato" w:hAnsi="Lato" w:cs="Arial"/>
                <w:sz w:val="22"/>
                <w:szCs w:val="22"/>
              </w:rPr>
              <w:t xml:space="preserve"> role that requires strong advocacy skills, excellent communication, an ability to work in a networked structure across Save the Children, effective management of competing priorities and an ability to seize </w:t>
            </w:r>
            <w:r w:rsidR="000B7BB9" w:rsidRPr="008E65F9">
              <w:rPr>
                <w:rFonts w:ascii="Lato" w:hAnsi="Lato" w:cs="Arial"/>
                <w:sz w:val="22"/>
                <w:szCs w:val="22"/>
              </w:rPr>
              <w:t>opportunities.</w:t>
            </w:r>
            <w:r w:rsidRPr="008E65F9">
              <w:rPr>
                <w:rFonts w:ascii="Lato" w:hAnsi="Lato" w:cs="Arial"/>
                <w:sz w:val="22"/>
                <w:szCs w:val="22"/>
              </w:rPr>
              <w:t xml:space="preserve"> </w:t>
            </w:r>
          </w:p>
          <w:p w14:paraId="795AFD33" w14:textId="77777777" w:rsidR="00C34EA2" w:rsidRPr="008E65F9" w:rsidRDefault="00C34EA2" w:rsidP="009D39AF">
            <w:pPr>
              <w:rPr>
                <w:rFonts w:ascii="Lato" w:hAnsi="Lato" w:cs="Arial"/>
                <w:b/>
                <w:sz w:val="22"/>
                <w:szCs w:val="22"/>
              </w:rPr>
            </w:pPr>
          </w:p>
        </w:tc>
      </w:tr>
      <w:tr w:rsidR="00174203" w:rsidRPr="008E65F9" w14:paraId="5204BDAA" w14:textId="77777777" w:rsidTr="6C198CA0">
        <w:tc>
          <w:tcPr>
            <w:tcW w:w="9498" w:type="dxa"/>
            <w:gridSpan w:val="3"/>
          </w:tcPr>
          <w:p w14:paraId="38E9BFE3" w14:textId="77777777" w:rsidR="0090541F" w:rsidRPr="008E65F9" w:rsidRDefault="002B21C3" w:rsidP="005C3041">
            <w:pPr>
              <w:tabs>
                <w:tab w:val="left" w:pos="2977"/>
              </w:tabs>
              <w:rPr>
                <w:rFonts w:ascii="Lato" w:hAnsi="Lato" w:cs="Arial"/>
                <w:b/>
                <w:i/>
                <w:color w:val="808080"/>
                <w:sz w:val="22"/>
                <w:szCs w:val="22"/>
              </w:rPr>
            </w:pPr>
            <w:r w:rsidRPr="008E65F9">
              <w:rPr>
                <w:rFonts w:ascii="Lato" w:hAnsi="Lato" w:cs="Arial"/>
                <w:b/>
                <w:sz w:val="22"/>
                <w:szCs w:val="22"/>
              </w:rPr>
              <w:t xml:space="preserve">KEY AREAS OF </w:t>
            </w:r>
            <w:r w:rsidR="00C978E6" w:rsidRPr="008E65F9">
              <w:rPr>
                <w:rFonts w:ascii="Lato" w:hAnsi="Lato" w:cs="Arial"/>
                <w:b/>
                <w:sz w:val="22"/>
                <w:szCs w:val="22"/>
              </w:rPr>
              <w:t>ACCOUNTABILITY</w:t>
            </w:r>
            <w:r w:rsidRPr="008E65F9">
              <w:rPr>
                <w:rFonts w:ascii="Lato" w:hAnsi="Lato" w:cs="Arial"/>
                <w:b/>
                <w:sz w:val="22"/>
                <w:szCs w:val="22"/>
              </w:rPr>
              <w:t>:</w:t>
            </w:r>
            <w:r w:rsidR="00D64C59" w:rsidRPr="008E65F9">
              <w:rPr>
                <w:rFonts w:ascii="Lato" w:hAnsi="Lato" w:cs="Arial"/>
                <w:b/>
                <w:sz w:val="22"/>
                <w:szCs w:val="22"/>
              </w:rPr>
              <w:t xml:space="preserve"> </w:t>
            </w:r>
          </w:p>
          <w:p w14:paraId="7A733E3B" w14:textId="77777777" w:rsidR="009C76E1" w:rsidRPr="008E65F9" w:rsidRDefault="009C76E1" w:rsidP="009C76E1">
            <w:pPr>
              <w:rPr>
                <w:rFonts w:ascii="Lato" w:eastAsia="Calibri" w:hAnsi="Lato" w:cs="Arial"/>
                <w:b/>
                <w:bCs/>
                <w:sz w:val="22"/>
                <w:szCs w:val="22"/>
                <w:lang w:val="en-US"/>
              </w:rPr>
            </w:pPr>
            <w:r w:rsidRPr="008E65F9">
              <w:rPr>
                <w:rFonts w:ascii="Lato" w:eastAsia="Calibri" w:hAnsi="Lato" w:cs="Arial"/>
                <w:bCs/>
                <w:sz w:val="22"/>
                <w:szCs w:val="22"/>
                <w:lang w:val="en-US"/>
              </w:rPr>
              <w:t>.</w:t>
            </w:r>
          </w:p>
          <w:p w14:paraId="32274450" w14:textId="77777777" w:rsidR="00501DF5" w:rsidRPr="008E65F9" w:rsidRDefault="00501DF5" w:rsidP="006617F2">
            <w:pPr>
              <w:rPr>
                <w:rFonts w:ascii="Lato" w:eastAsia="Calibri" w:hAnsi="Lato" w:cs="Arial"/>
                <w:b/>
                <w:bCs/>
                <w:sz w:val="22"/>
                <w:szCs w:val="22"/>
                <w:lang w:val="en-US"/>
              </w:rPr>
            </w:pPr>
            <w:r w:rsidRPr="008E65F9">
              <w:rPr>
                <w:rFonts w:ascii="Lato" w:eastAsia="Calibri" w:hAnsi="Lato" w:cs="Arial"/>
                <w:b/>
                <w:bCs/>
                <w:sz w:val="22"/>
                <w:szCs w:val="22"/>
                <w:lang w:val="en-US"/>
              </w:rPr>
              <w:t xml:space="preserve">Advocacy </w:t>
            </w:r>
          </w:p>
          <w:p w14:paraId="277473AD" w14:textId="77777777" w:rsidR="006617F2" w:rsidRPr="008E65F9" w:rsidRDefault="00501DF5" w:rsidP="00931C4A">
            <w:pPr>
              <w:numPr>
                <w:ilvl w:val="0"/>
                <w:numId w:val="38"/>
              </w:numPr>
              <w:rPr>
                <w:rFonts w:ascii="Lato" w:eastAsia="Calibri" w:hAnsi="Lato" w:cs="Arial"/>
                <w:b/>
                <w:bCs/>
                <w:sz w:val="22"/>
                <w:szCs w:val="22"/>
                <w:lang w:val="en-US"/>
              </w:rPr>
            </w:pPr>
            <w:r w:rsidRPr="008E65F9">
              <w:rPr>
                <w:rFonts w:ascii="Lato" w:eastAsia="Calibri" w:hAnsi="Lato" w:cs="Arial"/>
                <w:bCs/>
                <w:sz w:val="22"/>
                <w:szCs w:val="22"/>
                <w:lang w:val="en-US"/>
              </w:rPr>
              <w:t>P</w:t>
            </w:r>
            <w:r w:rsidR="006617F2" w:rsidRPr="008E65F9">
              <w:rPr>
                <w:rFonts w:ascii="Lato" w:eastAsia="Calibri" w:hAnsi="Lato" w:cs="Arial"/>
                <w:sz w:val="22"/>
                <w:szCs w:val="22"/>
                <w:lang w:val="en-US"/>
              </w:rPr>
              <w:t>romote Save the Children’s organizational priorities and key messages with UN policy makers and decision makers, including in the secretariat, UN agencies, national missions, and other relevant stakeholders.</w:t>
            </w:r>
          </w:p>
          <w:p w14:paraId="398679AE" w14:textId="544A00B6" w:rsidR="00931C4A" w:rsidRPr="008E65F9" w:rsidRDefault="00931C4A" w:rsidP="00931C4A">
            <w:pPr>
              <w:numPr>
                <w:ilvl w:val="0"/>
                <w:numId w:val="38"/>
              </w:numPr>
              <w:rPr>
                <w:rFonts w:ascii="Lato" w:eastAsia="Calibri" w:hAnsi="Lato" w:cs="Arial"/>
                <w:bCs/>
                <w:sz w:val="22"/>
                <w:szCs w:val="22"/>
                <w:lang w:val="en-US"/>
              </w:rPr>
            </w:pPr>
            <w:r w:rsidRPr="008E65F9">
              <w:rPr>
                <w:rFonts w:ascii="Lato" w:eastAsia="Calibri" w:hAnsi="Lato" w:cs="Arial"/>
                <w:bCs/>
                <w:sz w:val="22"/>
                <w:szCs w:val="22"/>
                <w:lang w:val="en-US"/>
              </w:rPr>
              <w:t>Support the NY</w:t>
            </w:r>
            <w:r w:rsidR="006C1FB6" w:rsidRPr="008E65F9">
              <w:rPr>
                <w:rFonts w:ascii="Lato" w:eastAsia="Calibri" w:hAnsi="Lato" w:cs="Arial"/>
                <w:bCs/>
                <w:sz w:val="22"/>
                <w:szCs w:val="22"/>
                <w:lang w:val="en-US"/>
              </w:rPr>
              <w:t xml:space="preserve">AO Director and the </w:t>
            </w:r>
            <w:r w:rsidRPr="008E65F9">
              <w:rPr>
                <w:rFonts w:ascii="Lato" w:eastAsia="Calibri" w:hAnsi="Lato" w:cs="Arial"/>
                <w:bCs/>
                <w:sz w:val="22"/>
                <w:szCs w:val="22"/>
                <w:lang w:val="en-US"/>
              </w:rPr>
              <w:t>Advocacy Team to plan and implement advocacy and outreach before and during the UNGA, including planning of meetings, priority events, publication launches to promote Save the Children’s organizational priorities and key messages with UN policy makers and decision makers.</w:t>
            </w:r>
          </w:p>
          <w:p w14:paraId="76F6ED23" w14:textId="77777777" w:rsidR="006617F2" w:rsidRPr="008E65F9" w:rsidRDefault="006617F2" w:rsidP="006617F2">
            <w:pPr>
              <w:rPr>
                <w:rFonts w:ascii="Lato" w:eastAsia="Calibri" w:hAnsi="Lato" w:cs="Arial"/>
                <w:b/>
                <w:bCs/>
                <w:sz w:val="22"/>
                <w:szCs w:val="22"/>
                <w:lang w:val="en-US"/>
              </w:rPr>
            </w:pPr>
          </w:p>
          <w:p w14:paraId="0448D03C" w14:textId="3C77B480" w:rsidR="00B47CE5" w:rsidRPr="008E65F9" w:rsidRDefault="00BF76FD" w:rsidP="00B47CE5">
            <w:pPr>
              <w:rPr>
                <w:rFonts w:ascii="Lato" w:eastAsia="Calibri" w:hAnsi="Lato" w:cs="Arial"/>
                <w:sz w:val="22"/>
                <w:szCs w:val="22"/>
                <w:lang w:val="en-US"/>
              </w:rPr>
            </w:pPr>
            <w:r w:rsidRPr="008E65F9">
              <w:rPr>
                <w:rFonts w:ascii="Lato" w:eastAsia="Calibri" w:hAnsi="Lato" w:cs="Arial"/>
                <w:b/>
                <w:bCs/>
                <w:sz w:val="22"/>
                <w:szCs w:val="22"/>
                <w:lang w:val="en-US"/>
              </w:rPr>
              <w:t xml:space="preserve">Development and </w:t>
            </w:r>
            <w:r w:rsidR="006617F2" w:rsidRPr="008E65F9">
              <w:rPr>
                <w:rFonts w:ascii="Lato" w:eastAsia="Calibri" w:hAnsi="Lato" w:cs="Arial"/>
                <w:b/>
                <w:bCs/>
                <w:sz w:val="22"/>
                <w:szCs w:val="22"/>
                <w:lang w:val="en-US"/>
              </w:rPr>
              <w:t>Implementation of Strategies</w:t>
            </w:r>
            <w:r w:rsidR="006617F2" w:rsidRPr="008E65F9">
              <w:rPr>
                <w:rFonts w:ascii="Lato" w:eastAsia="Calibri" w:hAnsi="Lato" w:cs="Arial"/>
                <w:sz w:val="22"/>
                <w:szCs w:val="22"/>
                <w:lang w:val="en-US"/>
              </w:rPr>
              <w:t xml:space="preserve"> </w:t>
            </w:r>
          </w:p>
          <w:p w14:paraId="3948E309" w14:textId="305D3F0E" w:rsidR="00843FDB" w:rsidRPr="008E65F9" w:rsidRDefault="007F347A" w:rsidP="007F347A">
            <w:pPr>
              <w:numPr>
                <w:ilvl w:val="0"/>
                <w:numId w:val="38"/>
              </w:numPr>
              <w:rPr>
                <w:rFonts w:ascii="Lato" w:eastAsia="Calibri" w:hAnsi="Lato" w:cs="Arial"/>
                <w:sz w:val="22"/>
                <w:szCs w:val="22"/>
                <w:lang w:val="en-US"/>
              </w:rPr>
            </w:pPr>
            <w:r w:rsidRPr="008E65F9">
              <w:rPr>
                <w:rFonts w:ascii="Lato" w:eastAsia="Calibri" w:hAnsi="Lato" w:cs="Arial"/>
                <w:sz w:val="22"/>
                <w:szCs w:val="22"/>
                <w:lang w:val="en-US"/>
              </w:rPr>
              <w:t>Support</w:t>
            </w:r>
            <w:r w:rsidR="006C1FB6" w:rsidRPr="008E65F9">
              <w:rPr>
                <w:rFonts w:ascii="Lato" w:eastAsia="Calibri" w:hAnsi="Lato" w:cs="Arial"/>
                <w:sz w:val="22"/>
                <w:szCs w:val="22"/>
                <w:lang w:val="en-US"/>
              </w:rPr>
              <w:t xml:space="preserve"> the development </w:t>
            </w:r>
            <w:r w:rsidR="00C23705" w:rsidRPr="008E65F9">
              <w:rPr>
                <w:rFonts w:ascii="Lato" w:eastAsia="Calibri" w:hAnsi="Lato" w:cs="Arial"/>
                <w:sz w:val="22"/>
                <w:szCs w:val="22"/>
                <w:lang w:val="en-US"/>
              </w:rPr>
              <w:t xml:space="preserve">and implementation </w:t>
            </w:r>
            <w:r w:rsidR="006C1FB6" w:rsidRPr="008E65F9">
              <w:rPr>
                <w:rFonts w:ascii="Lato" w:eastAsia="Calibri" w:hAnsi="Lato" w:cs="Arial"/>
                <w:sz w:val="22"/>
                <w:szCs w:val="22"/>
                <w:lang w:val="en-US"/>
              </w:rPr>
              <w:t xml:space="preserve">of the </w:t>
            </w:r>
            <w:r w:rsidR="7488D746" w:rsidRPr="008E65F9">
              <w:rPr>
                <w:rFonts w:ascii="Lato" w:eastAsia="Calibri" w:hAnsi="Lato" w:cs="Arial"/>
                <w:sz w:val="22"/>
                <w:szCs w:val="22"/>
                <w:lang w:val="en-US"/>
              </w:rPr>
              <w:t>advocacy</w:t>
            </w:r>
            <w:r w:rsidR="006C1FB6" w:rsidRPr="008E65F9">
              <w:rPr>
                <w:rFonts w:ascii="Lato" w:eastAsia="Calibri" w:hAnsi="Lato" w:cs="Arial"/>
                <w:sz w:val="22"/>
                <w:szCs w:val="22"/>
                <w:lang w:val="en-US"/>
              </w:rPr>
              <w:t xml:space="preserve"> </w:t>
            </w:r>
            <w:r w:rsidR="58FBE7AC" w:rsidRPr="008E65F9">
              <w:rPr>
                <w:rFonts w:ascii="Lato" w:eastAsia="Calibri" w:hAnsi="Lato" w:cs="Arial"/>
                <w:sz w:val="22"/>
                <w:szCs w:val="22"/>
                <w:lang w:val="en-US"/>
              </w:rPr>
              <w:t>strategy</w:t>
            </w:r>
            <w:r w:rsidR="00C23705" w:rsidRPr="008E65F9">
              <w:rPr>
                <w:rFonts w:ascii="Lato" w:eastAsia="Calibri" w:hAnsi="Lato" w:cs="Arial"/>
                <w:sz w:val="22"/>
                <w:szCs w:val="22"/>
                <w:lang w:val="en-US"/>
              </w:rPr>
              <w:t xml:space="preserve"> for</w:t>
            </w:r>
            <w:r w:rsidRPr="008E65F9">
              <w:rPr>
                <w:rFonts w:ascii="Lato" w:eastAsia="Calibri" w:hAnsi="Lato" w:cs="Arial"/>
                <w:sz w:val="22"/>
                <w:szCs w:val="22"/>
                <w:lang w:val="en-US"/>
              </w:rPr>
              <w:t xml:space="preserve"> 4</w:t>
            </w:r>
            <w:r w:rsidRPr="008E65F9">
              <w:rPr>
                <w:rFonts w:ascii="Lato" w:eastAsia="Calibri" w:hAnsi="Lato" w:cs="Arial"/>
                <w:sz w:val="22"/>
                <w:szCs w:val="22"/>
                <w:vertAlign w:val="superscript"/>
                <w:lang w:val="en-US"/>
              </w:rPr>
              <w:t>th</w:t>
            </w:r>
            <w:r w:rsidRPr="008E65F9">
              <w:rPr>
                <w:rFonts w:ascii="Lato" w:eastAsia="Calibri" w:hAnsi="Lato" w:cs="Arial"/>
                <w:sz w:val="22"/>
                <w:szCs w:val="22"/>
                <w:lang w:val="en-US"/>
              </w:rPr>
              <w:t xml:space="preserve"> International Conference on</w:t>
            </w:r>
            <w:r w:rsidR="000C5059" w:rsidRPr="008E65F9">
              <w:rPr>
                <w:rFonts w:ascii="Lato" w:eastAsia="Calibri" w:hAnsi="Lato" w:cs="Arial"/>
                <w:sz w:val="22"/>
                <w:szCs w:val="22"/>
                <w:lang w:val="en-US"/>
              </w:rPr>
              <w:t xml:space="preserve"> </w:t>
            </w:r>
            <w:r w:rsidR="000C5059" w:rsidRPr="008E65F9">
              <w:rPr>
                <w:rFonts w:ascii="Lato" w:eastAsia="DengXian" w:hAnsi="Lato" w:cs="Arial"/>
                <w:sz w:val="22"/>
                <w:szCs w:val="22"/>
                <w:lang w:val="en-US" w:eastAsia="zh-CN"/>
              </w:rPr>
              <w:t>Financing for Development (FFD)</w:t>
            </w:r>
            <w:r w:rsidRPr="008E65F9">
              <w:rPr>
                <w:rFonts w:ascii="Lato" w:eastAsia="DengXian" w:hAnsi="Lato" w:cs="Arial"/>
                <w:sz w:val="22"/>
                <w:szCs w:val="22"/>
                <w:lang w:val="en-US" w:eastAsia="zh-CN"/>
              </w:rPr>
              <w:t>, 2025 World Social Summit, and engagement towards the</w:t>
            </w:r>
            <w:r w:rsidR="00843FDB" w:rsidRPr="008E65F9">
              <w:rPr>
                <w:rFonts w:ascii="Lato" w:eastAsia="DengXian" w:hAnsi="Lato" w:cs="Arial"/>
                <w:sz w:val="22"/>
                <w:szCs w:val="22"/>
                <w:lang w:val="en-US" w:eastAsia="zh-CN"/>
              </w:rPr>
              <w:t xml:space="preserve"> High-level Political </w:t>
            </w:r>
            <w:r w:rsidRPr="008E65F9">
              <w:rPr>
                <w:rFonts w:ascii="Lato" w:eastAsia="DengXian" w:hAnsi="Lato" w:cs="Arial"/>
                <w:sz w:val="22"/>
                <w:szCs w:val="22"/>
                <w:lang w:val="en-US" w:eastAsia="zh-CN"/>
              </w:rPr>
              <w:t>F</w:t>
            </w:r>
            <w:r w:rsidR="00843FDB" w:rsidRPr="008E65F9">
              <w:rPr>
                <w:rFonts w:ascii="Lato" w:eastAsia="DengXian" w:hAnsi="Lato" w:cs="Arial"/>
                <w:sz w:val="22"/>
                <w:szCs w:val="22"/>
                <w:lang w:val="en-US" w:eastAsia="zh-CN"/>
              </w:rPr>
              <w:t>orum (</w:t>
            </w:r>
            <w:r w:rsidR="00C23705" w:rsidRPr="008E65F9">
              <w:rPr>
                <w:rFonts w:ascii="Lato" w:eastAsia="Calibri" w:hAnsi="Lato" w:cs="Arial"/>
                <w:sz w:val="22"/>
                <w:szCs w:val="22"/>
                <w:lang w:val="en-US"/>
              </w:rPr>
              <w:t>HLPF</w:t>
            </w:r>
            <w:r w:rsidR="00843FDB" w:rsidRPr="008E65F9">
              <w:rPr>
                <w:rFonts w:ascii="Lato" w:eastAsia="Calibri" w:hAnsi="Lato" w:cs="Arial"/>
                <w:sz w:val="22"/>
                <w:szCs w:val="22"/>
                <w:lang w:val="en-US"/>
              </w:rPr>
              <w:t>)</w:t>
            </w:r>
            <w:r w:rsidRPr="008E65F9">
              <w:rPr>
                <w:rFonts w:ascii="Lato" w:eastAsia="Calibri" w:hAnsi="Lato" w:cs="Arial"/>
                <w:sz w:val="22"/>
                <w:szCs w:val="22"/>
                <w:lang w:val="en-US"/>
              </w:rPr>
              <w:t xml:space="preserve">, including providing support to Country Offices engaged in Voluntary National Review Processes </w:t>
            </w:r>
            <w:r w:rsidR="006C1FB6" w:rsidRPr="008E65F9">
              <w:rPr>
                <w:rFonts w:ascii="Lato" w:eastAsia="Calibri" w:hAnsi="Lato" w:cs="Arial"/>
                <w:sz w:val="22"/>
                <w:szCs w:val="22"/>
                <w:lang w:val="en-US"/>
              </w:rPr>
              <w:t xml:space="preserve">with Save the Children </w:t>
            </w:r>
            <w:r w:rsidR="00843FDB" w:rsidRPr="008E65F9">
              <w:rPr>
                <w:rFonts w:ascii="Lato" w:eastAsia="Calibri" w:hAnsi="Lato" w:cs="Arial"/>
                <w:sz w:val="22"/>
                <w:szCs w:val="22"/>
                <w:lang w:val="en-US"/>
              </w:rPr>
              <w:t xml:space="preserve">relevant </w:t>
            </w:r>
            <w:r w:rsidR="00C23705" w:rsidRPr="008E65F9">
              <w:rPr>
                <w:rFonts w:ascii="Lato" w:eastAsia="Calibri" w:hAnsi="Lato" w:cs="Arial"/>
                <w:sz w:val="22"/>
                <w:szCs w:val="22"/>
                <w:lang w:val="en-US"/>
              </w:rPr>
              <w:t xml:space="preserve">Policy </w:t>
            </w:r>
            <w:r w:rsidR="006C1FB6" w:rsidRPr="008E65F9">
              <w:rPr>
                <w:rFonts w:ascii="Lato" w:eastAsia="Calibri" w:hAnsi="Lato" w:cs="Arial"/>
                <w:sz w:val="22"/>
                <w:szCs w:val="22"/>
                <w:lang w:val="en-US"/>
              </w:rPr>
              <w:t xml:space="preserve">technical </w:t>
            </w:r>
            <w:r w:rsidR="00C23705" w:rsidRPr="008E65F9">
              <w:rPr>
                <w:rFonts w:ascii="Lato" w:eastAsia="Calibri" w:hAnsi="Lato" w:cs="Arial"/>
                <w:sz w:val="22"/>
                <w:szCs w:val="22"/>
                <w:lang w:val="en-US"/>
              </w:rPr>
              <w:lastRenderedPageBreak/>
              <w:t>lead</w:t>
            </w:r>
            <w:r w:rsidR="002E6F15" w:rsidRPr="008E65F9">
              <w:rPr>
                <w:rFonts w:ascii="Lato" w:eastAsia="Calibri" w:hAnsi="Lato" w:cs="Arial"/>
                <w:sz w:val="22"/>
                <w:szCs w:val="22"/>
                <w:lang w:val="en-US"/>
              </w:rPr>
              <w:t>s</w:t>
            </w:r>
            <w:r w:rsidRPr="008E65F9">
              <w:rPr>
                <w:rFonts w:ascii="Lato" w:eastAsia="Calibri" w:hAnsi="Lato" w:cs="Arial"/>
                <w:sz w:val="22"/>
                <w:szCs w:val="22"/>
                <w:lang w:val="en-US"/>
              </w:rPr>
              <w:t>. Depending on the opportunity and relevancy, develop and implement advocacy strategies towards relevant UN GA 2</w:t>
            </w:r>
            <w:r w:rsidRPr="008E65F9">
              <w:rPr>
                <w:rFonts w:ascii="Lato" w:eastAsia="Calibri" w:hAnsi="Lato" w:cs="Arial"/>
                <w:sz w:val="22"/>
                <w:szCs w:val="22"/>
                <w:vertAlign w:val="superscript"/>
                <w:lang w:val="en-US"/>
              </w:rPr>
              <w:t>nd</w:t>
            </w:r>
            <w:r w:rsidRPr="008E65F9">
              <w:rPr>
                <w:rFonts w:ascii="Lato" w:eastAsia="Calibri" w:hAnsi="Lato" w:cs="Arial"/>
                <w:sz w:val="22"/>
                <w:szCs w:val="22"/>
                <w:lang w:val="en-US"/>
              </w:rPr>
              <w:t xml:space="preserve"> Committee Resolutions and the Commission on Social Development (CSocD).</w:t>
            </w:r>
          </w:p>
          <w:p w14:paraId="2BF7DA0D" w14:textId="5ABEEF00" w:rsidR="006617F2" w:rsidRPr="008E65F9" w:rsidRDefault="006617F2" w:rsidP="00931C4A">
            <w:pPr>
              <w:numPr>
                <w:ilvl w:val="0"/>
                <w:numId w:val="38"/>
              </w:numPr>
              <w:rPr>
                <w:rFonts w:ascii="Lato" w:eastAsia="Calibri" w:hAnsi="Lato" w:cs="Arial"/>
                <w:b/>
                <w:bCs/>
                <w:sz w:val="22"/>
                <w:szCs w:val="22"/>
                <w:lang w:val="en-US"/>
              </w:rPr>
            </w:pPr>
            <w:r w:rsidRPr="008E65F9">
              <w:rPr>
                <w:rFonts w:ascii="Lato" w:eastAsia="Calibri" w:hAnsi="Lato" w:cs="Arial"/>
                <w:sz w:val="22"/>
                <w:szCs w:val="22"/>
                <w:lang w:val="en-US"/>
              </w:rPr>
              <w:t>Coordinate activities to meet benchmarks set in the New York office work plan, and which contribute to Save the Children International strategic objectives (coordination of advocacy activities, building constructive networks, organisation and management of events, drafting of policy briefs, undertaking research, etc)</w:t>
            </w:r>
            <w:r w:rsidR="007F347A" w:rsidRPr="008E65F9">
              <w:rPr>
                <w:rFonts w:ascii="Lato" w:eastAsia="Calibri" w:hAnsi="Lato" w:cs="Arial"/>
                <w:sz w:val="22"/>
                <w:szCs w:val="22"/>
                <w:lang w:val="en-US"/>
              </w:rPr>
              <w:t>.</w:t>
            </w:r>
            <w:r w:rsidRPr="008E65F9">
              <w:rPr>
                <w:rFonts w:ascii="Lato" w:eastAsia="Calibri" w:hAnsi="Lato" w:cs="Arial"/>
                <w:b/>
                <w:bCs/>
                <w:sz w:val="22"/>
                <w:szCs w:val="22"/>
                <w:lang w:val="en-US"/>
              </w:rPr>
              <w:t xml:space="preserve"> </w:t>
            </w:r>
          </w:p>
          <w:p w14:paraId="5E74EBAE" w14:textId="03881B9E" w:rsidR="00BF76FD" w:rsidRPr="008E65F9" w:rsidRDefault="00BF76FD" w:rsidP="00BF76FD">
            <w:pPr>
              <w:numPr>
                <w:ilvl w:val="0"/>
                <w:numId w:val="38"/>
              </w:numPr>
              <w:rPr>
                <w:rFonts w:ascii="Lato" w:eastAsia="Calibri" w:hAnsi="Lato" w:cs="Arial"/>
                <w:b/>
                <w:bCs/>
                <w:sz w:val="22"/>
                <w:szCs w:val="22"/>
                <w:lang w:val="en-US"/>
              </w:rPr>
            </w:pPr>
            <w:r w:rsidRPr="008E65F9">
              <w:rPr>
                <w:rFonts w:ascii="Lato" w:eastAsia="Calibri" w:hAnsi="Lato" w:cs="Arial"/>
                <w:bCs/>
                <w:sz w:val="22"/>
                <w:szCs w:val="22"/>
                <w:lang w:val="en-US"/>
              </w:rPr>
              <w:t>Support the development</w:t>
            </w:r>
            <w:r w:rsidR="007F347A" w:rsidRPr="008E65F9">
              <w:rPr>
                <w:rFonts w:ascii="Lato" w:eastAsia="Calibri" w:hAnsi="Lato" w:cs="Arial"/>
                <w:bCs/>
                <w:sz w:val="22"/>
                <w:szCs w:val="22"/>
                <w:lang w:val="en-US"/>
              </w:rPr>
              <w:t>,</w:t>
            </w:r>
            <w:r w:rsidRPr="008E65F9">
              <w:rPr>
                <w:rFonts w:ascii="Lato" w:eastAsia="Calibri" w:hAnsi="Lato" w:cs="Arial"/>
                <w:bCs/>
                <w:sz w:val="22"/>
                <w:szCs w:val="22"/>
                <w:lang w:val="en-US"/>
              </w:rPr>
              <w:t xml:space="preserve"> coordination</w:t>
            </w:r>
            <w:r w:rsidR="007F347A" w:rsidRPr="008E65F9">
              <w:rPr>
                <w:rFonts w:ascii="Lato" w:eastAsia="Calibri" w:hAnsi="Lato" w:cs="Arial"/>
                <w:bCs/>
                <w:sz w:val="22"/>
                <w:szCs w:val="22"/>
                <w:lang w:val="en-US"/>
              </w:rPr>
              <w:t>, and implementation</w:t>
            </w:r>
            <w:r w:rsidRPr="008E65F9">
              <w:rPr>
                <w:rFonts w:ascii="Lato" w:eastAsia="Calibri" w:hAnsi="Lato" w:cs="Arial"/>
                <w:bCs/>
                <w:sz w:val="22"/>
                <w:szCs w:val="22"/>
                <w:lang w:val="en-US"/>
              </w:rPr>
              <w:t xml:space="preserve"> of </w:t>
            </w:r>
            <w:r w:rsidR="007F347A" w:rsidRPr="008E65F9">
              <w:rPr>
                <w:rFonts w:ascii="Lato" w:eastAsia="Calibri" w:hAnsi="Lato" w:cs="Arial"/>
                <w:bCs/>
                <w:sz w:val="22"/>
                <w:szCs w:val="22"/>
                <w:lang w:val="en-US"/>
              </w:rPr>
              <w:t>Save the Children’s</w:t>
            </w:r>
            <w:r w:rsidRPr="008E65F9">
              <w:rPr>
                <w:rFonts w:ascii="Lato" w:eastAsia="Calibri" w:hAnsi="Lato" w:cs="Arial"/>
                <w:bCs/>
                <w:sz w:val="22"/>
                <w:szCs w:val="22"/>
                <w:lang w:val="en-US"/>
              </w:rPr>
              <w:t xml:space="preserve"> strategy for </w:t>
            </w:r>
            <w:r w:rsidR="007F347A" w:rsidRPr="008E65F9">
              <w:rPr>
                <w:rFonts w:ascii="Lato" w:eastAsia="Calibri" w:hAnsi="Lato" w:cs="Arial"/>
                <w:bCs/>
                <w:sz w:val="22"/>
                <w:szCs w:val="22"/>
                <w:lang w:val="en-US"/>
              </w:rPr>
              <w:t xml:space="preserve">the </w:t>
            </w:r>
            <w:r w:rsidR="00B47CE5" w:rsidRPr="008E65F9">
              <w:rPr>
                <w:rFonts w:ascii="Lato" w:eastAsia="Calibri" w:hAnsi="Lato" w:cs="Arial"/>
                <w:bCs/>
                <w:sz w:val="22"/>
                <w:szCs w:val="22"/>
                <w:lang w:val="en-US"/>
              </w:rPr>
              <w:t xml:space="preserve">Summit of the Future and wider UNGA </w:t>
            </w:r>
            <w:r w:rsidR="007F347A" w:rsidRPr="008E65F9">
              <w:rPr>
                <w:rFonts w:ascii="Lato" w:eastAsia="Calibri" w:hAnsi="Lato" w:cs="Arial"/>
                <w:bCs/>
                <w:sz w:val="22"/>
                <w:szCs w:val="22"/>
                <w:lang w:val="en-US"/>
              </w:rPr>
              <w:t>79</w:t>
            </w:r>
            <w:r w:rsidR="00B47CE5" w:rsidRPr="008E65F9">
              <w:rPr>
                <w:rFonts w:ascii="Lato" w:eastAsia="Calibri" w:hAnsi="Lato" w:cs="Arial"/>
                <w:bCs/>
                <w:sz w:val="22"/>
                <w:szCs w:val="22"/>
                <w:vertAlign w:val="superscript"/>
                <w:lang w:val="en-US"/>
              </w:rPr>
              <w:t>th</w:t>
            </w:r>
            <w:r w:rsidR="00B47CE5" w:rsidRPr="008E65F9">
              <w:rPr>
                <w:rFonts w:ascii="Lato" w:eastAsia="Calibri" w:hAnsi="Lato" w:cs="Arial"/>
                <w:bCs/>
                <w:sz w:val="22"/>
                <w:szCs w:val="22"/>
                <w:lang w:val="en-US"/>
              </w:rPr>
              <w:t xml:space="preserve"> Session strategy. </w:t>
            </w:r>
          </w:p>
          <w:p w14:paraId="0FC07F7E" w14:textId="77777777" w:rsidR="007E1077" w:rsidRPr="008E65F9" w:rsidRDefault="007E1077" w:rsidP="007E1077">
            <w:pPr>
              <w:rPr>
                <w:rFonts w:ascii="Lato" w:eastAsia="Calibri" w:hAnsi="Lato" w:cs="Arial"/>
                <w:bCs/>
                <w:sz w:val="22"/>
                <w:szCs w:val="22"/>
                <w:lang w:val="en-US"/>
              </w:rPr>
            </w:pPr>
          </w:p>
          <w:p w14:paraId="66E7C150" w14:textId="77777777" w:rsidR="007E1077" w:rsidRPr="008E65F9" w:rsidRDefault="007E1077" w:rsidP="007E1077">
            <w:pPr>
              <w:rPr>
                <w:rFonts w:ascii="Lato" w:eastAsia="Calibri" w:hAnsi="Lato" w:cs="Arial"/>
                <w:b/>
                <w:bCs/>
                <w:sz w:val="22"/>
                <w:szCs w:val="22"/>
                <w:lang w:val="en-US"/>
              </w:rPr>
            </w:pPr>
            <w:r w:rsidRPr="008E65F9">
              <w:rPr>
                <w:rFonts w:ascii="Lato" w:eastAsia="Calibri" w:hAnsi="Lato" w:cs="Arial"/>
                <w:b/>
                <w:bCs/>
                <w:sz w:val="22"/>
                <w:szCs w:val="22"/>
                <w:lang w:val="en-US"/>
              </w:rPr>
              <w:t>Alliances and Partnerships</w:t>
            </w:r>
          </w:p>
          <w:p w14:paraId="63F01146" w14:textId="77777777" w:rsidR="007E1077" w:rsidRPr="008E65F9" w:rsidRDefault="007E1077" w:rsidP="007E1077">
            <w:pPr>
              <w:numPr>
                <w:ilvl w:val="0"/>
                <w:numId w:val="38"/>
              </w:numPr>
              <w:rPr>
                <w:rFonts w:ascii="Lato" w:eastAsia="Calibri" w:hAnsi="Lato" w:cs="Arial"/>
                <w:sz w:val="22"/>
                <w:szCs w:val="22"/>
                <w:lang w:val="en-US"/>
              </w:rPr>
            </w:pPr>
            <w:r w:rsidRPr="008E65F9">
              <w:rPr>
                <w:rFonts w:ascii="Lato" w:eastAsia="Calibri" w:hAnsi="Lato" w:cs="Arial"/>
                <w:sz w:val="22"/>
                <w:szCs w:val="22"/>
                <w:lang w:val="en-US"/>
              </w:rPr>
              <w:t>Build relationships with relevant NGO and UN partners, including through NGO working groups/coalitions and interagency meetings, that enhance our advocacy impact.</w:t>
            </w:r>
          </w:p>
          <w:p w14:paraId="0BD383E6" w14:textId="77777777" w:rsidR="007E1077" w:rsidRPr="008E65F9" w:rsidRDefault="007E1077" w:rsidP="007E1077">
            <w:pPr>
              <w:rPr>
                <w:rFonts w:ascii="Lato" w:eastAsia="Calibri" w:hAnsi="Lato" w:cs="Arial"/>
                <w:bCs/>
                <w:sz w:val="22"/>
                <w:szCs w:val="22"/>
                <w:lang w:val="en-US"/>
              </w:rPr>
            </w:pPr>
          </w:p>
          <w:p w14:paraId="4C77BD62" w14:textId="77777777" w:rsidR="00501DF5" w:rsidRPr="008E65F9" w:rsidRDefault="006617F2" w:rsidP="006617F2">
            <w:pPr>
              <w:rPr>
                <w:rFonts w:ascii="Lato" w:eastAsia="Calibri" w:hAnsi="Lato" w:cs="Arial"/>
                <w:b/>
                <w:bCs/>
                <w:sz w:val="22"/>
                <w:szCs w:val="22"/>
                <w:lang w:val="en-US"/>
              </w:rPr>
            </w:pPr>
            <w:r w:rsidRPr="008E65F9">
              <w:rPr>
                <w:rFonts w:ascii="Lato" w:eastAsia="Calibri" w:hAnsi="Lato" w:cs="Arial"/>
                <w:b/>
                <w:bCs/>
                <w:sz w:val="22"/>
                <w:szCs w:val="22"/>
                <w:lang w:val="en-US"/>
              </w:rPr>
              <w:t>Raise Save the Children’s Visibility</w:t>
            </w:r>
          </w:p>
          <w:p w14:paraId="28A94699" w14:textId="0BEE660E" w:rsidR="006617F2" w:rsidRPr="008E65F9" w:rsidRDefault="006617F2" w:rsidP="00931C4A">
            <w:pPr>
              <w:numPr>
                <w:ilvl w:val="0"/>
                <w:numId w:val="38"/>
              </w:numPr>
              <w:rPr>
                <w:rFonts w:ascii="Lato" w:eastAsia="Calibri" w:hAnsi="Lato" w:cs="Arial"/>
                <w:b/>
                <w:bCs/>
                <w:sz w:val="22"/>
                <w:szCs w:val="22"/>
                <w:lang w:val="en-US"/>
              </w:rPr>
            </w:pPr>
            <w:r w:rsidRPr="008E65F9">
              <w:rPr>
                <w:rFonts w:ascii="Lato" w:eastAsia="Calibri" w:hAnsi="Lato" w:cs="Arial"/>
                <w:sz w:val="22"/>
                <w:szCs w:val="22"/>
                <w:lang w:val="en-US"/>
              </w:rPr>
              <w:t xml:space="preserve">Be a credible and effective representative for Save the Children and its key initiatives in UN and other relevant </w:t>
            </w:r>
            <w:r w:rsidR="00C51413" w:rsidRPr="008E65F9">
              <w:rPr>
                <w:rFonts w:ascii="Lato" w:eastAsia="Calibri" w:hAnsi="Lato" w:cs="Arial"/>
                <w:sz w:val="22"/>
                <w:szCs w:val="22"/>
                <w:lang w:val="en-US"/>
              </w:rPr>
              <w:t>forums.</w:t>
            </w:r>
          </w:p>
          <w:p w14:paraId="53CDD757" w14:textId="1B537ED8" w:rsidR="00620C2B" w:rsidRPr="008E65F9" w:rsidRDefault="00620C2B" w:rsidP="00931C4A">
            <w:pPr>
              <w:numPr>
                <w:ilvl w:val="0"/>
                <w:numId w:val="38"/>
              </w:numPr>
              <w:rPr>
                <w:rFonts w:ascii="Lato" w:eastAsia="Calibri" w:hAnsi="Lato" w:cs="Arial"/>
                <w:b/>
                <w:bCs/>
                <w:sz w:val="22"/>
                <w:szCs w:val="22"/>
                <w:lang w:val="en-US"/>
              </w:rPr>
            </w:pPr>
            <w:r w:rsidRPr="008E65F9">
              <w:rPr>
                <w:rFonts w:ascii="Lato" w:eastAsia="Calibri" w:hAnsi="Lato" w:cs="Arial"/>
                <w:sz w:val="22"/>
                <w:szCs w:val="22"/>
                <w:lang w:val="en-US"/>
              </w:rPr>
              <w:t xml:space="preserve">Be NYAO’s media focal point to </w:t>
            </w:r>
            <w:r w:rsidR="00955078" w:rsidRPr="008E65F9">
              <w:rPr>
                <w:rFonts w:ascii="Lato" w:eastAsia="Calibri" w:hAnsi="Lato" w:cs="Arial"/>
                <w:sz w:val="22"/>
                <w:szCs w:val="22"/>
                <w:lang w:val="en-US"/>
              </w:rPr>
              <w:t>liaison</w:t>
            </w:r>
            <w:r w:rsidRPr="008E65F9">
              <w:rPr>
                <w:rFonts w:ascii="Lato" w:eastAsia="Calibri" w:hAnsi="Lato" w:cs="Arial"/>
                <w:sz w:val="22"/>
                <w:szCs w:val="22"/>
                <w:lang w:val="en-US"/>
              </w:rPr>
              <w:t xml:space="preserve"> with media colleagues to </w:t>
            </w:r>
            <w:r w:rsidR="00955078" w:rsidRPr="008E65F9">
              <w:rPr>
                <w:rFonts w:ascii="Lato" w:eastAsia="Calibri" w:hAnsi="Lato" w:cs="Arial"/>
                <w:sz w:val="22"/>
                <w:szCs w:val="22"/>
                <w:lang w:val="en-US"/>
              </w:rPr>
              <w:t>implement</w:t>
            </w:r>
            <w:r w:rsidRPr="008E65F9">
              <w:rPr>
                <w:rFonts w:ascii="Lato" w:eastAsia="Calibri" w:hAnsi="Lato" w:cs="Arial"/>
                <w:sz w:val="22"/>
                <w:szCs w:val="22"/>
                <w:lang w:val="en-US"/>
              </w:rPr>
              <w:t xml:space="preserve"> media engagement plan </w:t>
            </w:r>
            <w:r w:rsidR="00955078" w:rsidRPr="008E65F9">
              <w:rPr>
                <w:rFonts w:ascii="Lato" w:eastAsia="Calibri" w:hAnsi="Lato" w:cs="Arial"/>
                <w:sz w:val="22"/>
                <w:szCs w:val="22"/>
                <w:lang w:val="en-US"/>
              </w:rPr>
              <w:t xml:space="preserve">during key events and moments. </w:t>
            </w:r>
          </w:p>
          <w:p w14:paraId="010627F0" w14:textId="77777777" w:rsidR="006617F2" w:rsidRPr="008E65F9" w:rsidRDefault="006617F2" w:rsidP="006617F2">
            <w:pPr>
              <w:rPr>
                <w:rFonts w:ascii="Lato" w:eastAsia="Calibri" w:hAnsi="Lato" w:cs="Arial"/>
                <w:b/>
                <w:bCs/>
                <w:sz w:val="22"/>
                <w:szCs w:val="22"/>
                <w:lang w:val="en-US"/>
              </w:rPr>
            </w:pPr>
          </w:p>
          <w:p w14:paraId="2736C65B" w14:textId="0263D58F" w:rsidR="00290500" w:rsidRPr="008E65F9" w:rsidRDefault="00D36BEF" w:rsidP="00D36BEF">
            <w:pPr>
              <w:rPr>
                <w:rFonts w:ascii="Lato" w:eastAsia="Calibri" w:hAnsi="Lato" w:cs="Arial"/>
                <w:sz w:val="22"/>
                <w:szCs w:val="22"/>
                <w:lang w:val="en-US"/>
              </w:rPr>
            </w:pPr>
            <w:r w:rsidRPr="008E65F9">
              <w:rPr>
                <w:rFonts w:ascii="Lato" w:hAnsi="Lato"/>
                <w:sz w:val="22"/>
                <w:szCs w:val="22"/>
                <w:lang w:val="en-US"/>
              </w:rPr>
              <w:t>The role holder might be required to perform other related duties as assigned by management.</w:t>
            </w:r>
          </w:p>
          <w:p w14:paraId="7B644DAC" w14:textId="77777777" w:rsidR="005113B6" w:rsidRPr="008E65F9" w:rsidRDefault="005113B6" w:rsidP="00931C4A">
            <w:pPr>
              <w:tabs>
                <w:tab w:val="left" w:pos="1134"/>
              </w:tabs>
              <w:rPr>
                <w:rFonts w:ascii="Lato" w:hAnsi="Lato" w:cs="Arial"/>
                <w:sz w:val="22"/>
                <w:szCs w:val="22"/>
              </w:rPr>
            </w:pPr>
          </w:p>
        </w:tc>
      </w:tr>
      <w:tr w:rsidR="00174203" w:rsidRPr="008E65F9" w14:paraId="56BD2861" w14:textId="77777777" w:rsidTr="6C198CA0">
        <w:tc>
          <w:tcPr>
            <w:tcW w:w="9498" w:type="dxa"/>
            <w:gridSpan w:val="3"/>
          </w:tcPr>
          <w:p w14:paraId="1AECF81B" w14:textId="77777777" w:rsidR="008264D8" w:rsidRPr="008E65F9" w:rsidRDefault="008264D8" w:rsidP="008264D8">
            <w:pPr>
              <w:snapToGrid w:val="0"/>
              <w:ind w:left="-24"/>
              <w:rPr>
                <w:rFonts w:ascii="Lato" w:hAnsi="Lato" w:cs="Arial"/>
                <w:b/>
                <w:i/>
                <w:color w:val="808080"/>
                <w:sz w:val="22"/>
                <w:szCs w:val="22"/>
              </w:rPr>
            </w:pPr>
            <w:r w:rsidRPr="008E65F9">
              <w:rPr>
                <w:rFonts w:ascii="Lato" w:hAnsi="Lato" w:cs="Arial"/>
                <w:b/>
                <w:sz w:val="22"/>
                <w:szCs w:val="22"/>
              </w:rPr>
              <w:lastRenderedPageBreak/>
              <w:t>SKILLS AND BEHAVIOURS (</w:t>
            </w:r>
            <w:r w:rsidR="00921058" w:rsidRPr="008E65F9">
              <w:rPr>
                <w:rFonts w:ascii="Lato" w:hAnsi="Lato" w:cs="Arial"/>
                <w:b/>
                <w:sz w:val="22"/>
                <w:szCs w:val="22"/>
              </w:rPr>
              <w:t>SCI</w:t>
            </w:r>
            <w:r w:rsidRPr="008E65F9">
              <w:rPr>
                <w:rFonts w:ascii="Lato" w:hAnsi="Lato" w:cs="Arial"/>
                <w:b/>
                <w:sz w:val="22"/>
                <w:szCs w:val="22"/>
              </w:rPr>
              <w:t xml:space="preserve"> Values in Practice</w:t>
            </w:r>
            <w:r w:rsidRPr="008E65F9">
              <w:rPr>
                <w:rFonts w:ascii="Lato" w:hAnsi="Lato" w:cs="Arial"/>
                <w:sz w:val="22"/>
                <w:szCs w:val="22"/>
              </w:rPr>
              <w:t>)</w:t>
            </w:r>
          </w:p>
          <w:p w14:paraId="383D7BB6" w14:textId="77777777" w:rsidR="008E65F9" w:rsidRPr="008E65F9" w:rsidRDefault="008E65F9" w:rsidP="008E65F9">
            <w:pPr>
              <w:ind w:left="-24"/>
              <w:rPr>
                <w:rFonts w:ascii="Lato" w:hAnsi="Lato" w:cs="Arial"/>
                <w:b/>
                <w:sz w:val="22"/>
                <w:szCs w:val="22"/>
              </w:rPr>
            </w:pPr>
            <w:r w:rsidRPr="008E65F9">
              <w:rPr>
                <w:rFonts w:ascii="Lato" w:hAnsi="Lato" w:cs="Arial"/>
                <w:b/>
                <w:sz w:val="22"/>
                <w:szCs w:val="22"/>
              </w:rPr>
              <w:t>Accountability:</w:t>
            </w:r>
          </w:p>
          <w:p w14:paraId="29BFCFDB" w14:textId="77777777" w:rsidR="008E65F9" w:rsidRPr="008E65F9" w:rsidRDefault="008E65F9" w:rsidP="008E65F9">
            <w:pPr>
              <w:numPr>
                <w:ilvl w:val="0"/>
                <w:numId w:val="30"/>
              </w:numPr>
              <w:suppressAutoHyphens/>
              <w:rPr>
                <w:rFonts w:ascii="Lato" w:hAnsi="Lato" w:cs="Arial"/>
                <w:sz w:val="22"/>
                <w:szCs w:val="22"/>
              </w:rPr>
            </w:pPr>
            <w:r w:rsidRPr="008E65F9">
              <w:rPr>
                <w:rFonts w:ascii="Lato" w:hAnsi="Lato" w:cs="Arial"/>
                <w:sz w:val="22"/>
                <w:szCs w:val="22"/>
              </w:rPr>
              <w:t>holds self accountable for making decisions, managing resources efficiently, achieving and role modelling Save the Children values</w:t>
            </w:r>
          </w:p>
          <w:p w14:paraId="3E95DD20" w14:textId="77777777" w:rsidR="008E65F9" w:rsidRPr="008E65F9" w:rsidRDefault="008E65F9" w:rsidP="008E65F9">
            <w:pPr>
              <w:numPr>
                <w:ilvl w:val="0"/>
                <w:numId w:val="30"/>
              </w:numPr>
              <w:suppressAutoHyphens/>
              <w:rPr>
                <w:rFonts w:ascii="Lato" w:hAnsi="Lato" w:cs="Arial"/>
                <w:sz w:val="22"/>
                <w:szCs w:val="22"/>
              </w:rPr>
            </w:pPr>
            <w:proofErr w:type="gramStart"/>
            <w:r w:rsidRPr="008E65F9">
              <w:rPr>
                <w:rFonts w:ascii="Lato" w:hAnsi="Lato" w:cs="Arial"/>
                <w:sz w:val="22"/>
                <w:szCs w:val="22"/>
              </w:rPr>
              <w:t>holds</w:t>
            </w:r>
            <w:proofErr w:type="gramEnd"/>
            <w:r w:rsidRPr="008E65F9">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650E2EE" w14:textId="77777777" w:rsidR="008E65F9" w:rsidRPr="008E65F9" w:rsidRDefault="008E65F9" w:rsidP="008E65F9">
            <w:pPr>
              <w:ind w:left="-24"/>
              <w:rPr>
                <w:rFonts w:ascii="Lato" w:hAnsi="Lato" w:cs="Arial"/>
                <w:b/>
                <w:sz w:val="22"/>
                <w:szCs w:val="22"/>
              </w:rPr>
            </w:pPr>
            <w:r w:rsidRPr="008E65F9">
              <w:rPr>
                <w:rFonts w:ascii="Lato" w:hAnsi="Lato" w:cs="Arial"/>
                <w:b/>
                <w:sz w:val="22"/>
                <w:szCs w:val="22"/>
              </w:rPr>
              <w:t>Ambition:</w:t>
            </w:r>
          </w:p>
          <w:p w14:paraId="381E70D2" w14:textId="77777777" w:rsidR="008E65F9" w:rsidRPr="008E65F9" w:rsidRDefault="008E65F9" w:rsidP="008E65F9">
            <w:pPr>
              <w:numPr>
                <w:ilvl w:val="0"/>
                <w:numId w:val="32"/>
              </w:numPr>
              <w:suppressAutoHyphens/>
              <w:rPr>
                <w:rFonts w:ascii="Lato" w:hAnsi="Lato" w:cs="Arial"/>
                <w:sz w:val="22"/>
                <w:szCs w:val="22"/>
              </w:rPr>
            </w:pPr>
            <w:r w:rsidRPr="008E65F9">
              <w:rPr>
                <w:rFonts w:ascii="Lato" w:hAnsi="Lato" w:cs="Arial"/>
                <w:sz w:val="22"/>
                <w:szCs w:val="22"/>
              </w:rPr>
              <w:t>sets ambitious and challenging goals for themselves and their team, takes responsibility for their own personal development and encourages their team to do the same</w:t>
            </w:r>
          </w:p>
          <w:p w14:paraId="02DAF026" w14:textId="77777777" w:rsidR="008E65F9" w:rsidRPr="008E65F9" w:rsidRDefault="008E65F9" w:rsidP="008E65F9">
            <w:pPr>
              <w:numPr>
                <w:ilvl w:val="0"/>
                <w:numId w:val="32"/>
              </w:numPr>
              <w:suppressAutoHyphens/>
              <w:rPr>
                <w:rFonts w:ascii="Lato" w:hAnsi="Lato" w:cs="Arial"/>
                <w:sz w:val="22"/>
                <w:szCs w:val="22"/>
              </w:rPr>
            </w:pPr>
            <w:r w:rsidRPr="008E65F9">
              <w:rPr>
                <w:rFonts w:ascii="Lato" w:hAnsi="Lato" w:cs="Arial"/>
                <w:sz w:val="22"/>
                <w:szCs w:val="22"/>
              </w:rPr>
              <w:t>widely shares their personal vision for Save the Children, engages and motivates others</w:t>
            </w:r>
          </w:p>
          <w:p w14:paraId="243B9CB3" w14:textId="77777777" w:rsidR="008E65F9" w:rsidRPr="008E65F9" w:rsidRDefault="008E65F9" w:rsidP="008E65F9">
            <w:pPr>
              <w:numPr>
                <w:ilvl w:val="0"/>
                <w:numId w:val="32"/>
              </w:numPr>
              <w:suppressAutoHyphens/>
              <w:rPr>
                <w:rFonts w:ascii="Lato" w:hAnsi="Lato" w:cs="Arial"/>
                <w:sz w:val="22"/>
                <w:szCs w:val="22"/>
              </w:rPr>
            </w:pPr>
            <w:proofErr w:type="gramStart"/>
            <w:r w:rsidRPr="008E65F9">
              <w:rPr>
                <w:rFonts w:ascii="Lato" w:hAnsi="Lato" w:cs="Arial"/>
                <w:sz w:val="22"/>
                <w:szCs w:val="22"/>
              </w:rPr>
              <w:t>future</w:t>
            </w:r>
            <w:proofErr w:type="gramEnd"/>
            <w:r w:rsidRPr="008E65F9">
              <w:rPr>
                <w:rFonts w:ascii="Lato" w:hAnsi="Lato" w:cs="Arial"/>
                <w:sz w:val="22"/>
                <w:szCs w:val="22"/>
              </w:rPr>
              <w:t xml:space="preserve"> orientated, thinks strategically and on a global scale.</w:t>
            </w:r>
          </w:p>
          <w:p w14:paraId="1DF75008" w14:textId="77777777" w:rsidR="008E65F9" w:rsidRPr="008E65F9" w:rsidRDefault="008E65F9" w:rsidP="008E65F9">
            <w:pPr>
              <w:ind w:left="-24"/>
              <w:rPr>
                <w:rFonts w:ascii="Lato" w:hAnsi="Lato" w:cs="Arial"/>
                <w:b/>
                <w:sz w:val="22"/>
                <w:szCs w:val="22"/>
              </w:rPr>
            </w:pPr>
            <w:r w:rsidRPr="008E65F9">
              <w:rPr>
                <w:rFonts w:ascii="Lato" w:hAnsi="Lato" w:cs="Arial"/>
                <w:b/>
                <w:sz w:val="22"/>
                <w:szCs w:val="22"/>
              </w:rPr>
              <w:t>Collaboration:</w:t>
            </w:r>
          </w:p>
          <w:p w14:paraId="33C5F496" w14:textId="77777777" w:rsidR="008E65F9" w:rsidRPr="008E65F9" w:rsidRDefault="008E65F9" w:rsidP="008E65F9">
            <w:pPr>
              <w:numPr>
                <w:ilvl w:val="0"/>
                <w:numId w:val="31"/>
              </w:numPr>
              <w:suppressAutoHyphens/>
              <w:rPr>
                <w:rFonts w:ascii="Lato" w:hAnsi="Lato" w:cs="Arial"/>
                <w:sz w:val="22"/>
                <w:szCs w:val="22"/>
              </w:rPr>
            </w:pPr>
            <w:r w:rsidRPr="008E65F9">
              <w:rPr>
                <w:rFonts w:ascii="Lato" w:hAnsi="Lato" w:cs="Arial"/>
                <w:sz w:val="22"/>
                <w:szCs w:val="22"/>
              </w:rPr>
              <w:t>builds and maintains effective relationships, with their team, colleagues, Members and external partners and supporters</w:t>
            </w:r>
          </w:p>
          <w:p w14:paraId="4C44E260" w14:textId="77777777" w:rsidR="008E65F9" w:rsidRPr="008E65F9" w:rsidRDefault="008E65F9" w:rsidP="008E65F9">
            <w:pPr>
              <w:numPr>
                <w:ilvl w:val="0"/>
                <w:numId w:val="31"/>
              </w:numPr>
              <w:suppressAutoHyphens/>
              <w:rPr>
                <w:rFonts w:ascii="Lato" w:hAnsi="Lato" w:cs="Arial"/>
                <w:sz w:val="22"/>
                <w:szCs w:val="22"/>
              </w:rPr>
            </w:pPr>
            <w:r w:rsidRPr="008E65F9">
              <w:rPr>
                <w:rFonts w:ascii="Lato" w:hAnsi="Lato" w:cs="Arial"/>
                <w:sz w:val="22"/>
                <w:szCs w:val="22"/>
              </w:rPr>
              <w:t>values diversity, sees it as a source of competitive strength</w:t>
            </w:r>
          </w:p>
          <w:p w14:paraId="09AD6C72" w14:textId="77777777" w:rsidR="008E65F9" w:rsidRPr="008E65F9" w:rsidRDefault="008E65F9" w:rsidP="008E65F9">
            <w:pPr>
              <w:numPr>
                <w:ilvl w:val="0"/>
                <w:numId w:val="29"/>
              </w:numPr>
              <w:suppressAutoHyphens/>
              <w:rPr>
                <w:rFonts w:ascii="Lato" w:hAnsi="Lato" w:cs="Arial"/>
                <w:sz w:val="22"/>
                <w:szCs w:val="22"/>
              </w:rPr>
            </w:pPr>
            <w:proofErr w:type="gramStart"/>
            <w:r w:rsidRPr="008E65F9">
              <w:rPr>
                <w:rFonts w:ascii="Lato" w:hAnsi="Lato" w:cs="Arial"/>
                <w:sz w:val="22"/>
                <w:szCs w:val="22"/>
              </w:rPr>
              <w:t>approachable</w:t>
            </w:r>
            <w:proofErr w:type="gramEnd"/>
            <w:r w:rsidRPr="008E65F9">
              <w:rPr>
                <w:rFonts w:ascii="Lato" w:hAnsi="Lato" w:cs="Arial"/>
                <w:sz w:val="22"/>
                <w:szCs w:val="22"/>
              </w:rPr>
              <w:t>, good listener, easy to talk to.</w:t>
            </w:r>
          </w:p>
          <w:p w14:paraId="5D2616A5" w14:textId="77777777" w:rsidR="008E65F9" w:rsidRPr="008E65F9" w:rsidRDefault="008E65F9" w:rsidP="008E65F9">
            <w:pPr>
              <w:ind w:left="-24"/>
              <w:rPr>
                <w:rFonts w:ascii="Lato" w:hAnsi="Lato" w:cs="Arial"/>
                <w:b/>
                <w:sz w:val="22"/>
                <w:szCs w:val="22"/>
              </w:rPr>
            </w:pPr>
            <w:r w:rsidRPr="008E65F9">
              <w:rPr>
                <w:rFonts w:ascii="Lato" w:hAnsi="Lato" w:cs="Arial"/>
                <w:b/>
                <w:sz w:val="22"/>
                <w:szCs w:val="22"/>
              </w:rPr>
              <w:t>Creativity:</w:t>
            </w:r>
          </w:p>
          <w:p w14:paraId="193FB1DA" w14:textId="77777777" w:rsidR="008E65F9" w:rsidRPr="008E65F9" w:rsidRDefault="008E65F9" w:rsidP="008E65F9">
            <w:pPr>
              <w:numPr>
                <w:ilvl w:val="0"/>
                <w:numId w:val="31"/>
              </w:numPr>
              <w:suppressAutoHyphens/>
              <w:rPr>
                <w:rFonts w:ascii="Lato" w:hAnsi="Lato" w:cs="Arial"/>
                <w:sz w:val="22"/>
                <w:szCs w:val="22"/>
              </w:rPr>
            </w:pPr>
            <w:r w:rsidRPr="008E65F9">
              <w:rPr>
                <w:rFonts w:ascii="Lato" w:hAnsi="Lato" w:cs="Arial"/>
                <w:sz w:val="22"/>
                <w:szCs w:val="22"/>
              </w:rPr>
              <w:t>develops and encourages new and innovative solutions</w:t>
            </w:r>
          </w:p>
          <w:p w14:paraId="3B96BFFA" w14:textId="77777777" w:rsidR="008E65F9" w:rsidRPr="008E65F9" w:rsidRDefault="008E65F9" w:rsidP="008E65F9">
            <w:pPr>
              <w:numPr>
                <w:ilvl w:val="0"/>
                <w:numId w:val="31"/>
              </w:numPr>
              <w:suppressAutoHyphens/>
              <w:rPr>
                <w:rFonts w:ascii="Lato" w:hAnsi="Lato" w:cs="Arial"/>
                <w:sz w:val="22"/>
                <w:szCs w:val="22"/>
              </w:rPr>
            </w:pPr>
            <w:proofErr w:type="gramStart"/>
            <w:r w:rsidRPr="008E65F9">
              <w:rPr>
                <w:rFonts w:ascii="Lato" w:hAnsi="Lato" w:cs="Arial"/>
                <w:sz w:val="22"/>
                <w:szCs w:val="22"/>
              </w:rPr>
              <w:t>willing</w:t>
            </w:r>
            <w:proofErr w:type="gramEnd"/>
            <w:r w:rsidRPr="008E65F9">
              <w:rPr>
                <w:rFonts w:ascii="Lato" w:hAnsi="Lato" w:cs="Arial"/>
                <w:sz w:val="22"/>
                <w:szCs w:val="22"/>
              </w:rPr>
              <w:t xml:space="preserve"> to take disciplined risks.</w:t>
            </w:r>
          </w:p>
          <w:p w14:paraId="214FB41C" w14:textId="77777777" w:rsidR="008E65F9" w:rsidRPr="008E65F9" w:rsidRDefault="008E65F9" w:rsidP="008E65F9">
            <w:pPr>
              <w:ind w:left="-24"/>
              <w:rPr>
                <w:rFonts w:ascii="Lato" w:hAnsi="Lato" w:cs="Arial"/>
                <w:b/>
                <w:sz w:val="22"/>
                <w:szCs w:val="22"/>
              </w:rPr>
            </w:pPr>
            <w:r w:rsidRPr="008E65F9">
              <w:rPr>
                <w:rFonts w:ascii="Lato" w:hAnsi="Lato" w:cs="Arial"/>
                <w:b/>
                <w:sz w:val="22"/>
                <w:szCs w:val="22"/>
              </w:rPr>
              <w:t>Integrity:</w:t>
            </w:r>
          </w:p>
          <w:p w14:paraId="09BD6B4B" w14:textId="77777777" w:rsidR="008E65F9" w:rsidRPr="008E65F9" w:rsidRDefault="008E65F9" w:rsidP="008E65F9">
            <w:pPr>
              <w:numPr>
                <w:ilvl w:val="0"/>
                <w:numId w:val="31"/>
              </w:numPr>
              <w:suppressAutoHyphens/>
              <w:rPr>
                <w:rFonts w:ascii="Lato" w:hAnsi="Lato" w:cs="Arial"/>
                <w:sz w:val="22"/>
                <w:szCs w:val="22"/>
              </w:rPr>
            </w:pPr>
            <w:r w:rsidRPr="008E65F9">
              <w:rPr>
                <w:rFonts w:ascii="Lato" w:hAnsi="Lato" w:cs="Arial"/>
                <w:sz w:val="22"/>
                <w:szCs w:val="22"/>
              </w:rPr>
              <w:t>honest, encourages openness and transparency; demonstrates highest levels of integrity</w:t>
            </w:r>
          </w:p>
          <w:p w14:paraId="020A0DB9" w14:textId="77777777" w:rsidR="008264D8" w:rsidRPr="008E65F9" w:rsidRDefault="008264D8" w:rsidP="00AC7F69">
            <w:pPr>
              <w:rPr>
                <w:rFonts w:ascii="Lato" w:hAnsi="Lato" w:cs="Arial"/>
                <w:b/>
                <w:sz w:val="22"/>
                <w:szCs w:val="22"/>
              </w:rPr>
            </w:pPr>
          </w:p>
        </w:tc>
      </w:tr>
      <w:tr w:rsidR="002B21C3" w:rsidRPr="008E65F9" w14:paraId="40FBF2E6" w14:textId="77777777" w:rsidTr="6C198CA0">
        <w:tc>
          <w:tcPr>
            <w:tcW w:w="9498" w:type="dxa"/>
            <w:gridSpan w:val="3"/>
          </w:tcPr>
          <w:p w14:paraId="31C2F798" w14:textId="77777777" w:rsidR="002B21C3" w:rsidRPr="008E65F9" w:rsidRDefault="00ED102A">
            <w:pPr>
              <w:rPr>
                <w:rFonts w:ascii="Lato" w:hAnsi="Lato" w:cs="Arial"/>
                <w:b/>
                <w:i/>
                <w:color w:val="808080"/>
                <w:sz w:val="22"/>
                <w:szCs w:val="22"/>
              </w:rPr>
            </w:pPr>
            <w:r w:rsidRPr="008E65F9">
              <w:rPr>
                <w:rFonts w:ascii="Lato" w:hAnsi="Lato" w:cs="Arial"/>
                <w:b/>
                <w:sz w:val="22"/>
                <w:szCs w:val="22"/>
              </w:rPr>
              <w:t xml:space="preserve">QUALIFICATIONS  </w:t>
            </w:r>
          </w:p>
          <w:p w14:paraId="1FA15158" w14:textId="77777777" w:rsidR="00AE3748" w:rsidRPr="008E65F9" w:rsidRDefault="00AE3748" w:rsidP="00CB20F1">
            <w:pPr>
              <w:rPr>
                <w:rFonts w:ascii="Lato" w:hAnsi="Lato" w:cs="Arial"/>
                <w:b/>
                <w:i/>
                <w:color w:val="808080"/>
                <w:sz w:val="22"/>
                <w:szCs w:val="22"/>
              </w:rPr>
            </w:pPr>
          </w:p>
          <w:p w14:paraId="0ABA6F9E" w14:textId="77777777" w:rsidR="00556B70" w:rsidRPr="008E65F9" w:rsidRDefault="00AE3748" w:rsidP="00CB20F1">
            <w:pPr>
              <w:rPr>
                <w:rFonts w:ascii="Lato" w:hAnsi="Lato" w:cs="Arial"/>
                <w:color w:val="808080"/>
                <w:sz w:val="22"/>
                <w:szCs w:val="22"/>
              </w:rPr>
            </w:pPr>
            <w:r w:rsidRPr="008E65F9">
              <w:rPr>
                <w:rFonts w:ascii="Lato" w:hAnsi="Lato" w:cs="Arial"/>
                <w:sz w:val="22"/>
                <w:szCs w:val="22"/>
              </w:rPr>
              <w:t xml:space="preserve">Master’s degree is required in international relations, development, political science, law or relevant field. </w:t>
            </w:r>
          </w:p>
          <w:p w14:paraId="2D58C14A" w14:textId="77777777" w:rsidR="00556B70" w:rsidRPr="008E65F9" w:rsidRDefault="00556B70" w:rsidP="00CB20F1">
            <w:pPr>
              <w:rPr>
                <w:rFonts w:ascii="Lato" w:hAnsi="Lato" w:cs="Arial"/>
                <w:sz w:val="22"/>
                <w:szCs w:val="22"/>
              </w:rPr>
            </w:pPr>
          </w:p>
        </w:tc>
      </w:tr>
      <w:tr w:rsidR="00543A17" w:rsidRPr="008E65F9" w14:paraId="3D3B7729" w14:textId="77777777" w:rsidTr="6C198CA0">
        <w:trPr>
          <w:trHeight w:val="844"/>
        </w:trPr>
        <w:tc>
          <w:tcPr>
            <w:tcW w:w="9498" w:type="dxa"/>
            <w:gridSpan w:val="3"/>
            <w:tcBorders>
              <w:bottom w:val="single" w:sz="8" w:space="0" w:color="000000" w:themeColor="text1"/>
            </w:tcBorders>
          </w:tcPr>
          <w:p w14:paraId="1CA2322E" w14:textId="77777777" w:rsidR="00543A17" w:rsidRPr="008E65F9" w:rsidRDefault="00543A17" w:rsidP="00543A17">
            <w:pPr>
              <w:rPr>
                <w:rFonts w:ascii="Lato" w:hAnsi="Lato" w:cs="Arial"/>
                <w:b/>
                <w:sz w:val="22"/>
                <w:szCs w:val="22"/>
              </w:rPr>
            </w:pPr>
            <w:r w:rsidRPr="008E65F9">
              <w:rPr>
                <w:rFonts w:ascii="Lato" w:hAnsi="Lato" w:cs="Arial"/>
                <w:b/>
                <w:sz w:val="22"/>
                <w:szCs w:val="22"/>
              </w:rPr>
              <w:lastRenderedPageBreak/>
              <w:t>EXPERIENCE AND SKILLS</w:t>
            </w:r>
          </w:p>
          <w:p w14:paraId="50E62F20" w14:textId="77777777" w:rsidR="0079037C" w:rsidRDefault="0079037C" w:rsidP="00543A17">
            <w:pPr>
              <w:rPr>
                <w:rFonts w:ascii="Lato" w:hAnsi="Lato" w:cs="Arial"/>
                <w:b/>
                <w:sz w:val="22"/>
                <w:szCs w:val="22"/>
              </w:rPr>
            </w:pPr>
          </w:p>
          <w:p w14:paraId="156BD346" w14:textId="36141F82" w:rsidR="00AE3748" w:rsidRPr="008E65F9" w:rsidRDefault="00AE3748" w:rsidP="00543A17">
            <w:pPr>
              <w:rPr>
                <w:rFonts w:ascii="Lato" w:hAnsi="Lato" w:cs="Arial"/>
                <w:b/>
                <w:sz w:val="22"/>
                <w:szCs w:val="22"/>
              </w:rPr>
            </w:pPr>
            <w:r w:rsidRPr="008E65F9">
              <w:rPr>
                <w:rFonts w:ascii="Lato" w:hAnsi="Lato" w:cs="Arial"/>
                <w:b/>
                <w:sz w:val="22"/>
                <w:szCs w:val="22"/>
              </w:rPr>
              <w:t xml:space="preserve">Essential </w:t>
            </w:r>
          </w:p>
          <w:p w14:paraId="6494DF9F" w14:textId="4CA8E8C4" w:rsidR="00AE3748" w:rsidRPr="008E65F9" w:rsidRDefault="00914E3B" w:rsidP="00AE3748">
            <w:pPr>
              <w:pStyle w:val="NoSpacing"/>
              <w:numPr>
                <w:ilvl w:val="0"/>
                <w:numId w:val="34"/>
              </w:numPr>
              <w:rPr>
                <w:rFonts w:ascii="Lato" w:hAnsi="Lato" w:cs="Arial"/>
              </w:rPr>
            </w:pPr>
            <w:r>
              <w:rPr>
                <w:rFonts w:ascii="Lato" w:hAnsi="Lato" w:cs="Arial"/>
              </w:rPr>
              <w:t>Significant years of</w:t>
            </w:r>
            <w:r w:rsidR="009605C1" w:rsidRPr="008E65F9">
              <w:rPr>
                <w:rFonts w:ascii="Lato" w:hAnsi="Lato" w:cs="Arial"/>
              </w:rPr>
              <w:t xml:space="preserve"> experience </w:t>
            </w:r>
            <w:r w:rsidR="00AF0136" w:rsidRPr="008E65F9">
              <w:rPr>
                <w:rFonts w:ascii="Lato" w:hAnsi="Lato" w:cs="Arial"/>
              </w:rPr>
              <w:t>in</w:t>
            </w:r>
            <w:r>
              <w:rPr>
                <w:rFonts w:ascii="Lato" w:hAnsi="Lato" w:cs="Arial"/>
              </w:rPr>
              <w:t xml:space="preserve"> </w:t>
            </w:r>
            <w:r w:rsidR="00AF0136" w:rsidRPr="008E65F9">
              <w:rPr>
                <w:rFonts w:ascii="Lato" w:hAnsi="Lato" w:cs="Arial"/>
              </w:rPr>
              <w:t>of</w:t>
            </w:r>
            <w:r w:rsidR="00AE3748" w:rsidRPr="008E65F9">
              <w:rPr>
                <w:rFonts w:ascii="Lato" w:hAnsi="Lato" w:cs="Arial"/>
              </w:rPr>
              <w:t xml:space="preserve"> policy </w:t>
            </w:r>
            <w:r w:rsidR="007F347A" w:rsidRPr="008E65F9">
              <w:rPr>
                <w:rFonts w:ascii="Lato" w:hAnsi="Lato" w:cs="Arial"/>
              </w:rPr>
              <w:t>influencing</w:t>
            </w:r>
            <w:r w:rsidR="00AE3748" w:rsidRPr="008E65F9">
              <w:rPr>
                <w:rFonts w:ascii="Lato" w:hAnsi="Lato" w:cs="Arial"/>
              </w:rPr>
              <w:t xml:space="preserve"> </w:t>
            </w:r>
            <w:r w:rsidR="009605C1" w:rsidRPr="008E65F9">
              <w:rPr>
                <w:rFonts w:ascii="Lato" w:hAnsi="Lato" w:cs="Arial"/>
              </w:rPr>
              <w:t>policy maker</w:t>
            </w:r>
            <w:r w:rsidR="007F347A" w:rsidRPr="008E65F9">
              <w:rPr>
                <w:rFonts w:ascii="Lato" w:hAnsi="Lato" w:cs="Arial"/>
              </w:rPr>
              <w:t>s</w:t>
            </w:r>
            <w:r w:rsidR="009605C1" w:rsidRPr="008E65F9">
              <w:rPr>
                <w:rFonts w:ascii="Lato" w:hAnsi="Lato" w:cs="Arial"/>
              </w:rPr>
              <w:t>.</w:t>
            </w:r>
          </w:p>
          <w:p w14:paraId="3E53C3A2" w14:textId="34F97402" w:rsidR="00AE3748" w:rsidRPr="008E65F9" w:rsidRDefault="009605C1" w:rsidP="00AE3748">
            <w:pPr>
              <w:pStyle w:val="NoSpacing"/>
              <w:numPr>
                <w:ilvl w:val="0"/>
                <w:numId w:val="34"/>
              </w:numPr>
              <w:rPr>
                <w:rFonts w:ascii="Lato" w:hAnsi="Lato" w:cs="Arial"/>
              </w:rPr>
            </w:pPr>
            <w:r w:rsidRPr="008E65F9">
              <w:rPr>
                <w:rFonts w:ascii="Lato" w:hAnsi="Lato" w:cs="Arial"/>
              </w:rPr>
              <w:t xml:space="preserve">Proven </w:t>
            </w:r>
            <w:r w:rsidR="008E65F9" w:rsidRPr="008E65F9">
              <w:rPr>
                <w:rFonts w:ascii="Lato" w:hAnsi="Lato" w:cs="Arial"/>
              </w:rPr>
              <w:t>track</w:t>
            </w:r>
            <w:r w:rsidRPr="008E65F9">
              <w:rPr>
                <w:rFonts w:ascii="Lato" w:hAnsi="Lato" w:cs="Arial"/>
              </w:rPr>
              <w:t xml:space="preserve"> reco</w:t>
            </w:r>
            <w:r w:rsidR="007F347A" w:rsidRPr="008E65F9">
              <w:rPr>
                <w:rFonts w:ascii="Lato" w:hAnsi="Lato" w:cs="Arial"/>
              </w:rPr>
              <w:t>r</w:t>
            </w:r>
            <w:r w:rsidRPr="008E65F9">
              <w:rPr>
                <w:rFonts w:ascii="Lato" w:hAnsi="Lato" w:cs="Arial"/>
              </w:rPr>
              <w:t>d of influence with</w:t>
            </w:r>
            <w:r w:rsidR="00AE3748" w:rsidRPr="008E65F9">
              <w:rPr>
                <w:rFonts w:ascii="Lato" w:hAnsi="Lato" w:cs="Arial"/>
              </w:rPr>
              <w:t xml:space="preserve"> the United Nations</w:t>
            </w:r>
            <w:r w:rsidRPr="008E65F9">
              <w:rPr>
                <w:rFonts w:ascii="Lato" w:hAnsi="Lato" w:cs="Arial"/>
              </w:rPr>
              <w:t xml:space="preserve"> </w:t>
            </w:r>
            <w:r w:rsidR="00AE3748" w:rsidRPr="008E65F9">
              <w:rPr>
                <w:rFonts w:ascii="Lato" w:hAnsi="Lato" w:cs="Arial"/>
              </w:rPr>
              <w:t>and multi-lateral systems</w:t>
            </w:r>
          </w:p>
          <w:p w14:paraId="2E84F4C5" w14:textId="77777777" w:rsidR="00AE3748" w:rsidRPr="008E65F9" w:rsidRDefault="00AE3748" w:rsidP="00AE3748">
            <w:pPr>
              <w:pStyle w:val="NoSpacing"/>
              <w:numPr>
                <w:ilvl w:val="0"/>
                <w:numId w:val="34"/>
              </w:numPr>
              <w:rPr>
                <w:rFonts w:ascii="Lato" w:hAnsi="Lato" w:cs="Arial"/>
              </w:rPr>
            </w:pPr>
            <w:r w:rsidRPr="008E65F9">
              <w:rPr>
                <w:rFonts w:ascii="Lato" w:hAnsi="Lato" w:cs="Arial"/>
              </w:rPr>
              <w:t xml:space="preserve">A proven ability to build networks with diverse partners in pursuit of common goals </w:t>
            </w:r>
          </w:p>
          <w:p w14:paraId="3DAEF804" w14:textId="666D904E" w:rsidR="00AE3748" w:rsidRPr="008E65F9" w:rsidRDefault="00AE3748" w:rsidP="00AE3748">
            <w:pPr>
              <w:pStyle w:val="NoSpacing"/>
              <w:numPr>
                <w:ilvl w:val="0"/>
                <w:numId w:val="34"/>
              </w:numPr>
              <w:rPr>
                <w:rFonts w:ascii="Lato" w:hAnsi="Lato" w:cs="Arial"/>
              </w:rPr>
            </w:pPr>
            <w:r w:rsidRPr="008E65F9">
              <w:rPr>
                <w:rFonts w:ascii="Lato" w:hAnsi="Lato" w:cs="Arial"/>
              </w:rPr>
              <w:t xml:space="preserve">Demonstrated ability to think strategically, to analyze complex information and offer creative, practical and effective </w:t>
            </w:r>
            <w:r w:rsidR="00AF0136" w:rsidRPr="008E65F9">
              <w:rPr>
                <w:rFonts w:ascii="Lato" w:hAnsi="Lato" w:cs="Arial"/>
              </w:rPr>
              <w:t>solutions.</w:t>
            </w:r>
          </w:p>
          <w:p w14:paraId="7C6D921B" w14:textId="39C40FA4" w:rsidR="00AE3748" w:rsidRPr="008E65F9" w:rsidRDefault="00AE3748" w:rsidP="00AE3748">
            <w:pPr>
              <w:pStyle w:val="NoSpacing"/>
              <w:numPr>
                <w:ilvl w:val="0"/>
                <w:numId w:val="34"/>
              </w:numPr>
              <w:rPr>
                <w:rFonts w:ascii="Lato" w:hAnsi="Lato" w:cs="Arial"/>
              </w:rPr>
            </w:pPr>
            <w:r w:rsidRPr="008E65F9">
              <w:rPr>
                <w:rFonts w:ascii="Lato" w:hAnsi="Lato" w:cs="Arial"/>
              </w:rPr>
              <w:t xml:space="preserve">Excellent influencing and negotiation skills, including an ability to deal with people at all levels with credibility, tact, and </w:t>
            </w:r>
            <w:r w:rsidR="00AF0136" w:rsidRPr="008E65F9">
              <w:rPr>
                <w:rFonts w:ascii="Lato" w:hAnsi="Lato" w:cs="Arial"/>
              </w:rPr>
              <w:t>diplomacy.</w:t>
            </w:r>
          </w:p>
          <w:p w14:paraId="128B2227" w14:textId="5B93F05B" w:rsidR="00AE3748" w:rsidRPr="008E65F9" w:rsidRDefault="00AE3748" w:rsidP="00AE3748">
            <w:pPr>
              <w:pStyle w:val="NoSpacing"/>
              <w:numPr>
                <w:ilvl w:val="0"/>
                <w:numId w:val="34"/>
              </w:numPr>
              <w:rPr>
                <w:rFonts w:ascii="Lato" w:hAnsi="Lato" w:cs="Arial"/>
              </w:rPr>
            </w:pPr>
            <w:r w:rsidRPr="008E65F9">
              <w:rPr>
                <w:rFonts w:ascii="Lato" w:hAnsi="Lato" w:cs="Arial"/>
              </w:rPr>
              <w:t xml:space="preserve">Excellent written and verbal communications </w:t>
            </w:r>
            <w:r w:rsidR="008E65F9" w:rsidRPr="008E65F9">
              <w:rPr>
                <w:rFonts w:ascii="Lato" w:hAnsi="Lato" w:cs="Arial"/>
              </w:rPr>
              <w:t>skills</w:t>
            </w:r>
            <w:r w:rsidRPr="008E65F9">
              <w:rPr>
                <w:rFonts w:ascii="Lato" w:hAnsi="Lato" w:cs="Arial"/>
              </w:rPr>
              <w:t xml:space="preserve"> and an ability to distil large amounts of information for a variety of </w:t>
            </w:r>
            <w:r w:rsidR="00AF0136" w:rsidRPr="008E65F9">
              <w:rPr>
                <w:rFonts w:ascii="Lato" w:hAnsi="Lato" w:cs="Arial"/>
              </w:rPr>
              <w:t>audiences.</w:t>
            </w:r>
          </w:p>
          <w:p w14:paraId="7EA9EDE2" w14:textId="77777777" w:rsidR="00AE3748" w:rsidRPr="008E65F9" w:rsidRDefault="00AE3748" w:rsidP="00AE3748">
            <w:pPr>
              <w:pStyle w:val="NoSpacing"/>
              <w:numPr>
                <w:ilvl w:val="0"/>
                <w:numId w:val="34"/>
              </w:numPr>
              <w:rPr>
                <w:rFonts w:ascii="Lato" w:hAnsi="Lato" w:cs="Arial"/>
              </w:rPr>
            </w:pPr>
            <w:r w:rsidRPr="008E65F9">
              <w:rPr>
                <w:rFonts w:ascii="Lato" w:hAnsi="Lato" w:cs="Arial"/>
              </w:rPr>
              <w:t xml:space="preserve">Background in one of Save the Children’s priority issues - children in humanitarian and emergency settings, child survival, child protection, child rights, education, legal and rights frameworks </w:t>
            </w:r>
          </w:p>
          <w:p w14:paraId="5817EE63" w14:textId="77777777" w:rsidR="00AE3748" w:rsidRPr="008E65F9" w:rsidRDefault="00AE3748" w:rsidP="00AE3748">
            <w:pPr>
              <w:pStyle w:val="NoSpacing"/>
              <w:numPr>
                <w:ilvl w:val="0"/>
                <w:numId w:val="34"/>
              </w:numPr>
              <w:rPr>
                <w:rFonts w:ascii="Lato" w:hAnsi="Lato" w:cs="Arial"/>
              </w:rPr>
            </w:pPr>
            <w:r w:rsidRPr="008E65F9">
              <w:rPr>
                <w:rFonts w:ascii="Lato" w:hAnsi="Lato" w:cs="Arial"/>
              </w:rPr>
              <w:t xml:space="preserve">Ability to travel within the US and internationally </w:t>
            </w:r>
          </w:p>
          <w:p w14:paraId="29212C66" w14:textId="77777777" w:rsidR="00AE3748" w:rsidRPr="008E65F9" w:rsidRDefault="00AE3748" w:rsidP="00AE3748">
            <w:pPr>
              <w:pStyle w:val="NoSpacing"/>
              <w:numPr>
                <w:ilvl w:val="0"/>
                <w:numId w:val="34"/>
              </w:numPr>
              <w:rPr>
                <w:rFonts w:ascii="Lato" w:hAnsi="Lato" w:cs="Arial"/>
              </w:rPr>
            </w:pPr>
            <w:r w:rsidRPr="008E65F9">
              <w:rPr>
                <w:rFonts w:ascii="Lato" w:hAnsi="Lato" w:cs="Arial"/>
              </w:rPr>
              <w:t>Results oriented, with experience in developing and monitoring performance</w:t>
            </w:r>
          </w:p>
          <w:p w14:paraId="78B11620" w14:textId="77777777" w:rsidR="00AE3748" w:rsidRPr="008E65F9" w:rsidRDefault="00AE3748" w:rsidP="00AE3748">
            <w:pPr>
              <w:pStyle w:val="NoSpacing"/>
              <w:numPr>
                <w:ilvl w:val="0"/>
                <w:numId w:val="34"/>
              </w:numPr>
              <w:rPr>
                <w:rFonts w:ascii="Lato" w:hAnsi="Lato" w:cs="Arial"/>
              </w:rPr>
            </w:pPr>
            <w:r w:rsidRPr="008E65F9">
              <w:rPr>
                <w:rFonts w:ascii="Lato" w:hAnsi="Lato" w:cs="Arial"/>
              </w:rPr>
              <w:t>An ability to work flexibly in a team, and to adjust work plan and priorities rapidly in response to external opportunities</w:t>
            </w:r>
          </w:p>
          <w:p w14:paraId="1A20FBC8" w14:textId="77777777" w:rsidR="0079037C" w:rsidRDefault="0079037C" w:rsidP="00AE3748">
            <w:pPr>
              <w:pStyle w:val="NoSpacing"/>
              <w:rPr>
                <w:rFonts w:ascii="Lato" w:hAnsi="Lato" w:cs="Arial"/>
                <w:b/>
              </w:rPr>
            </w:pPr>
          </w:p>
          <w:p w14:paraId="3CAAB7FF" w14:textId="444C975C" w:rsidR="00AE3748" w:rsidRPr="008E65F9" w:rsidRDefault="00AE3748" w:rsidP="00AE3748">
            <w:pPr>
              <w:pStyle w:val="NoSpacing"/>
              <w:rPr>
                <w:rFonts w:ascii="Lato" w:hAnsi="Lato" w:cs="Arial"/>
                <w:b/>
              </w:rPr>
            </w:pPr>
            <w:r w:rsidRPr="008E65F9">
              <w:rPr>
                <w:rFonts w:ascii="Lato" w:hAnsi="Lato" w:cs="Arial"/>
                <w:b/>
              </w:rPr>
              <w:t xml:space="preserve">Desirable </w:t>
            </w:r>
          </w:p>
          <w:p w14:paraId="42A6F638" w14:textId="77777777" w:rsidR="00AE3748" w:rsidRPr="008E65F9" w:rsidRDefault="00AE3748" w:rsidP="00AE3748">
            <w:pPr>
              <w:pStyle w:val="NoSpacing"/>
              <w:numPr>
                <w:ilvl w:val="0"/>
                <w:numId w:val="34"/>
              </w:numPr>
              <w:rPr>
                <w:rFonts w:ascii="Lato" w:hAnsi="Lato" w:cs="Arial"/>
              </w:rPr>
            </w:pPr>
            <w:r w:rsidRPr="008E65F9">
              <w:rPr>
                <w:rFonts w:ascii="Lato" w:hAnsi="Lato" w:cs="Arial"/>
              </w:rPr>
              <w:t>Experience of working in developing countries would be an advantage</w:t>
            </w:r>
          </w:p>
          <w:p w14:paraId="1B2F3B61" w14:textId="77777777" w:rsidR="00AE3748" w:rsidRPr="008E65F9" w:rsidRDefault="00AE3748" w:rsidP="00AE3748">
            <w:pPr>
              <w:pStyle w:val="NoSpacing"/>
              <w:numPr>
                <w:ilvl w:val="0"/>
                <w:numId w:val="34"/>
              </w:numPr>
              <w:rPr>
                <w:rFonts w:ascii="Lato" w:hAnsi="Lato" w:cs="Arial"/>
                <w:b/>
              </w:rPr>
            </w:pPr>
            <w:r w:rsidRPr="008E65F9">
              <w:rPr>
                <w:rFonts w:ascii="Lato" w:hAnsi="Lato" w:cs="Arial"/>
              </w:rPr>
              <w:t>Knowledge of a second language would be an advantage</w:t>
            </w:r>
          </w:p>
          <w:p w14:paraId="1A40A660" w14:textId="3E5D1315" w:rsidR="008E65F9" w:rsidRPr="008E65F9" w:rsidRDefault="008E65F9" w:rsidP="00C20233">
            <w:pPr>
              <w:rPr>
                <w:rFonts w:ascii="Lato" w:hAnsi="Lato" w:cs="Arial"/>
                <w:b/>
                <w:sz w:val="22"/>
                <w:szCs w:val="22"/>
              </w:rPr>
            </w:pPr>
            <w:bookmarkStart w:id="0" w:name="_GoBack"/>
            <w:bookmarkEnd w:id="0"/>
          </w:p>
        </w:tc>
      </w:tr>
      <w:tr w:rsidR="008E65F9" w:rsidRPr="008E65F9" w14:paraId="18BD2441" w14:textId="77777777" w:rsidTr="6C198CA0">
        <w:trPr>
          <w:trHeight w:val="425"/>
        </w:trPr>
        <w:tc>
          <w:tcPr>
            <w:tcW w:w="9498" w:type="dxa"/>
            <w:gridSpan w:val="3"/>
          </w:tcPr>
          <w:p w14:paraId="6EAD98BC" w14:textId="77777777" w:rsidR="008E65F9" w:rsidRPr="008E65F9" w:rsidRDefault="008E65F9" w:rsidP="008E65F9">
            <w:pPr>
              <w:rPr>
                <w:rFonts w:ascii="Lato" w:hAnsi="Lato" w:cs="Arial"/>
                <w:b/>
                <w:sz w:val="22"/>
                <w:szCs w:val="22"/>
              </w:rPr>
            </w:pPr>
            <w:r w:rsidRPr="008E65F9">
              <w:rPr>
                <w:rFonts w:ascii="Lato" w:hAnsi="Lato" w:cs="Arial"/>
                <w:b/>
                <w:sz w:val="22"/>
                <w:szCs w:val="22"/>
              </w:rPr>
              <w:t>Additional job responsibilities</w:t>
            </w:r>
          </w:p>
          <w:p w14:paraId="02BC9C19" w14:textId="14C95E0F" w:rsidR="008E65F9" w:rsidRPr="008E65F9" w:rsidRDefault="008E65F9" w:rsidP="008E65F9">
            <w:pPr>
              <w:tabs>
                <w:tab w:val="left" w:pos="1134"/>
              </w:tabs>
              <w:rPr>
                <w:rFonts w:ascii="Lato" w:hAnsi="Lato" w:cs="Arial"/>
                <w:sz w:val="22"/>
                <w:szCs w:val="22"/>
              </w:rPr>
            </w:pPr>
            <w:r w:rsidRPr="008E65F9">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8E65F9" w:rsidRPr="008E65F9" w14:paraId="492ECE09" w14:textId="77777777" w:rsidTr="6C198CA0">
        <w:tc>
          <w:tcPr>
            <w:tcW w:w="9498" w:type="dxa"/>
            <w:gridSpan w:val="3"/>
            <w:tcBorders>
              <w:top w:val="single" w:sz="8" w:space="0" w:color="000000" w:themeColor="text1"/>
            </w:tcBorders>
          </w:tcPr>
          <w:p w14:paraId="470242A6" w14:textId="77777777" w:rsidR="008E65F9" w:rsidRPr="008E65F9" w:rsidRDefault="008E65F9" w:rsidP="008E65F9">
            <w:pPr>
              <w:rPr>
                <w:rFonts w:ascii="Lato" w:hAnsi="Lato" w:cs="Arial"/>
                <w:b/>
                <w:sz w:val="22"/>
                <w:szCs w:val="22"/>
              </w:rPr>
            </w:pPr>
            <w:r w:rsidRPr="008E65F9">
              <w:rPr>
                <w:rFonts w:ascii="Lato" w:hAnsi="Lato" w:cs="Arial"/>
                <w:b/>
                <w:sz w:val="22"/>
                <w:szCs w:val="22"/>
              </w:rPr>
              <w:t xml:space="preserve">Equal Opportunities </w:t>
            </w:r>
          </w:p>
          <w:p w14:paraId="7096184A" w14:textId="3CC3AA8E" w:rsidR="008E65F9" w:rsidRPr="008E65F9" w:rsidRDefault="008E65F9" w:rsidP="008E65F9">
            <w:pPr>
              <w:rPr>
                <w:rFonts w:ascii="Lato" w:hAnsi="Lato" w:cs="Arial"/>
                <w:b/>
                <w:sz w:val="22"/>
                <w:szCs w:val="22"/>
              </w:rPr>
            </w:pPr>
            <w:r w:rsidRPr="008E65F9">
              <w:rPr>
                <w:rFonts w:ascii="Lato" w:hAnsi="Lato" w:cs="Arial"/>
                <w:sz w:val="22"/>
                <w:szCs w:val="22"/>
              </w:rPr>
              <w:t>The role holder is required to carry out the duties in accordance with the SCI Equal Opportunities and Diversity policies and procedures.</w:t>
            </w:r>
          </w:p>
        </w:tc>
      </w:tr>
      <w:tr w:rsidR="008E65F9" w:rsidRPr="008E65F9" w14:paraId="1BFF49B6" w14:textId="77777777" w:rsidTr="6C198CA0">
        <w:tc>
          <w:tcPr>
            <w:tcW w:w="9498" w:type="dxa"/>
            <w:gridSpan w:val="3"/>
            <w:tcBorders>
              <w:top w:val="single" w:sz="8" w:space="0" w:color="000000" w:themeColor="text1"/>
            </w:tcBorders>
          </w:tcPr>
          <w:p w14:paraId="04E25CEC" w14:textId="77777777" w:rsidR="008E65F9" w:rsidRPr="008E65F9" w:rsidRDefault="008E65F9" w:rsidP="008E65F9">
            <w:pPr>
              <w:rPr>
                <w:rFonts w:ascii="Lato" w:hAnsi="Lato"/>
                <w:b/>
                <w:color w:val="000000"/>
                <w:sz w:val="22"/>
                <w:szCs w:val="22"/>
              </w:rPr>
            </w:pPr>
            <w:r w:rsidRPr="008E65F9">
              <w:rPr>
                <w:rFonts w:ascii="Lato" w:hAnsi="Lato"/>
                <w:b/>
                <w:color w:val="000000"/>
                <w:sz w:val="22"/>
                <w:szCs w:val="22"/>
              </w:rPr>
              <w:t>Child Safeguarding:</w:t>
            </w:r>
          </w:p>
          <w:p w14:paraId="5849A301" w14:textId="7B138E5E" w:rsidR="008E65F9" w:rsidRPr="008E65F9" w:rsidRDefault="008E65F9" w:rsidP="008E65F9">
            <w:pPr>
              <w:rPr>
                <w:rFonts w:ascii="Lato" w:hAnsi="Lato" w:cs="Arial"/>
                <w:b/>
                <w:sz w:val="22"/>
                <w:szCs w:val="22"/>
              </w:rPr>
            </w:pPr>
            <w:r w:rsidRPr="008E65F9">
              <w:rPr>
                <w:rFonts w:ascii="Lato" w:hAnsi="Lato"/>
                <w:color w:val="000000"/>
                <w:sz w:val="22"/>
                <w:szCs w:val="22"/>
              </w:rPr>
              <w:t>We need to keep children safe so our selection process, which includes rigorous background checks, reflects our commitment to the protection of children from abuse</w:t>
            </w:r>
            <w:r w:rsidRPr="008E65F9">
              <w:rPr>
                <w:rFonts w:ascii="Lato" w:hAnsi="Lato"/>
                <w:sz w:val="22"/>
                <w:szCs w:val="22"/>
              </w:rPr>
              <w:t>.</w:t>
            </w:r>
          </w:p>
        </w:tc>
      </w:tr>
      <w:tr w:rsidR="008E65F9" w:rsidRPr="008E65F9" w14:paraId="73B5D419" w14:textId="77777777" w:rsidTr="6C198CA0">
        <w:tc>
          <w:tcPr>
            <w:tcW w:w="9498" w:type="dxa"/>
            <w:gridSpan w:val="3"/>
            <w:tcBorders>
              <w:top w:val="single" w:sz="8" w:space="0" w:color="000000" w:themeColor="text1"/>
            </w:tcBorders>
          </w:tcPr>
          <w:p w14:paraId="79D9734E" w14:textId="77777777" w:rsidR="008E65F9" w:rsidRPr="008E65F9" w:rsidRDefault="008E65F9" w:rsidP="008E65F9">
            <w:pPr>
              <w:rPr>
                <w:rFonts w:ascii="Lato" w:hAnsi="Lato"/>
                <w:b/>
                <w:sz w:val="22"/>
                <w:szCs w:val="22"/>
              </w:rPr>
            </w:pPr>
            <w:r w:rsidRPr="008E65F9">
              <w:rPr>
                <w:rFonts w:ascii="Lato" w:hAnsi="Lato"/>
                <w:b/>
                <w:sz w:val="22"/>
                <w:szCs w:val="22"/>
              </w:rPr>
              <w:t>Safeguarding our Staff:</w:t>
            </w:r>
          </w:p>
          <w:p w14:paraId="3679A4D8" w14:textId="26297BF6" w:rsidR="008E65F9" w:rsidRPr="008E65F9" w:rsidRDefault="008E65F9" w:rsidP="008E65F9">
            <w:pPr>
              <w:rPr>
                <w:rFonts w:ascii="Lato" w:hAnsi="Lato" w:cs="Arial"/>
                <w:sz w:val="22"/>
                <w:szCs w:val="22"/>
              </w:rPr>
            </w:pPr>
            <w:r w:rsidRPr="008E65F9">
              <w:rPr>
                <w:rFonts w:ascii="Lato" w:hAnsi="Lato"/>
                <w:sz w:val="22"/>
                <w:szCs w:val="22"/>
              </w:rPr>
              <w:t>The post holder is required to carry out the duties in accordance with the SCI anti-harassment policy.</w:t>
            </w:r>
          </w:p>
        </w:tc>
      </w:tr>
      <w:tr w:rsidR="008E65F9" w:rsidRPr="008E65F9" w14:paraId="107B45FA" w14:textId="77777777" w:rsidTr="6C198CA0">
        <w:tc>
          <w:tcPr>
            <w:tcW w:w="9498" w:type="dxa"/>
            <w:gridSpan w:val="3"/>
          </w:tcPr>
          <w:p w14:paraId="35DA7184" w14:textId="77777777" w:rsidR="008E65F9" w:rsidRPr="008E65F9" w:rsidRDefault="008E65F9" w:rsidP="008E65F9">
            <w:pPr>
              <w:rPr>
                <w:rFonts w:ascii="Lato" w:hAnsi="Lato" w:cs="Arial"/>
                <w:b/>
                <w:sz w:val="22"/>
                <w:szCs w:val="22"/>
              </w:rPr>
            </w:pPr>
            <w:r w:rsidRPr="008E65F9">
              <w:rPr>
                <w:rFonts w:ascii="Lato" w:hAnsi="Lato" w:cs="Arial"/>
                <w:b/>
                <w:sz w:val="22"/>
                <w:szCs w:val="22"/>
              </w:rPr>
              <w:t>Health and Safety</w:t>
            </w:r>
          </w:p>
          <w:p w14:paraId="2DF44EAE" w14:textId="1841B10B" w:rsidR="008E65F9" w:rsidRPr="008E65F9" w:rsidRDefault="008E65F9" w:rsidP="008E65F9">
            <w:pPr>
              <w:rPr>
                <w:rFonts w:ascii="Lato" w:hAnsi="Lato" w:cs="Arial"/>
                <w:sz w:val="22"/>
                <w:szCs w:val="22"/>
              </w:rPr>
            </w:pPr>
            <w:r w:rsidRPr="008E65F9">
              <w:rPr>
                <w:rFonts w:ascii="Lato" w:hAnsi="Lato" w:cs="Arial"/>
                <w:sz w:val="22"/>
                <w:szCs w:val="22"/>
              </w:rPr>
              <w:t>The role holder is required to carry out the duties in accordance with SCI Health and Safety policies and procedures.</w:t>
            </w:r>
          </w:p>
        </w:tc>
      </w:tr>
      <w:tr w:rsidR="00F069CA" w:rsidRPr="008E65F9" w14:paraId="554EEAC3" w14:textId="77777777" w:rsidTr="6C198CA0">
        <w:trPr>
          <w:trHeight w:val="425"/>
        </w:trPr>
        <w:tc>
          <w:tcPr>
            <w:tcW w:w="4678" w:type="dxa"/>
            <w:gridSpan w:val="2"/>
            <w:tcBorders>
              <w:bottom w:val="single" w:sz="4" w:space="0" w:color="auto"/>
            </w:tcBorders>
          </w:tcPr>
          <w:p w14:paraId="64383659" w14:textId="2D8754DF" w:rsidR="00F069CA" w:rsidRPr="008E65F9" w:rsidRDefault="00F069CA" w:rsidP="009376FF">
            <w:pPr>
              <w:tabs>
                <w:tab w:val="left" w:pos="1134"/>
              </w:tabs>
              <w:rPr>
                <w:rFonts w:ascii="Lato" w:hAnsi="Lato" w:cs="Arial"/>
                <w:b/>
                <w:sz w:val="22"/>
                <w:szCs w:val="22"/>
              </w:rPr>
            </w:pPr>
            <w:r w:rsidRPr="008E65F9">
              <w:rPr>
                <w:rFonts w:ascii="Lato" w:hAnsi="Lato" w:cs="Arial"/>
                <w:b/>
                <w:sz w:val="22"/>
                <w:szCs w:val="22"/>
              </w:rPr>
              <w:t>JD written by</w:t>
            </w:r>
            <w:r w:rsidR="00183B33" w:rsidRPr="008E65F9">
              <w:rPr>
                <w:rFonts w:ascii="Lato" w:hAnsi="Lato" w:cs="Arial"/>
                <w:b/>
                <w:sz w:val="22"/>
                <w:szCs w:val="22"/>
              </w:rPr>
              <w:t>:</w:t>
            </w:r>
            <w:r w:rsidR="009D39AF" w:rsidRPr="008E65F9">
              <w:rPr>
                <w:rFonts w:ascii="Lato" w:hAnsi="Lato" w:cs="Arial"/>
                <w:b/>
                <w:sz w:val="22"/>
                <w:szCs w:val="22"/>
              </w:rPr>
              <w:t xml:space="preserve"> </w:t>
            </w:r>
            <w:r w:rsidR="007F347A" w:rsidRPr="008E65F9">
              <w:rPr>
                <w:rFonts w:ascii="Lato" w:hAnsi="Lato" w:cs="Arial"/>
                <w:b/>
                <w:sz w:val="22"/>
                <w:szCs w:val="22"/>
              </w:rPr>
              <w:t>Bonnie Berry</w:t>
            </w:r>
          </w:p>
        </w:tc>
        <w:tc>
          <w:tcPr>
            <w:tcW w:w="4820" w:type="dxa"/>
            <w:tcBorders>
              <w:bottom w:val="single" w:sz="4" w:space="0" w:color="auto"/>
            </w:tcBorders>
          </w:tcPr>
          <w:p w14:paraId="5B89ECD1" w14:textId="167ACF18" w:rsidR="00F069CA" w:rsidRPr="008E65F9" w:rsidRDefault="00F069CA" w:rsidP="009376FF">
            <w:pPr>
              <w:tabs>
                <w:tab w:val="left" w:pos="984"/>
              </w:tabs>
              <w:rPr>
                <w:rFonts w:ascii="Lato" w:hAnsi="Lato" w:cs="Arial"/>
                <w:b/>
                <w:sz w:val="22"/>
                <w:szCs w:val="22"/>
              </w:rPr>
            </w:pPr>
            <w:r w:rsidRPr="008E65F9">
              <w:rPr>
                <w:rFonts w:ascii="Lato" w:hAnsi="Lato" w:cs="Arial"/>
                <w:b/>
                <w:sz w:val="22"/>
                <w:szCs w:val="22"/>
              </w:rPr>
              <w:t>Date</w:t>
            </w:r>
            <w:r w:rsidR="00CB20F1" w:rsidRPr="008E65F9">
              <w:rPr>
                <w:rFonts w:ascii="Lato" w:hAnsi="Lato" w:cs="Arial"/>
                <w:b/>
                <w:sz w:val="22"/>
                <w:szCs w:val="22"/>
              </w:rPr>
              <w:t>:</w:t>
            </w:r>
            <w:r w:rsidR="007F347A" w:rsidRPr="008E65F9">
              <w:rPr>
                <w:rFonts w:ascii="Lato" w:hAnsi="Lato" w:cs="Arial"/>
                <w:b/>
                <w:sz w:val="22"/>
                <w:szCs w:val="22"/>
              </w:rPr>
              <w:t xml:space="preserve"> X August</w:t>
            </w:r>
            <w:r w:rsidR="00981491" w:rsidRPr="008E65F9">
              <w:rPr>
                <w:rFonts w:ascii="Lato" w:hAnsi="Lato" w:cs="Arial"/>
                <w:b/>
                <w:sz w:val="22"/>
                <w:szCs w:val="22"/>
              </w:rPr>
              <w:t>, 202</w:t>
            </w:r>
            <w:r w:rsidR="007F347A" w:rsidRPr="008E65F9">
              <w:rPr>
                <w:rFonts w:ascii="Lato" w:hAnsi="Lato" w:cs="Arial"/>
                <w:b/>
                <w:sz w:val="22"/>
                <w:szCs w:val="22"/>
              </w:rPr>
              <w:t>4</w:t>
            </w:r>
          </w:p>
        </w:tc>
      </w:tr>
      <w:tr w:rsidR="00F069CA" w:rsidRPr="008E65F9" w14:paraId="60416A8A" w14:textId="77777777" w:rsidTr="6C198CA0">
        <w:trPr>
          <w:trHeight w:val="425"/>
        </w:trPr>
        <w:tc>
          <w:tcPr>
            <w:tcW w:w="4678" w:type="dxa"/>
            <w:gridSpan w:val="2"/>
            <w:tcBorders>
              <w:bottom w:val="single" w:sz="4" w:space="0" w:color="auto"/>
            </w:tcBorders>
          </w:tcPr>
          <w:p w14:paraId="4F9116B4" w14:textId="77777777" w:rsidR="00F069CA" w:rsidRPr="008E65F9" w:rsidRDefault="00F069CA" w:rsidP="009376FF">
            <w:pPr>
              <w:tabs>
                <w:tab w:val="left" w:pos="1134"/>
              </w:tabs>
              <w:rPr>
                <w:rFonts w:ascii="Lato" w:hAnsi="Lato" w:cs="Arial"/>
                <w:sz w:val="22"/>
                <w:szCs w:val="22"/>
              </w:rPr>
            </w:pPr>
            <w:r w:rsidRPr="008E65F9">
              <w:rPr>
                <w:rFonts w:ascii="Lato" w:hAnsi="Lato" w:cs="Arial"/>
                <w:b/>
                <w:sz w:val="22"/>
                <w:szCs w:val="22"/>
              </w:rPr>
              <w:t>JD agreed by:</w:t>
            </w:r>
          </w:p>
        </w:tc>
        <w:tc>
          <w:tcPr>
            <w:tcW w:w="4820" w:type="dxa"/>
          </w:tcPr>
          <w:p w14:paraId="0C20C565" w14:textId="77777777" w:rsidR="00F069CA" w:rsidRPr="008E65F9" w:rsidRDefault="00F069CA" w:rsidP="009376FF">
            <w:pPr>
              <w:tabs>
                <w:tab w:val="left" w:pos="984"/>
              </w:tabs>
              <w:rPr>
                <w:rFonts w:ascii="Lato" w:hAnsi="Lato" w:cs="Arial"/>
                <w:b/>
                <w:sz w:val="22"/>
                <w:szCs w:val="22"/>
              </w:rPr>
            </w:pPr>
            <w:r w:rsidRPr="008E65F9">
              <w:rPr>
                <w:rFonts w:ascii="Lato" w:hAnsi="Lato" w:cs="Arial"/>
                <w:b/>
                <w:sz w:val="22"/>
                <w:szCs w:val="22"/>
              </w:rPr>
              <w:t>Date:</w:t>
            </w:r>
          </w:p>
        </w:tc>
      </w:tr>
      <w:tr w:rsidR="00F069CA" w:rsidRPr="008E65F9" w14:paraId="70E8F090" w14:textId="77777777" w:rsidTr="6C198CA0">
        <w:trPr>
          <w:trHeight w:val="425"/>
        </w:trPr>
        <w:tc>
          <w:tcPr>
            <w:tcW w:w="4678" w:type="dxa"/>
            <w:gridSpan w:val="2"/>
          </w:tcPr>
          <w:p w14:paraId="48A10879" w14:textId="77777777" w:rsidR="00F069CA" w:rsidRPr="008E65F9" w:rsidRDefault="00F069CA" w:rsidP="009376FF">
            <w:pPr>
              <w:tabs>
                <w:tab w:val="left" w:pos="1134"/>
              </w:tabs>
              <w:rPr>
                <w:rFonts w:ascii="Lato" w:hAnsi="Lato" w:cs="Arial"/>
                <w:b/>
                <w:sz w:val="22"/>
                <w:szCs w:val="22"/>
              </w:rPr>
            </w:pPr>
            <w:r w:rsidRPr="008E65F9">
              <w:rPr>
                <w:rFonts w:ascii="Lato" w:hAnsi="Lato" w:cs="Arial"/>
                <w:b/>
                <w:sz w:val="22"/>
                <w:szCs w:val="22"/>
              </w:rPr>
              <w:t>Job Description updated By:</w:t>
            </w:r>
          </w:p>
        </w:tc>
        <w:tc>
          <w:tcPr>
            <w:tcW w:w="4820" w:type="dxa"/>
            <w:tcBorders>
              <w:bottom w:val="single" w:sz="4" w:space="0" w:color="auto"/>
            </w:tcBorders>
          </w:tcPr>
          <w:p w14:paraId="64CEE9B7" w14:textId="77777777" w:rsidR="00F069CA" w:rsidRPr="008E65F9" w:rsidRDefault="00F069CA" w:rsidP="009376FF">
            <w:pPr>
              <w:tabs>
                <w:tab w:val="left" w:pos="984"/>
              </w:tabs>
              <w:rPr>
                <w:rFonts w:ascii="Lato" w:hAnsi="Lato" w:cs="Arial"/>
                <w:b/>
                <w:sz w:val="22"/>
                <w:szCs w:val="22"/>
              </w:rPr>
            </w:pPr>
            <w:r w:rsidRPr="008E65F9">
              <w:rPr>
                <w:rFonts w:ascii="Lato" w:hAnsi="Lato" w:cs="Arial"/>
                <w:b/>
                <w:sz w:val="22"/>
                <w:szCs w:val="22"/>
              </w:rPr>
              <w:t>Date</w:t>
            </w:r>
            <w:r w:rsidR="00CB20F1" w:rsidRPr="008E65F9">
              <w:rPr>
                <w:rFonts w:ascii="Lato" w:hAnsi="Lato" w:cs="Arial"/>
                <w:b/>
                <w:sz w:val="22"/>
                <w:szCs w:val="22"/>
              </w:rPr>
              <w:t>:</w:t>
            </w:r>
          </w:p>
        </w:tc>
      </w:tr>
      <w:tr w:rsidR="00F069CA" w:rsidRPr="008E65F9" w14:paraId="3605D265" w14:textId="77777777" w:rsidTr="6C198CA0">
        <w:trPr>
          <w:trHeight w:val="425"/>
        </w:trPr>
        <w:tc>
          <w:tcPr>
            <w:tcW w:w="4678" w:type="dxa"/>
            <w:gridSpan w:val="2"/>
            <w:tcBorders>
              <w:bottom w:val="single" w:sz="4" w:space="0" w:color="auto"/>
            </w:tcBorders>
          </w:tcPr>
          <w:p w14:paraId="3361B169" w14:textId="77777777" w:rsidR="00F069CA" w:rsidRPr="008E65F9" w:rsidRDefault="00F069CA" w:rsidP="009376FF">
            <w:pPr>
              <w:tabs>
                <w:tab w:val="left" w:pos="1134"/>
              </w:tabs>
              <w:rPr>
                <w:rFonts w:ascii="Lato" w:hAnsi="Lato" w:cs="Arial"/>
                <w:b/>
                <w:sz w:val="22"/>
                <w:szCs w:val="22"/>
              </w:rPr>
            </w:pPr>
            <w:r w:rsidRPr="008E65F9">
              <w:rPr>
                <w:rFonts w:ascii="Lato" w:hAnsi="Lato" w:cs="Arial"/>
                <w:b/>
                <w:sz w:val="22"/>
                <w:szCs w:val="22"/>
              </w:rPr>
              <w:t>Evaluated</w:t>
            </w:r>
            <w:r w:rsidR="00183B33" w:rsidRPr="008E65F9">
              <w:rPr>
                <w:rFonts w:ascii="Lato" w:hAnsi="Lato" w:cs="Arial"/>
                <w:b/>
                <w:sz w:val="22"/>
                <w:szCs w:val="22"/>
              </w:rPr>
              <w:t>:</w:t>
            </w:r>
          </w:p>
        </w:tc>
        <w:tc>
          <w:tcPr>
            <w:tcW w:w="4820" w:type="dxa"/>
            <w:tcBorders>
              <w:bottom w:val="single" w:sz="4" w:space="0" w:color="auto"/>
            </w:tcBorders>
          </w:tcPr>
          <w:p w14:paraId="45DFCE9A" w14:textId="77777777" w:rsidR="00F069CA" w:rsidRPr="008E65F9" w:rsidRDefault="00F069CA" w:rsidP="009376FF">
            <w:pPr>
              <w:tabs>
                <w:tab w:val="left" w:pos="984"/>
              </w:tabs>
              <w:rPr>
                <w:rFonts w:ascii="Lato" w:hAnsi="Lato" w:cs="Arial"/>
                <w:b/>
                <w:sz w:val="22"/>
                <w:szCs w:val="22"/>
              </w:rPr>
            </w:pPr>
            <w:r w:rsidRPr="008E65F9">
              <w:rPr>
                <w:rFonts w:ascii="Lato" w:hAnsi="Lato" w:cs="Arial"/>
                <w:b/>
                <w:sz w:val="22"/>
                <w:szCs w:val="22"/>
              </w:rPr>
              <w:t>Date</w:t>
            </w:r>
            <w:r w:rsidR="00CB20F1" w:rsidRPr="008E65F9">
              <w:rPr>
                <w:rFonts w:ascii="Lato" w:hAnsi="Lato" w:cs="Arial"/>
                <w:b/>
                <w:sz w:val="22"/>
                <w:szCs w:val="22"/>
              </w:rPr>
              <w:t>:</w:t>
            </w:r>
          </w:p>
        </w:tc>
      </w:tr>
    </w:tbl>
    <w:p w14:paraId="18654E7A" w14:textId="77777777" w:rsidR="00F9086D" w:rsidRPr="008E65F9" w:rsidRDefault="00F9086D" w:rsidP="00DF31B1">
      <w:pPr>
        <w:rPr>
          <w:rFonts w:ascii="Lato" w:hAnsi="Lato" w:cs="Arial"/>
          <w:sz w:val="22"/>
          <w:szCs w:val="22"/>
        </w:rPr>
      </w:pPr>
    </w:p>
    <w:p w14:paraId="01805360" w14:textId="77777777" w:rsidR="007D26DC" w:rsidRPr="008E65F9" w:rsidRDefault="007D26DC" w:rsidP="00DF31B1">
      <w:pPr>
        <w:rPr>
          <w:rFonts w:ascii="Lato" w:hAnsi="Lato" w:cs="Arial"/>
          <w:sz w:val="22"/>
          <w:szCs w:val="22"/>
        </w:rPr>
      </w:pPr>
    </w:p>
    <w:p w14:paraId="330B2E11" w14:textId="77777777" w:rsidR="007D26DC" w:rsidRPr="008E65F9" w:rsidRDefault="007D26DC" w:rsidP="00DF31B1">
      <w:pPr>
        <w:rPr>
          <w:rFonts w:ascii="Lato" w:hAnsi="Lato" w:cs="Arial"/>
          <w:sz w:val="22"/>
          <w:szCs w:val="22"/>
        </w:rPr>
      </w:pPr>
    </w:p>
    <w:p w14:paraId="4EF311C0" w14:textId="77777777" w:rsidR="007D26DC" w:rsidRPr="008E65F9" w:rsidRDefault="007D26DC" w:rsidP="00DF31B1">
      <w:pPr>
        <w:rPr>
          <w:rFonts w:ascii="Lato" w:hAnsi="Lato" w:cs="Arial"/>
          <w:sz w:val="22"/>
          <w:szCs w:val="22"/>
        </w:rPr>
      </w:pPr>
    </w:p>
    <w:p w14:paraId="5DFCD458" w14:textId="77777777" w:rsidR="00B83E89" w:rsidRPr="008E65F9" w:rsidRDefault="00B83E89" w:rsidP="00DF31B1">
      <w:pPr>
        <w:rPr>
          <w:rFonts w:ascii="Lato" w:hAnsi="Lato" w:cs="Arial"/>
          <w:sz w:val="22"/>
          <w:szCs w:val="22"/>
        </w:rPr>
      </w:pPr>
    </w:p>
    <w:sectPr w:rsidR="00B83E89" w:rsidRPr="008E65F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1739" w14:textId="77777777" w:rsidR="00F818FA" w:rsidRDefault="00F818FA">
      <w:r>
        <w:separator/>
      </w:r>
    </w:p>
  </w:endnote>
  <w:endnote w:type="continuationSeparator" w:id="0">
    <w:p w14:paraId="26F34771" w14:textId="77777777" w:rsidR="00F818FA" w:rsidRDefault="00F8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Oswald">
    <w:panose1 w:val="00000000000000000000"/>
    <w:charset w:val="00"/>
    <w:family w:val="auto"/>
    <w:pitch w:val="variable"/>
    <w:sig w:usb0="A00002FF" w:usb1="4000204B"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7CA4" w14:textId="77777777" w:rsidR="00F818FA" w:rsidRDefault="00F818FA">
      <w:r>
        <w:separator/>
      </w:r>
    </w:p>
  </w:footnote>
  <w:footnote w:type="continuationSeparator" w:id="0">
    <w:p w14:paraId="51E863D4" w14:textId="77777777" w:rsidR="00F818FA" w:rsidRDefault="00F8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ED8" w14:textId="77777777" w:rsidR="008E65F9" w:rsidRPr="002C6155" w:rsidRDefault="008E65F9" w:rsidP="008E65F9">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773102FD" wp14:editId="2E4C926E">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86C73" w14:textId="4A9A5CCD" w:rsidR="001B2A90" w:rsidRPr="008E65F9" w:rsidRDefault="008E65F9" w:rsidP="008E65F9">
    <w:pPr>
      <w:pStyle w:val="Header"/>
    </w:pPr>
    <w:r>
      <w:rPr>
        <w:rFonts w:ascii="Oswald" w:hAnsi="Oswald" w:cs="Arial"/>
        <w:b/>
        <w:smallCaps/>
        <w:sz w:val="22"/>
        <w:szCs w:val="22"/>
      </w:rPr>
      <w:tab/>
    </w: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902F51"/>
    <w:multiLevelType w:val="hybridMultilevel"/>
    <w:tmpl w:val="4A0A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D204BE"/>
    <w:multiLevelType w:val="hybridMultilevel"/>
    <w:tmpl w:val="4FB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3063429"/>
    <w:multiLevelType w:val="hybridMultilevel"/>
    <w:tmpl w:val="12A0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2D77D9D"/>
    <w:multiLevelType w:val="hybridMultilevel"/>
    <w:tmpl w:val="6A9691D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D419F"/>
    <w:multiLevelType w:val="hybridMultilevel"/>
    <w:tmpl w:val="7BE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72A20B7B"/>
    <w:multiLevelType w:val="hybridMultilevel"/>
    <w:tmpl w:val="ECF8AE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5"/>
  </w:num>
  <w:num w:numId="3">
    <w:abstractNumId w:val="21"/>
  </w:num>
  <w:num w:numId="4">
    <w:abstractNumId w:val="0"/>
  </w:num>
  <w:num w:numId="5">
    <w:abstractNumId w:val="25"/>
  </w:num>
  <w:num w:numId="6">
    <w:abstractNumId w:val="12"/>
  </w:num>
  <w:num w:numId="7">
    <w:abstractNumId w:val="24"/>
  </w:num>
  <w:num w:numId="8">
    <w:abstractNumId w:val="13"/>
  </w:num>
  <w:num w:numId="9">
    <w:abstractNumId w:val="6"/>
  </w:num>
  <w:num w:numId="10">
    <w:abstractNumId w:val="17"/>
  </w:num>
  <w:num w:numId="11">
    <w:abstractNumId w:val="33"/>
  </w:num>
  <w:num w:numId="12">
    <w:abstractNumId w:val="16"/>
  </w:num>
  <w:num w:numId="13">
    <w:abstractNumId w:val="35"/>
  </w:num>
  <w:num w:numId="14">
    <w:abstractNumId w:val="19"/>
  </w:num>
  <w:num w:numId="15">
    <w:abstractNumId w:val="27"/>
  </w:num>
  <w:num w:numId="16">
    <w:abstractNumId w:val="20"/>
  </w:num>
  <w:num w:numId="17">
    <w:abstractNumId w:val="7"/>
  </w:num>
  <w:num w:numId="18">
    <w:abstractNumId w:val="34"/>
  </w:num>
  <w:num w:numId="19">
    <w:abstractNumId w:val="11"/>
  </w:num>
  <w:num w:numId="20">
    <w:abstractNumId w:val="5"/>
  </w:num>
  <w:num w:numId="21">
    <w:abstractNumId w:val="32"/>
  </w:num>
  <w:num w:numId="22">
    <w:abstractNumId w:val="30"/>
  </w:num>
  <w:num w:numId="23">
    <w:abstractNumId w:val="28"/>
  </w:num>
  <w:num w:numId="24">
    <w:abstractNumId w:val="37"/>
  </w:num>
  <w:num w:numId="25">
    <w:abstractNumId w:val="31"/>
  </w:num>
  <w:num w:numId="26">
    <w:abstractNumId w:val="14"/>
  </w:num>
  <w:num w:numId="27">
    <w:abstractNumId w:val="29"/>
  </w:num>
  <w:num w:numId="28">
    <w:abstractNumId w:val="10"/>
  </w:num>
  <w:num w:numId="29">
    <w:abstractNumId w:val="1"/>
  </w:num>
  <w:num w:numId="30">
    <w:abstractNumId w:val="2"/>
  </w:num>
  <w:num w:numId="31">
    <w:abstractNumId w:val="3"/>
  </w:num>
  <w:num w:numId="32">
    <w:abstractNumId w:val="4"/>
  </w:num>
  <w:num w:numId="33">
    <w:abstractNumId w:val="26"/>
  </w:num>
  <w:num w:numId="34">
    <w:abstractNumId w:val="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2"/>
  </w:num>
  <w:num w:numId="38">
    <w:abstractNumId w:val="18"/>
  </w:num>
  <w:num w:numId="39">
    <w:abstractNumId w:val="9"/>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4158"/>
    <w:rsid w:val="00007D0B"/>
    <w:rsid w:val="00014716"/>
    <w:rsid w:val="000439E4"/>
    <w:rsid w:val="00044872"/>
    <w:rsid w:val="00091A58"/>
    <w:rsid w:val="00092DD0"/>
    <w:rsid w:val="000A0163"/>
    <w:rsid w:val="000B2430"/>
    <w:rsid w:val="000B7BB9"/>
    <w:rsid w:val="000C5059"/>
    <w:rsid w:val="000D16E2"/>
    <w:rsid w:val="000D73C9"/>
    <w:rsid w:val="000E09C6"/>
    <w:rsid w:val="001000C3"/>
    <w:rsid w:val="001059DF"/>
    <w:rsid w:val="00131054"/>
    <w:rsid w:val="0015099B"/>
    <w:rsid w:val="001655CB"/>
    <w:rsid w:val="00174203"/>
    <w:rsid w:val="0017754D"/>
    <w:rsid w:val="00183B33"/>
    <w:rsid w:val="00197A5F"/>
    <w:rsid w:val="001B2A90"/>
    <w:rsid w:val="001B461D"/>
    <w:rsid w:val="001C4ECE"/>
    <w:rsid w:val="001D1F88"/>
    <w:rsid w:val="001E3518"/>
    <w:rsid w:val="002065ED"/>
    <w:rsid w:val="00255049"/>
    <w:rsid w:val="00257462"/>
    <w:rsid w:val="00267F7F"/>
    <w:rsid w:val="00287B36"/>
    <w:rsid w:val="00290500"/>
    <w:rsid w:val="002916E8"/>
    <w:rsid w:val="00295F18"/>
    <w:rsid w:val="00297EEF"/>
    <w:rsid w:val="002B21C3"/>
    <w:rsid w:val="002D4A35"/>
    <w:rsid w:val="002E170D"/>
    <w:rsid w:val="002E34C0"/>
    <w:rsid w:val="002E6F15"/>
    <w:rsid w:val="002F2EDD"/>
    <w:rsid w:val="00324580"/>
    <w:rsid w:val="00331D52"/>
    <w:rsid w:val="00341E13"/>
    <w:rsid w:val="00367D4B"/>
    <w:rsid w:val="00382DCB"/>
    <w:rsid w:val="00397893"/>
    <w:rsid w:val="003B003B"/>
    <w:rsid w:val="003B081D"/>
    <w:rsid w:val="003B2EB5"/>
    <w:rsid w:val="003B3EA2"/>
    <w:rsid w:val="003E35AA"/>
    <w:rsid w:val="004055D5"/>
    <w:rsid w:val="00407466"/>
    <w:rsid w:val="00416FB8"/>
    <w:rsid w:val="00434D92"/>
    <w:rsid w:val="00456024"/>
    <w:rsid w:val="00457479"/>
    <w:rsid w:val="00472FCA"/>
    <w:rsid w:val="004757CF"/>
    <w:rsid w:val="00480895"/>
    <w:rsid w:val="00483CC9"/>
    <w:rsid w:val="004852D8"/>
    <w:rsid w:val="00493703"/>
    <w:rsid w:val="004B2994"/>
    <w:rsid w:val="004C2411"/>
    <w:rsid w:val="004C44EA"/>
    <w:rsid w:val="004E2B71"/>
    <w:rsid w:val="00501DF5"/>
    <w:rsid w:val="00502CDE"/>
    <w:rsid w:val="005113B6"/>
    <w:rsid w:val="00514D77"/>
    <w:rsid w:val="005358D9"/>
    <w:rsid w:val="00543A17"/>
    <w:rsid w:val="00556B70"/>
    <w:rsid w:val="005602C8"/>
    <w:rsid w:val="00572B74"/>
    <w:rsid w:val="00582CDF"/>
    <w:rsid w:val="0059509A"/>
    <w:rsid w:val="005B367E"/>
    <w:rsid w:val="005B5120"/>
    <w:rsid w:val="005C3041"/>
    <w:rsid w:val="005D08E0"/>
    <w:rsid w:val="005F161F"/>
    <w:rsid w:val="005F5592"/>
    <w:rsid w:val="00601D69"/>
    <w:rsid w:val="00620C2B"/>
    <w:rsid w:val="006224AD"/>
    <w:rsid w:val="00624CD4"/>
    <w:rsid w:val="00647D3A"/>
    <w:rsid w:val="006617F2"/>
    <w:rsid w:val="00664AE1"/>
    <w:rsid w:val="0067372C"/>
    <w:rsid w:val="0069034A"/>
    <w:rsid w:val="006934BA"/>
    <w:rsid w:val="006C1FB6"/>
    <w:rsid w:val="006D3CEE"/>
    <w:rsid w:val="006D7BC5"/>
    <w:rsid w:val="006F46C2"/>
    <w:rsid w:val="0072183D"/>
    <w:rsid w:val="00732B9F"/>
    <w:rsid w:val="00743D76"/>
    <w:rsid w:val="00757F7B"/>
    <w:rsid w:val="00762004"/>
    <w:rsid w:val="00770638"/>
    <w:rsid w:val="007770CA"/>
    <w:rsid w:val="007830B1"/>
    <w:rsid w:val="0079037C"/>
    <w:rsid w:val="007B47F6"/>
    <w:rsid w:val="007C5601"/>
    <w:rsid w:val="007D26DC"/>
    <w:rsid w:val="007E1077"/>
    <w:rsid w:val="007F0E5A"/>
    <w:rsid w:val="007F13A8"/>
    <w:rsid w:val="007F347A"/>
    <w:rsid w:val="007F729D"/>
    <w:rsid w:val="00805BE2"/>
    <w:rsid w:val="008178C0"/>
    <w:rsid w:val="00822219"/>
    <w:rsid w:val="008264D8"/>
    <w:rsid w:val="00843FDB"/>
    <w:rsid w:val="00850C04"/>
    <w:rsid w:val="00862F1F"/>
    <w:rsid w:val="0088006A"/>
    <w:rsid w:val="008A071A"/>
    <w:rsid w:val="008C5A62"/>
    <w:rsid w:val="008E65F9"/>
    <w:rsid w:val="0090541F"/>
    <w:rsid w:val="00913B39"/>
    <w:rsid w:val="00914E3B"/>
    <w:rsid w:val="00920492"/>
    <w:rsid w:val="00920C0C"/>
    <w:rsid w:val="00920E86"/>
    <w:rsid w:val="00920FDB"/>
    <w:rsid w:val="00921058"/>
    <w:rsid w:val="00927BE8"/>
    <w:rsid w:val="00931C4A"/>
    <w:rsid w:val="00933089"/>
    <w:rsid w:val="009356CE"/>
    <w:rsid w:val="009376FF"/>
    <w:rsid w:val="009547DB"/>
    <w:rsid w:val="00955078"/>
    <w:rsid w:val="009605C1"/>
    <w:rsid w:val="00981491"/>
    <w:rsid w:val="00984B86"/>
    <w:rsid w:val="009C17CE"/>
    <w:rsid w:val="009C76E1"/>
    <w:rsid w:val="009D22D1"/>
    <w:rsid w:val="009D2BAF"/>
    <w:rsid w:val="009D39AF"/>
    <w:rsid w:val="009E3F2E"/>
    <w:rsid w:val="00A261B4"/>
    <w:rsid w:val="00A346B7"/>
    <w:rsid w:val="00A449FC"/>
    <w:rsid w:val="00A5504A"/>
    <w:rsid w:val="00A56833"/>
    <w:rsid w:val="00A62515"/>
    <w:rsid w:val="00A6746E"/>
    <w:rsid w:val="00A9158C"/>
    <w:rsid w:val="00AA77CC"/>
    <w:rsid w:val="00AC7F69"/>
    <w:rsid w:val="00AD38C8"/>
    <w:rsid w:val="00AE3748"/>
    <w:rsid w:val="00AF0136"/>
    <w:rsid w:val="00AF7EEF"/>
    <w:rsid w:val="00B04818"/>
    <w:rsid w:val="00B14F8E"/>
    <w:rsid w:val="00B21B76"/>
    <w:rsid w:val="00B47CE5"/>
    <w:rsid w:val="00B83E89"/>
    <w:rsid w:val="00B84E72"/>
    <w:rsid w:val="00B85F11"/>
    <w:rsid w:val="00B9318B"/>
    <w:rsid w:val="00BA2A12"/>
    <w:rsid w:val="00BC471B"/>
    <w:rsid w:val="00BE556E"/>
    <w:rsid w:val="00BF3A25"/>
    <w:rsid w:val="00BF76FD"/>
    <w:rsid w:val="00C14B82"/>
    <w:rsid w:val="00C15D29"/>
    <w:rsid w:val="00C20233"/>
    <w:rsid w:val="00C21E23"/>
    <w:rsid w:val="00C23705"/>
    <w:rsid w:val="00C34EA2"/>
    <w:rsid w:val="00C51413"/>
    <w:rsid w:val="00C61C6F"/>
    <w:rsid w:val="00C6257E"/>
    <w:rsid w:val="00C71F41"/>
    <w:rsid w:val="00C81273"/>
    <w:rsid w:val="00C82E63"/>
    <w:rsid w:val="00C95100"/>
    <w:rsid w:val="00C978E6"/>
    <w:rsid w:val="00CA3D46"/>
    <w:rsid w:val="00CA5D57"/>
    <w:rsid w:val="00CB20F1"/>
    <w:rsid w:val="00CE502B"/>
    <w:rsid w:val="00D02923"/>
    <w:rsid w:val="00D26C4F"/>
    <w:rsid w:val="00D329A6"/>
    <w:rsid w:val="00D33A59"/>
    <w:rsid w:val="00D36BEF"/>
    <w:rsid w:val="00D5085F"/>
    <w:rsid w:val="00D520E4"/>
    <w:rsid w:val="00D64C59"/>
    <w:rsid w:val="00DB49BD"/>
    <w:rsid w:val="00DE060E"/>
    <w:rsid w:val="00DF31B1"/>
    <w:rsid w:val="00E03B54"/>
    <w:rsid w:val="00E14DF1"/>
    <w:rsid w:val="00E53475"/>
    <w:rsid w:val="00E607F3"/>
    <w:rsid w:val="00E722A3"/>
    <w:rsid w:val="00E77359"/>
    <w:rsid w:val="00E83956"/>
    <w:rsid w:val="00EA19E3"/>
    <w:rsid w:val="00EA44F5"/>
    <w:rsid w:val="00EB1BA4"/>
    <w:rsid w:val="00EC1B3B"/>
    <w:rsid w:val="00ED102A"/>
    <w:rsid w:val="00EF0236"/>
    <w:rsid w:val="00EF1BB6"/>
    <w:rsid w:val="00EF33BF"/>
    <w:rsid w:val="00F069CA"/>
    <w:rsid w:val="00F24631"/>
    <w:rsid w:val="00F44AC7"/>
    <w:rsid w:val="00F523B3"/>
    <w:rsid w:val="00F55B51"/>
    <w:rsid w:val="00F6532C"/>
    <w:rsid w:val="00F706C7"/>
    <w:rsid w:val="00F73DCC"/>
    <w:rsid w:val="00F76F6F"/>
    <w:rsid w:val="00F810FA"/>
    <w:rsid w:val="00F818FA"/>
    <w:rsid w:val="00F9086D"/>
    <w:rsid w:val="00FC67B6"/>
    <w:rsid w:val="177C6C1D"/>
    <w:rsid w:val="552987F4"/>
    <w:rsid w:val="58FBE7AC"/>
    <w:rsid w:val="6C198CA0"/>
    <w:rsid w:val="7488D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E9135"/>
  <w15:chartTrackingRefBased/>
  <w15:docId w15:val="{2F9926DC-11E4-4454-A9D4-7E835FE1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Spacing">
    <w:name w:val="No Spacing"/>
    <w:basedOn w:val="Normal"/>
    <w:uiPriority w:val="1"/>
    <w:qFormat/>
    <w:rsid w:val="00AE3748"/>
    <w:rPr>
      <w:rFonts w:ascii="Calibri" w:eastAsia="Calibri" w:hAnsi="Calibri"/>
      <w:sz w:val="22"/>
      <w:szCs w:val="22"/>
      <w:lang w:val="en-US"/>
    </w:rPr>
  </w:style>
  <w:style w:type="character" w:styleId="Strong">
    <w:name w:val="Strong"/>
    <w:basedOn w:val="DefaultParagraphFont"/>
    <w:uiPriority w:val="22"/>
    <w:qFormat/>
    <w:rsid w:val="008E6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9076256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21" ma:contentTypeDescription="Create a new document." ma:contentTypeScope="" ma:versionID="dcad1c378c0f4629d7d1500835ce4989">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682f018dda9e6aa9c7ee13a8c306c5c0"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number" minOccurs="0"/>
                <xsd:element ref="ns3:MediaServiceObjectDetectorVersions" minOccurs="0"/>
                <xsd:element ref="ns3:MediaServiceSearchPropertie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TaxCatchAll xmlns="b1a25d56-6f3d-4cf9-8f75-af00573b6dbd" xsi:nil="true"/>
    <number xmlns="1b7e36c3-f8a0-4fb8-a2bc-631ad9cca883" xsi:nil="true"/>
    <Notes xmlns="1b7e36c3-f8a0-4fb8-a2bc-631ad9cca8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D4B1-EDBE-4EF0-8A39-6EB87AED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60E70-F28B-4C6F-A40F-A7F1DFB1A2AA}">
  <ds:schemaRefs>
    <ds:schemaRef ds:uri="http://schemas.microsoft.com/office/2006/documentManagement/types"/>
    <ds:schemaRef ds:uri="c0445bab-2921-4fc9-8412-40f231043fe5"/>
    <ds:schemaRef ds:uri="b1a25d56-6f3d-4cf9-8f75-af00573b6dbd"/>
    <ds:schemaRef ds:uri="http://www.w3.org/XML/1998/namespace"/>
    <ds:schemaRef ds:uri="1b7e36c3-f8a0-4fb8-a2bc-631ad9cca883"/>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FE47CD6-60BF-4638-8CC8-0131607276AE}">
  <ds:schemaRefs>
    <ds:schemaRef ds:uri="http://schemas.microsoft.com/sharepoint/v3/contenttype/forms"/>
  </ds:schemaRefs>
</ds:datastoreItem>
</file>

<file path=customXml/itemProps4.xml><?xml version="1.0" encoding="utf-8"?>
<ds:datastoreItem xmlns:ds="http://schemas.openxmlformats.org/officeDocument/2006/customXml" ds:itemID="{5D451785-B3A8-4951-8CED-95B5D8B3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7</cp:revision>
  <cp:lastPrinted>2011-08-02T15:07:00Z</cp:lastPrinted>
  <dcterms:created xsi:type="dcterms:W3CDTF">2024-06-06T09:33:00Z</dcterms:created>
  <dcterms:modified xsi:type="dcterms:W3CDTF">2024-06-07T10:47:00Z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ies>
</file>