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696A" w14:textId="77777777" w:rsidR="00F030A7" w:rsidRPr="00292E2C" w:rsidRDefault="00F030A7">
      <w:pPr>
        <w:rPr>
          <w:rFonts w:ascii="Lato" w:hAnsi="Lato"/>
          <w:sz w:val="22"/>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677"/>
      </w:tblGrid>
      <w:tr w:rsidR="00174203" w:rsidRPr="00292E2C" w14:paraId="0E5A9212" w14:textId="77777777" w:rsidTr="00764CC5">
        <w:trPr>
          <w:trHeight w:val="413"/>
        </w:trPr>
        <w:tc>
          <w:tcPr>
            <w:tcW w:w="9781" w:type="dxa"/>
            <w:gridSpan w:val="2"/>
          </w:tcPr>
          <w:p w14:paraId="3CA7D9C8" w14:textId="29C47C0C" w:rsidR="002B21C3" w:rsidRPr="00292E2C" w:rsidRDefault="006A0B61" w:rsidP="00BD43CD">
            <w:pPr>
              <w:tabs>
                <w:tab w:val="left" w:pos="1418"/>
              </w:tabs>
              <w:rPr>
                <w:rFonts w:ascii="Lato" w:hAnsi="Lato" w:cs="Arial"/>
                <w:sz w:val="22"/>
                <w:szCs w:val="22"/>
                <w:lang w:eastAsia="en-GB"/>
              </w:rPr>
            </w:pPr>
            <w:r w:rsidRPr="00292E2C">
              <w:rPr>
                <w:rFonts w:ascii="Lato" w:hAnsi="Lato" w:cs="Arial"/>
                <w:b/>
                <w:sz w:val="22"/>
                <w:szCs w:val="22"/>
              </w:rPr>
              <w:t xml:space="preserve">Title : </w:t>
            </w:r>
            <w:r w:rsidR="00B9629F" w:rsidRPr="00292E2C">
              <w:rPr>
                <w:rFonts w:ascii="Lato" w:hAnsi="Lato" w:cs="Arial"/>
                <w:b/>
                <w:sz w:val="22"/>
                <w:szCs w:val="22"/>
              </w:rPr>
              <w:t xml:space="preserve">Regional </w:t>
            </w:r>
            <w:r w:rsidR="00D812EF" w:rsidRPr="00292E2C">
              <w:rPr>
                <w:rFonts w:ascii="Lato" w:hAnsi="Lato" w:cs="Arial"/>
                <w:b/>
                <w:sz w:val="22"/>
                <w:szCs w:val="22"/>
              </w:rPr>
              <w:t xml:space="preserve">(European) </w:t>
            </w:r>
            <w:r w:rsidR="00B9629F" w:rsidRPr="00292E2C">
              <w:rPr>
                <w:rFonts w:ascii="Lato" w:hAnsi="Lato" w:cs="Arial"/>
                <w:b/>
                <w:sz w:val="22"/>
                <w:szCs w:val="22"/>
              </w:rPr>
              <w:t>Digital</w:t>
            </w:r>
            <w:r w:rsidR="00BE0C3A" w:rsidRPr="00292E2C">
              <w:rPr>
                <w:rFonts w:ascii="Lato" w:hAnsi="Lato"/>
                <w:sz w:val="22"/>
                <w:szCs w:val="22"/>
              </w:rPr>
              <w:t xml:space="preserve"> </w:t>
            </w:r>
            <w:r w:rsidR="00BE0C3A" w:rsidRPr="00292E2C">
              <w:rPr>
                <w:rFonts w:ascii="Lato" w:hAnsi="Lato"/>
                <w:b/>
                <w:bCs/>
                <w:sz w:val="22"/>
                <w:szCs w:val="22"/>
              </w:rPr>
              <w:t>Hub Project Lead</w:t>
            </w:r>
          </w:p>
        </w:tc>
      </w:tr>
      <w:tr w:rsidR="004B6001" w:rsidRPr="00292E2C" w14:paraId="6F5D8A56" w14:textId="77777777" w:rsidTr="00764CC5">
        <w:trPr>
          <w:trHeight w:val="396"/>
        </w:trPr>
        <w:tc>
          <w:tcPr>
            <w:tcW w:w="5104" w:type="dxa"/>
          </w:tcPr>
          <w:p w14:paraId="43A269CC" w14:textId="77777777" w:rsidR="00764CC5" w:rsidRPr="00292E2C" w:rsidRDefault="004B6001" w:rsidP="00764CC5">
            <w:pPr>
              <w:tabs>
                <w:tab w:val="left" w:pos="1418"/>
              </w:tabs>
              <w:rPr>
                <w:rFonts w:ascii="Lato" w:hAnsi="Lato" w:cs="Arial"/>
                <w:b/>
                <w:sz w:val="22"/>
                <w:szCs w:val="22"/>
              </w:rPr>
            </w:pPr>
            <w:r w:rsidRPr="00292E2C">
              <w:rPr>
                <w:rFonts w:ascii="Lato" w:hAnsi="Lato" w:cs="Arial"/>
                <w:b/>
                <w:sz w:val="22"/>
                <w:szCs w:val="22"/>
              </w:rPr>
              <w:t xml:space="preserve">TEAM/PROGRAMME: </w:t>
            </w:r>
          </w:p>
          <w:p w14:paraId="48C185DC" w14:textId="392A86FD" w:rsidR="004B6001" w:rsidRPr="00292E2C" w:rsidRDefault="003271E7" w:rsidP="000839E7">
            <w:pPr>
              <w:tabs>
                <w:tab w:val="left" w:pos="1418"/>
              </w:tabs>
              <w:rPr>
                <w:rFonts w:ascii="Lato" w:hAnsi="Lato" w:cs="Arial"/>
                <w:sz w:val="22"/>
                <w:szCs w:val="22"/>
              </w:rPr>
            </w:pPr>
            <w:r w:rsidRPr="00292E2C">
              <w:rPr>
                <w:rFonts w:ascii="Lato" w:hAnsi="Lato" w:cs="Arial"/>
                <w:sz w:val="22"/>
                <w:szCs w:val="22"/>
              </w:rPr>
              <w:t>Resource Mobilisation, Communications and Engagement</w:t>
            </w:r>
            <w:r w:rsidR="002E4110" w:rsidRPr="00292E2C">
              <w:rPr>
                <w:rFonts w:ascii="Lato" w:hAnsi="Lato" w:cs="Arial"/>
                <w:sz w:val="22"/>
                <w:szCs w:val="22"/>
              </w:rPr>
              <w:t xml:space="preserve"> – Global Digital Engagement Team.</w:t>
            </w:r>
          </w:p>
        </w:tc>
        <w:tc>
          <w:tcPr>
            <w:tcW w:w="4677" w:type="dxa"/>
          </w:tcPr>
          <w:p w14:paraId="43391F17" w14:textId="6B1C3CD2" w:rsidR="004B6001" w:rsidRPr="00292E2C" w:rsidRDefault="004B6001" w:rsidP="00764CC5">
            <w:pPr>
              <w:tabs>
                <w:tab w:val="left" w:pos="1693"/>
              </w:tabs>
              <w:rPr>
                <w:rFonts w:ascii="Lato" w:hAnsi="Lato" w:cs="Arial"/>
                <w:b/>
                <w:sz w:val="22"/>
                <w:szCs w:val="22"/>
              </w:rPr>
            </w:pPr>
            <w:r w:rsidRPr="00292E2C">
              <w:rPr>
                <w:rFonts w:ascii="Lato" w:hAnsi="Lato" w:cs="Arial"/>
                <w:b/>
                <w:sz w:val="22"/>
                <w:szCs w:val="22"/>
              </w:rPr>
              <w:t xml:space="preserve">LOCATION: </w:t>
            </w:r>
          </w:p>
          <w:p w14:paraId="016A8ADA" w14:textId="7B15D64B" w:rsidR="00081E46" w:rsidRPr="00292E2C" w:rsidRDefault="00306DDF" w:rsidP="006A0B61">
            <w:pPr>
              <w:tabs>
                <w:tab w:val="left" w:pos="1693"/>
              </w:tabs>
              <w:rPr>
                <w:rFonts w:ascii="Lato" w:hAnsi="Lato" w:cs="Segoe UI"/>
                <w:b/>
                <w:bCs/>
                <w:color w:val="252423"/>
                <w:sz w:val="22"/>
                <w:szCs w:val="22"/>
                <w:shd w:val="clear" w:color="auto" w:fill="FFFFFF"/>
              </w:rPr>
            </w:pPr>
            <w:r w:rsidRPr="00292E2C">
              <w:rPr>
                <w:rFonts w:ascii="Lato" w:hAnsi="Lato" w:cs="Arial"/>
                <w:bCs/>
                <w:sz w:val="22"/>
                <w:szCs w:val="22"/>
              </w:rPr>
              <w:t>Europe (Homebased/Remote) in any existing Save the Children International Regional or Country office worldwide</w:t>
            </w:r>
            <w:r w:rsidRPr="00292E2C">
              <w:rPr>
                <w:rStyle w:val="Strong"/>
                <w:rFonts w:ascii="Lato" w:hAnsi="Lato"/>
                <w:b w:val="0"/>
                <w:sz w:val="22"/>
                <w:szCs w:val="22"/>
              </w:rPr>
              <w:t>.</w:t>
            </w:r>
          </w:p>
        </w:tc>
      </w:tr>
      <w:tr w:rsidR="004B6001" w:rsidRPr="00292E2C" w14:paraId="2B55147E" w14:textId="77777777" w:rsidTr="00764CC5">
        <w:trPr>
          <w:trHeight w:val="460"/>
        </w:trPr>
        <w:tc>
          <w:tcPr>
            <w:tcW w:w="5104" w:type="dxa"/>
          </w:tcPr>
          <w:p w14:paraId="7290E779" w14:textId="7FC1642F" w:rsidR="004B6001" w:rsidRPr="00292E2C" w:rsidRDefault="004B6001" w:rsidP="006E04F9">
            <w:pPr>
              <w:tabs>
                <w:tab w:val="left" w:pos="1418"/>
              </w:tabs>
              <w:rPr>
                <w:rFonts w:ascii="Lato" w:hAnsi="Lato" w:cs="Arial"/>
                <w:b/>
                <w:sz w:val="22"/>
                <w:szCs w:val="22"/>
              </w:rPr>
            </w:pPr>
            <w:r w:rsidRPr="00292E2C">
              <w:rPr>
                <w:rFonts w:ascii="Lato" w:hAnsi="Lato" w:cs="Arial"/>
                <w:b/>
                <w:sz w:val="22"/>
                <w:szCs w:val="22"/>
              </w:rPr>
              <w:t>GRADE</w:t>
            </w:r>
            <w:r w:rsidRPr="00292E2C">
              <w:rPr>
                <w:rFonts w:ascii="Lato" w:hAnsi="Lato" w:cs="Arial"/>
                <w:sz w:val="22"/>
                <w:szCs w:val="22"/>
              </w:rPr>
              <w:t>:</w:t>
            </w:r>
            <w:r w:rsidR="00D2278D" w:rsidRPr="00292E2C">
              <w:rPr>
                <w:rFonts w:ascii="Lato" w:hAnsi="Lato" w:cs="Arial"/>
                <w:sz w:val="22"/>
                <w:szCs w:val="22"/>
              </w:rPr>
              <w:t xml:space="preserve"> </w:t>
            </w:r>
            <w:r w:rsidR="00EA7DED" w:rsidRPr="00292E2C">
              <w:rPr>
                <w:rFonts w:ascii="Lato" w:hAnsi="Lato" w:cs="Arial"/>
                <w:b/>
                <w:bCs/>
                <w:sz w:val="22"/>
                <w:szCs w:val="22"/>
              </w:rPr>
              <w:t>B</w:t>
            </w:r>
            <w:r w:rsidR="00BE0C3A" w:rsidRPr="00292E2C">
              <w:rPr>
                <w:rFonts w:ascii="Lato" w:hAnsi="Lato" w:cs="Arial"/>
                <w:b/>
                <w:bCs/>
                <w:sz w:val="22"/>
                <w:szCs w:val="22"/>
              </w:rPr>
              <w:t>/2</w:t>
            </w:r>
            <w:r w:rsidR="006A0B61" w:rsidRPr="00292E2C">
              <w:rPr>
                <w:rFonts w:ascii="Lato" w:hAnsi="Lato" w:cs="Arial"/>
                <w:b/>
                <w:bCs/>
                <w:sz w:val="22"/>
                <w:szCs w:val="22"/>
              </w:rPr>
              <w:t xml:space="preserve"> Mid-Senior level</w:t>
            </w:r>
          </w:p>
        </w:tc>
        <w:tc>
          <w:tcPr>
            <w:tcW w:w="4677" w:type="dxa"/>
          </w:tcPr>
          <w:p w14:paraId="3C0CF76E" w14:textId="77777777" w:rsidR="004B6001" w:rsidRPr="00292E2C" w:rsidRDefault="00764CC5" w:rsidP="00764CC5">
            <w:pPr>
              <w:tabs>
                <w:tab w:val="left" w:pos="984"/>
              </w:tabs>
              <w:rPr>
                <w:rFonts w:ascii="Lato" w:hAnsi="Lato" w:cs="Arial"/>
                <w:b/>
                <w:sz w:val="22"/>
                <w:szCs w:val="22"/>
              </w:rPr>
            </w:pPr>
            <w:r w:rsidRPr="00292E2C">
              <w:rPr>
                <w:rFonts w:ascii="Lato" w:hAnsi="Lato" w:cs="Arial"/>
                <w:b/>
                <w:sz w:val="22"/>
                <w:szCs w:val="22"/>
              </w:rPr>
              <w:t>CONTRACT</w:t>
            </w:r>
            <w:r w:rsidR="00226F5B" w:rsidRPr="00292E2C">
              <w:rPr>
                <w:rFonts w:ascii="Lato" w:hAnsi="Lato" w:cs="Arial"/>
                <w:b/>
                <w:sz w:val="22"/>
                <w:szCs w:val="22"/>
              </w:rPr>
              <w:t xml:space="preserve"> LENGTH</w:t>
            </w:r>
            <w:r w:rsidRPr="00292E2C">
              <w:rPr>
                <w:rFonts w:ascii="Lato" w:hAnsi="Lato" w:cs="Arial"/>
                <w:b/>
                <w:sz w:val="22"/>
                <w:szCs w:val="22"/>
              </w:rPr>
              <w:t>:</w:t>
            </w:r>
          </w:p>
          <w:p w14:paraId="587D1525" w14:textId="080EACFE" w:rsidR="003271E7" w:rsidRPr="00292E2C" w:rsidRDefault="005473B9" w:rsidP="00764CC5">
            <w:pPr>
              <w:tabs>
                <w:tab w:val="left" w:pos="984"/>
              </w:tabs>
              <w:rPr>
                <w:rFonts w:ascii="Lato" w:hAnsi="Lato" w:cs="Arial"/>
                <w:bCs/>
                <w:sz w:val="22"/>
                <w:szCs w:val="22"/>
              </w:rPr>
            </w:pPr>
            <w:r w:rsidRPr="00292E2C">
              <w:rPr>
                <w:rFonts w:ascii="Lato" w:hAnsi="Lato" w:cs="Arial"/>
                <w:bCs/>
                <w:sz w:val="22"/>
                <w:szCs w:val="22"/>
              </w:rPr>
              <w:t xml:space="preserve">Fixed Term Contract - </w:t>
            </w:r>
            <w:r w:rsidR="00BD43CD" w:rsidRPr="00292E2C">
              <w:rPr>
                <w:rFonts w:ascii="Lato" w:hAnsi="Lato" w:cs="Arial"/>
                <w:bCs/>
                <w:sz w:val="22"/>
                <w:szCs w:val="22"/>
              </w:rPr>
              <w:t xml:space="preserve">12 </w:t>
            </w:r>
            <w:proofErr w:type="gramStart"/>
            <w:r w:rsidR="00BD43CD" w:rsidRPr="00292E2C">
              <w:rPr>
                <w:rFonts w:ascii="Lato" w:hAnsi="Lato" w:cs="Arial"/>
                <w:bCs/>
                <w:sz w:val="22"/>
                <w:szCs w:val="22"/>
              </w:rPr>
              <w:t>months</w:t>
            </w:r>
            <w:r w:rsidRPr="00292E2C">
              <w:rPr>
                <w:rFonts w:ascii="Lato" w:hAnsi="Lato" w:cs="Arial"/>
                <w:bCs/>
                <w:sz w:val="22"/>
                <w:szCs w:val="22"/>
              </w:rPr>
              <w:t xml:space="preserve"> </w:t>
            </w:r>
            <w:r w:rsidR="00BD43CD" w:rsidRPr="00292E2C">
              <w:rPr>
                <w:rFonts w:ascii="Lato" w:hAnsi="Lato" w:cs="Arial"/>
                <w:bCs/>
                <w:sz w:val="22"/>
                <w:szCs w:val="22"/>
              </w:rPr>
              <w:t>.</w:t>
            </w:r>
            <w:proofErr w:type="gramEnd"/>
            <w:r w:rsidR="00BD43CD" w:rsidRPr="00292E2C">
              <w:rPr>
                <w:rFonts w:ascii="Lato" w:hAnsi="Lato" w:cs="Arial"/>
                <w:bCs/>
                <w:sz w:val="22"/>
                <w:szCs w:val="22"/>
              </w:rPr>
              <w:t xml:space="preserve"> This position could become a permanent role if pilot is successful and budget </w:t>
            </w:r>
            <w:proofErr w:type="gramStart"/>
            <w:r w:rsidR="00BD43CD" w:rsidRPr="00292E2C">
              <w:rPr>
                <w:rFonts w:ascii="Lato" w:hAnsi="Lato" w:cs="Arial"/>
                <w:bCs/>
                <w:sz w:val="22"/>
                <w:szCs w:val="22"/>
              </w:rPr>
              <w:t>is granted</w:t>
            </w:r>
            <w:proofErr w:type="gramEnd"/>
            <w:r w:rsidR="00BD43CD" w:rsidRPr="00292E2C">
              <w:rPr>
                <w:rFonts w:ascii="Lato" w:hAnsi="Lato" w:cs="Arial"/>
                <w:bCs/>
                <w:sz w:val="22"/>
                <w:szCs w:val="22"/>
              </w:rPr>
              <w:t>.</w:t>
            </w:r>
          </w:p>
          <w:p w14:paraId="51A112A5" w14:textId="4B4CDA6B" w:rsidR="004B6001" w:rsidRPr="00292E2C" w:rsidRDefault="004B6001" w:rsidP="00764CC5">
            <w:pPr>
              <w:tabs>
                <w:tab w:val="left" w:pos="1134"/>
              </w:tabs>
              <w:rPr>
                <w:rFonts w:ascii="Lato" w:hAnsi="Lato" w:cs="Arial"/>
                <w:b/>
                <w:sz w:val="22"/>
                <w:szCs w:val="22"/>
              </w:rPr>
            </w:pPr>
          </w:p>
        </w:tc>
      </w:tr>
      <w:tr w:rsidR="00770638" w:rsidRPr="00292E2C" w14:paraId="00FC3771" w14:textId="77777777" w:rsidTr="00764CC5">
        <w:trPr>
          <w:trHeight w:val="425"/>
        </w:trPr>
        <w:tc>
          <w:tcPr>
            <w:tcW w:w="9781" w:type="dxa"/>
            <w:gridSpan w:val="2"/>
            <w:tcBorders>
              <w:bottom w:val="single" w:sz="4" w:space="0" w:color="auto"/>
            </w:tcBorders>
          </w:tcPr>
          <w:p w14:paraId="79FFE35C" w14:textId="77777777" w:rsidR="00770638" w:rsidRPr="00292E2C" w:rsidRDefault="0026467A" w:rsidP="00764CC5">
            <w:pPr>
              <w:tabs>
                <w:tab w:val="left" w:pos="984"/>
              </w:tabs>
              <w:rPr>
                <w:rFonts w:ascii="Lato" w:hAnsi="Lato" w:cs="Arial"/>
                <w:b/>
                <w:sz w:val="22"/>
                <w:szCs w:val="22"/>
              </w:rPr>
            </w:pPr>
            <w:r w:rsidRPr="00292E2C">
              <w:rPr>
                <w:rFonts w:ascii="Lato" w:hAnsi="Lato" w:cs="Arial"/>
                <w:b/>
                <w:sz w:val="22"/>
                <w:szCs w:val="22"/>
              </w:rPr>
              <w:t xml:space="preserve">CHILD SAFEGUARDING: </w:t>
            </w:r>
          </w:p>
          <w:p w14:paraId="0F807883" w14:textId="77777777" w:rsidR="006A0B61" w:rsidRPr="00292E2C" w:rsidRDefault="006A0B61" w:rsidP="006A0B61">
            <w:pPr>
              <w:rPr>
                <w:rFonts w:ascii="Lato" w:hAnsi="Lato" w:cs="Arial"/>
                <w:sz w:val="22"/>
                <w:szCs w:val="22"/>
              </w:rPr>
            </w:pPr>
            <w:r w:rsidRPr="00292E2C">
              <w:rPr>
                <w:rFonts w:ascii="Lato" w:hAnsi="Lato" w:cs="Arial"/>
                <w:sz w:val="22"/>
                <w:szCs w:val="22"/>
                <w:lang w:val="en-US"/>
              </w:rPr>
              <w:t xml:space="preserve">Level 3:  the post holder will have contact with children and/or young people </w:t>
            </w:r>
            <w:r w:rsidRPr="00292E2C">
              <w:rPr>
                <w:rFonts w:ascii="Lato" w:hAnsi="Lato" w:cs="Arial"/>
                <w:i/>
                <w:iCs/>
                <w:sz w:val="22"/>
                <w:szCs w:val="22"/>
                <w:u w:val="single"/>
                <w:lang w:val="en-US"/>
              </w:rPr>
              <w:t>either</w:t>
            </w:r>
            <w:r w:rsidRPr="00292E2C">
              <w:rPr>
                <w:rFonts w:ascii="Lato" w:hAnsi="Lato" w:cs="Arial"/>
                <w:sz w:val="22"/>
                <w:szCs w:val="22"/>
                <w:lang w:val="en-US"/>
              </w:rPr>
              <w:t xml:space="preserve"> frequently </w:t>
            </w:r>
            <w:r w:rsidRPr="00292E2C">
              <w:rPr>
                <w:rFonts w:ascii="Lato" w:hAnsi="Lato" w:cs="Arial"/>
                <w:sz w:val="22"/>
                <w:szCs w:val="22"/>
              </w:rPr>
              <w:t xml:space="preserve">(e.g. once a week or more) </w:t>
            </w:r>
            <w:r w:rsidRPr="00292E2C">
              <w:rPr>
                <w:rFonts w:ascii="Lato" w:hAnsi="Lato" w:cs="Arial"/>
                <w:sz w:val="22"/>
                <w:szCs w:val="22"/>
                <w:u w:val="single"/>
              </w:rPr>
              <w:t>or</w:t>
            </w:r>
            <w:r w:rsidRPr="00292E2C">
              <w:rPr>
                <w:rFonts w:ascii="Lato" w:hAnsi="Lato" w:cs="Arial"/>
                <w:sz w:val="22"/>
                <w:szCs w:val="22"/>
              </w:rPr>
              <w:t xml:space="preserve"> intensively (e.g. four days in one month or more or overnight) because they work country programs; or are visiting country programs</w:t>
            </w:r>
            <w:proofErr w:type="gramStart"/>
            <w:r w:rsidRPr="00292E2C">
              <w:rPr>
                <w:rFonts w:ascii="Lato" w:hAnsi="Lato" w:cs="Arial"/>
                <w:sz w:val="22"/>
                <w:szCs w:val="22"/>
              </w:rPr>
              <w:t>;</w:t>
            </w:r>
            <w:proofErr w:type="gramEnd"/>
            <w:r w:rsidRPr="00292E2C">
              <w:rPr>
                <w:rFonts w:ascii="Lato" w:hAnsi="Lato" w:cs="Arial"/>
                <w:sz w:val="22"/>
                <w:szCs w:val="22"/>
              </w:rPr>
              <w:t xml:space="preserve"> or because they are responsible for implementing the police checking/vetting process staff.</w:t>
            </w:r>
          </w:p>
          <w:p w14:paraId="68C24C76" w14:textId="28AEDEBF" w:rsidR="00EA7DED" w:rsidRPr="00292E2C" w:rsidRDefault="00EA7DED" w:rsidP="00764CC5">
            <w:pPr>
              <w:tabs>
                <w:tab w:val="left" w:pos="984"/>
              </w:tabs>
              <w:rPr>
                <w:rFonts w:ascii="Lato" w:hAnsi="Lato" w:cs="Arial"/>
                <w:b/>
                <w:bCs/>
                <w:sz w:val="22"/>
                <w:szCs w:val="22"/>
              </w:rPr>
            </w:pPr>
          </w:p>
        </w:tc>
      </w:tr>
      <w:tr w:rsidR="00174203" w:rsidRPr="00292E2C" w14:paraId="40D88F7A" w14:textId="77777777" w:rsidTr="00DF24DE">
        <w:trPr>
          <w:trHeight w:val="731"/>
        </w:trPr>
        <w:tc>
          <w:tcPr>
            <w:tcW w:w="9781" w:type="dxa"/>
            <w:gridSpan w:val="2"/>
          </w:tcPr>
          <w:p w14:paraId="5FB568A7" w14:textId="77777777" w:rsidR="004363F4" w:rsidRPr="00292E2C" w:rsidRDefault="004363F4" w:rsidP="004363F4">
            <w:pPr>
              <w:rPr>
                <w:rFonts w:ascii="Lato" w:hAnsi="Lato" w:cs="Arial"/>
                <w:b/>
                <w:bCs/>
                <w:sz w:val="22"/>
                <w:szCs w:val="22"/>
              </w:rPr>
            </w:pPr>
            <w:bookmarkStart w:id="0" w:name="_Hlk146702531"/>
            <w:r w:rsidRPr="00292E2C">
              <w:rPr>
                <w:rFonts w:ascii="Lato" w:hAnsi="Lato" w:cs="Arial"/>
                <w:b/>
                <w:bCs/>
                <w:sz w:val="22"/>
                <w:szCs w:val="22"/>
              </w:rPr>
              <w:t xml:space="preserve">ROLE PURPOSE: </w:t>
            </w:r>
          </w:p>
          <w:p w14:paraId="4D7CB94A" w14:textId="77777777" w:rsidR="00E841CC" w:rsidRPr="00292E2C" w:rsidRDefault="00E841CC" w:rsidP="004363F4">
            <w:pPr>
              <w:rPr>
                <w:rFonts w:ascii="Lato" w:hAnsi="Lato" w:cs="Arial"/>
                <w:bCs/>
                <w:sz w:val="22"/>
                <w:szCs w:val="22"/>
              </w:rPr>
            </w:pPr>
          </w:p>
          <w:p w14:paraId="5ED0A99C" w14:textId="62C5B195" w:rsidR="00EA7DED" w:rsidRPr="00292E2C" w:rsidRDefault="00EA7DED" w:rsidP="00EA7DED">
            <w:pPr>
              <w:rPr>
                <w:rFonts w:ascii="Lato" w:hAnsi="Lato" w:cs="Arial"/>
                <w:bCs/>
                <w:sz w:val="22"/>
                <w:szCs w:val="22"/>
              </w:rPr>
            </w:pPr>
            <w:r w:rsidRPr="00292E2C">
              <w:rPr>
                <w:rFonts w:ascii="Lato" w:hAnsi="Lato" w:cs="Arial"/>
                <w:bCs/>
                <w:sz w:val="22"/>
                <w:szCs w:val="22"/>
              </w:rPr>
              <w:t xml:space="preserve">Save the Children is in the middle of an ambitious 2022-24 strategic plan that looks to build a Movement of Millions to achieve our programmatic and advocacy goals.  To do so, it </w:t>
            </w:r>
            <w:proofErr w:type="gramStart"/>
            <w:r w:rsidRPr="00292E2C">
              <w:rPr>
                <w:rFonts w:ascii="Lato" w:hAnsi="Lato" w:cs="Arial"/>
                <w:bCs/>
                <w:sz w:val="22"/>
                <w:szCs w:val="22"/>
              </w:rPr>
              <w:t>has been recognised</w:t>
            </w:r>
            <w:proofErr w:type="gramEnd"/>
            <w:r w:rsidRPr="00292E2C">
              <w:rPr>
                <w:rFonts w:ascii="Lato" w:hAnsi="Lato" w:cs="Arial"/>
                <w:bCs/>
                <w:sz w:val="22"/>
                <w:szCs w:val="22"/>
              </w:rPr>
              <w:t xml:space="preserve"> that a shift in our marketing strategy is required and the adoption of an integrated marketing approach has been identified as a ‘</w:t>
            </w:r>
            <w:r w:rsidR="00FD76D8" w:rsidRPr="00292E2C">
              <w:rPr>
                <w:rFonts w:ascii="Lato" w:hAnsi="Lato" w:cs="Arial"/>
                <w:bCs/>
                <w:sz w:val="22"/>
                <w:szCs w:val="22"/>
              </w:rPr>
              <w:t>game changer</w:t>
            </w:r>
            <w:r w:rsidRPr="00292E2C">
              <w:rPr>
                <w:rFonts w:ascii="Lato" w:hAnsi="Lato" w:cs="Arial"/>
                <w:bCs/>
                <w:sz w:val="22"/>
                <w:szCs w:val="22"/>
              </w:rPr>
              <w:t>’ that will help us achieve this vision.</w:t>
            </w:r>
          </w:p>
          <w:p w14:paraId="0607A775" w14:textId="77777777" w:rsidR="00EA7DED" w:rsidRPr="00292E2C" w:rsidRDefault="00EA7DED" w:rsidP="00EA7DED">
            <w:pPr>
              <w:rPr>
                <w:rFonts w:ascii="Lato" w:hAnsi="Lato" w:cs="Arial"/>
                <w:bCs/>
                <w:sz w:val="22"/>
                <w:szCs w:val="22"/>
              </w:rPr>
            </w:pPr>
          </w:p>
          <w:p w14:paraId="6EAFE88D" w14:textId="77777777" w:rsidR="00EA7DED" w:rsidRPr="00292E2C" w:rsidRDefault="00EA7DED" w:rsidP="00EA7DED">
            <w:pPr>
              <w:rPr>
                <w:rFonts w:ascii="Lato" w:hAnsi="Lato" w:cs="Arial"/>
                <w:bCs/>
                <w:sz w:val="22"/>
                <w:szCs w:val="22"/>
              </w:rPr>
            </w:pPr>
            <w:r w:rsidRPr="00292E2C">
              <w:rPr>
                <w:rFonts w:ascii="Lato" w:hAnsi="Lato" w:cs="Arial"/>
                <w:bCs/>
                <w:sz w:val="22"/>
                <w:szCs w:val="22"/>
              </w:rPr>
              <w:t xml:space="preserve">Both raising funds and engaging with our supporters through campaigning in digital channels are key to delivering the strategy. </w:t>
            </w:r>
          </w:p>
          <w:p w14:paraId="6D795A23" w14:textId="77777777" w:rsidR="00EA7DED" w:rsidRPr="00292E2C" w:rsidRDefault="00EA7DED" w:rsidP="00EA7DED">
            <w:pPr>
              <w:rPr>
                <w:rFonts w:ascii="Lato" w:hAnsi="Lato" w:cs="Arial"/>
                <w:bCs/>
                <w:sz w:val="22"/>
                <w:szCs w:val="22"/>
              </w:rPr>
            </w:pPr>
          </w:p>
          <w:p w14:paraId="17F9ABCA" w14:textId="36A0A652" w:rsidR="00B9629F" w:rsidRPr="00292E2C" w:rsidRDefault="00EA7DED" w:rsidP="00EA7DED">
            <w:pPr>
              <w:rPr>
                <w:rFonts w:ascii="Lato" w:hAnsi="Lato" w:cs="Arial"/>
                <w:bCs/>
                <w:sz w:val="22"/>
                <w:szCs w:val="22"/>
              </w:rPr>
            </w:pPr>
            <w:r w:rsidRPr="00292E2C">
              <w:rPr>
                <w:rFonts w:ascii="Lato" w:hAnsi="Lato" w:cs="Arial"/>
                <w:bCs/>
                <w:sz w:val="22"/>
                <w:szCs w:val="22"/>
              </w:rPr>
              <w:t xml:space="preserve">This role sits in the Global </w:t>
            </w:r>
            <w:r w:rsidR="00B9629F" w:rsidRPr="00292E2C">
              <w:rPr>
                <w:rFonts w:ascii="Lato" w:hAnsi="Lato" w:cs="Arial"/>
                <w:bCs/>
                <w:sz w:val="22"/>
                <w:szCs w:val="22"/>
              </w:rPr>
              <w:t xml:space="preserve">Digital </w:t>
            </w:r>
            <w:r w:rsidRPr="00292E2C">
              <w:rPr>
                <w:rFonts w:ascii="Lato" w:hAnsi="Lato" w:cs="Arial"/>
                <w:bCs/>
                <w:sz w:val="22"/>
                <w:szCs w:val="22"/>
              </w:rPr>
              <w:t xml:space="preserve">Engagement Team, </w:t>
            </w:r>
            <w:r w:rsidR="00B9629F" w:rsidRPr="00292E2C">
              <w:rPr>
                <w:rFonts w:ascii="Lato" w:hAnsi="Lato" w:cs="Arial"/>
                <w:bCs/>
                <w:sz w:val="22"/>
                <w:szCs w:val="22"/>
              </w:rPr>
              <w:t xml:space="preserve">which is part of the Engagement </w:t>
            </w:r>
            <w:r w:rsidR="009203D8" w:rsidRPr="00292E2C">
              <w:rPr>
                <w:rFonts w:ascii="Lato" w:hAnsi="Lato" w:cs="Arial"/>
                <w:bCs/>
                <w:sz w:val="22"/>
                <w:szCs w:val="22"/>
              </w:rPr>
              <w:t>department</w:t>
            </w:r>
            <w:r w:rsidR="00B9629F" w:rsidRPr="00292E2C">
              <w:rPr>
                <w:rFonts w:ascii="Lato" w:hAnsi="Lato" w:cs="Arial"/>
                <w:bCs/>
                <w:sz w:val="22"/>
                <w:szCs w:val="22"/>
              </w:rPr>
              <w:t>, and</w:t>
            </w:r>
            <w:r w:rsidRPr="00292E2C">
              <w:rPr>
                <w:rFonts w:ascii="Lato" w:hAnsi="Lato" w:cs="Arial"/>
                <w:bCs/>
                <w:sz w:val="22"/>
                <w:szCs w:val="22"/>
              </w:rPr>
              <w:t xml:space="preserve"> provides strategic support and specialist guidance to our 27+ Members, most of them in Asia, Oceania, Europe and the Americas. The team are responsible for </w:t>
            </w:r>
            <w:r w:rsidR="00B9629F" w:rsidRPr="00292E2C">
              <w:rPr>
                <w:rFonts w:ascii="Lato" w:hAnsi="Lato" w:cs="Arial"/>
                <w:bCs/>
                <w:sz w:val="22"/>
                <w:szCs w:val="22"/>
              </w:rPr>
              <w:t xml:space="preserve">Member (National Office) support, Global Campaigns Digital Assets Development, Remote digital fundraising program and promoting Digital Innovation. </w:t>
            </w:r>
          </w:p>
          <w:p w14:paraId="56374AB5" w14:textId="412F1E80" w:rsidR="00EA7DED" w:rsidRPr="00292E2C" w:rsidRDefault="00EA7DED" w:rsidP="00EA7DED">
            <w:pPr>
              <w:rPr>
                <w:rFonts w:ascii="Lato" w:hAnsi="Lato" w:cs="Arial"/>
                <w:bCs/>
                <w:sz w:val="22"/>
                <w:szCs w:val="22"/>
              </w:rPr>
            </w:pPr>
          </w:p>
          <w:p w14:paraId="2239D321" w14:textId="6F51D76D" w:rsidR="00EA7DED" w:rsidRPr="00292E2C" w:rsidRDefault="00EA7DED" w:rsidP="00EA7DED">
            <w:pPr>
              <w:rPr>
                <w:rFonts w:ascii="Lato" w:hAnsi="Lato" w:cs="Arial"/>
                <w:bCs/>
                <w:sz w:val="22"/>
                <w:szCs w:val="22"/>
              </w:rPr>
            </w:pPr>
            <w:r w:rsidRPr="00292E2C">
              <w:rPr>
                <w:rFonts w:ascii="Lato" w:hAnsi="Lato" w:cs="Arial"/>
                <w:bCs/>
                <w:sz w:val="22"/>
                <w:szCs w:val="22"/>
              </w:rPr>
              <w:t xml:space="preserve">This is a unique opportunity for a senior </w:t>
            </w:r>
            <w:r w:rsidR="00B9629F" w:rsidRPr="00292E2C">
              <w:rPr>
                <w:rFonts w:ascii="Lato" w:hAnsi="Lato" w:cs="Arial"/>
                <w:bCs/>
                <w:sz w:val="22"/>
                <w:szCs w:val="22"/>
              </w:rPr>
              <w:t xml:space="preserve">digital </w:t>
            </w:r>
            <w:r w:rsidRPr="00292E2C">
              <w:rPr>
                <w:rFonts w:ascii="Lato" w:hAnsi="Lato" w:cs="Arial"/>
                <w:bCs/>
                <w:sz w:val="22"/>
                <w:szCs w:val="22"/>
              </w:rPr>
              <w:t xml:space="preserve">marketer </w:t>
            </w:r>
            <w:r w:rsidR="00B9629F" w:rsidRPr="00292E2C">
              <w:rPr>
                <w:rFonts w:ascii="Lato" w:hAnsi="Lato" w:cs="Arial"/>
                <w:bCs/>
                <w:sz w:val="22"/>
                <w:szCs w:val="22"/>
              </w:rPr>
              <w:t>with strong fundraising, p</w:t>
            </w:r>
            <w:r w:rsidR="00DA2C81" w:rsidRPr="00292E2C">
              <w:rPr>
                <w:rFonts w:ascii="Lato" w:hAnsi="Lato" w:cs="Arial"/>
                <w:bCs/>
                <w:sz w:val="22"/>
                <w:szCs w:val="22"/>
              </w:rPr>
              <w:t xml:space="preserve">roject management, </w:t>
            </w:r>
            <w:proofErr w:type="gramStart"/>
            <w:r w:rsidR="00DA2C81" w:rsidRPr="00292E2C">
              <w:rPr>
                <w:rFonts w:ascii="Lato" w:hAnsi="Lato" w:cs="Arial"/>
                <w:bCs/>
                <w:sz w:val="22"/>
                <w:szCs w:val="22"/>
              </w:rPr>
              <w:t>international</w:t>
            </w:r>
            <w:proofErr w:type="gramEnd"/>
            <w:r w:rsidR="00B95FDD" w:rsidRPr="00292E2C">
              <w:rPr>
                <w:rFonts w:ascii="Lato" w:hAnsi="Lato" w:cs="Arial"/>
                <w:bCs/>
                <w:sz w:val="22"/>
                <w:szCs w:val="22"/>
              </w:rPr>
              <w:t xml:space="preserve"> practitioners’ community building and </w:t>
            </w:r>
            <w:r w:rsidR="00B9629F" w:rsidRPr="00292E2C">
              <w:rPr>
                <w:rFonts w:ascii="Lato" w:hAnsi="Lato" w:cs="Arial"/>
                <w:bCs/>
                <w:sz w:val="22"/>
                <w:szCs w:val="22"/>
              </w:rPr>
              <w:t xml:space="preserve">team management skills </w:t>
            </w:r>
            <w:r w:rsidRPr="00292E2C">
              <w:rPr>
                <w:rFonts w:ascii="Lato" w:hAnsi="Lato" w:cs="Arial"/>
                <w:bCs/>
                <w:sz w:val="22"/>
                <w:szCs w:val="22"/>
              </w:rPr>
              <w:t xml:space="preserve">to join </w:t>
            </w:r>
            <w:r w:rsidR="00B95FDD" w:rsidRPr="00292E2C">
              <w:rPr>
                <w:rFonts w:ascii="Lato" w:hAnsi="Lato" w:cs="Arial"/>
                <w:bCs/>
                <w:sz w:val="22"/>
                <w:szCs w:val="22"/>
              </w:rPr>
              <w:t>our organization</w:t>
            </w:r>
            <w:r w:rsidR="009203D8" w:rsidRPr="00292E2C">
              <w:rPr>
                <w:rFonts w:ascii="Lato" w:hAnsi="Lato" w:cs="Arial"/>
                <w:bCs/>
                <w:sz w:val="22"/>
                <w:szCs w:val="22"/>
              </w:rPr>
              <w:t>.</w:t>
            </w:r>
          </w:p>
          <w:p w14:paraId="1F655682" w14:textId="77777777" w:rsidR="00EA7DED" w:rsidRPr="00292E2C" w:rsidRDefault="00EA7DED" w:rsidP="00EA7DED">
            <w:pPr>
              <w:rPr>
                <w:rFonts w:ascii="Lato" w:hAnsi="Lato" w:cs="Arial"/>
                <w:bCs/>
                <w:sz w:val="22"/>
                <w:szCs w:val="22"/>
              </w:rPr>
            </w:pPr>
          </w:p>
          <w:p w14:paraId="0DB47193" w14:textId="21017D3F" w:rsidR="00EA7DED" w:rsidRPr="00292E2C" w:rsidRDefault="00EA7DED" w:rsidP="00EA7DED">
            <w:pPr>
              <w:rPr>
                <w:rFonts w:ascii="Lato" w:hAnsi="Lato" w:cs="Arial"/>
                <w:bCs/>
                <w:sz w:val="22"/>
                <w:szCs w:val="22"/>
              </w:rPr>
            </w:pPr>
            <w:r w:rsidRPr="00292E2C">
              <w:rPr>
                <w:rFonts w:ascii="Lato" w:hAnsi="Lato" w:cs="Arial"/>
                <w:bCs/>
                <w:sz w:val="22"/>
                <w:szCs w:val="22"/>
              </w:rPr>
              <w:t xml:space="preserve">This </w:t>
            </w:r>
            <w:r w:rsidR="00F80820" w:rsidRPr="00292E2C">
              <w:rPr>
                <w:rFonts w:ascii="Lato" w:hAnsi="Lato" w:cs="Arial"/>
                <w:bCs/>
                <w:sz w:val="22"/>
                <w:szCs w:val="22"/>
              </w:rPr>
              <w:t>role</w:t>
            </w:r>
            <w:r w:rsidRPr="00292E2C">
              <w:rPr>
                <w:rFonts w:ascii="Lato" w:hAnsi="Lato" w:cs="Arial"/>
                <w:bCs/>
                <w:sz w:val="22"/>
                <w:szCs w:val="22"/>
              </w:rPr>
              <w:t xml:space="preserve"> will </w:t>
            </w:r>
            <w:r w:rsidR="00CD7A5A" w:rsidRPr="00292E2C">
              <w:rPr>
                <w:rFonts w:ascii="Lato" w:hAnsi="Lato" w:cs="Arial"/>
                <w:bCs/>
                <w:sz w:val="22"/>
                <w:szCs w:val="22"/>
              </w:rPr>
              <w:t>primarily</w:t>
            </w:r>
            <w:r w:rsidR="009203D8" w:rsidRPr="00292E2C">
              <w:rPr>
                <w:rFonts w:ascii="Lato" w:hAnsi="Lato" w:cs="Arial"/>
                <w:bCs/>
                <w:sz w:val="22"/>
                <w:szCs w:val="22"/>
              </w:rPr>
              <w:t xml:space="preserve"> be</w:t>
            </w:r>
            <w:r w:rsidR="00CD7A5A" w:rsidRPr="00292E2C">
              <w:rPr>
                <w:rFonts w:ascii="Lato" w:hAnsi="Lato" w:cs="Arial"/>
                <w:bCs/>
                <w:sz w:val="22"/>
                <w:szCs w:val="22"/>
              </w:rPr>
              <w:t xml:space="preserve"> </w:t>
            </w:r>
            <w:r w:rsidRPr="00292E2C">
              <w:rPr>
                <w:rFonts w:ascii="Lato" w:hAnsi="Lato" w:cs="Arial"/>
                <w:bCs/>
                <w:sz w:val="22"/>
                <w:szCs w:val="22"/>
              </w:rPr>
              <w:t>responsible for leadin</w:t>
            </w:r>
            <w:r w:rsidR="00BD43CD" w:rsidRPr="00292E2C">
              <w:rPr>
                <w:rFonts w:ascii="Lato" w:hAnsi="Lato" w:cs="Arial"/>
                <w:bCs/>
                <w:sz w:val="22"/>
                <w:szCs w:val="22"/>
              </w:rPr>
              <w:t xml:space="preserve">g a pilot project to develop a future </w:t>
            </w:r>
            <w:r w:rsidR="00B9629F" w:rsidRPr="00292E2C">
              <w:rPr>
                <w:rFonts w:ascii="Lato" w:hAnsi="Lato" w:cs="Arial"/>
                <w:bCs/>
                <w:sz w:val="22"/>
                <w:szCs w:val="22"/>
              </w:rPr>
              <w:t>Euro</w:t>
            </w:r>
            <w:r w:rsidR="00BD43CD" w:rsidRPr="00292E2C">
              <w:rPr>
                <w:rFonts w:ascii="Lato" w:hAnsi="Lato" w:cs="Arial"/>
                <w:bCs/>
                <w:sz w:val="22"/>
                <w:szCs w:val="22"/>
              </w:rPr>
              <w:t>pean Digital Hub that supports our</w:t>
            </w:r>
            <w:r w:rsidR="00B9629F" w:rsidRPr="00292E2C">
              <w:rPr>
                <w:rFonts w:ascii="Lato" w:hAnsi="Lato" w:cs="Arial"/>
                <w:bCs/>
                <w:sz w:val="22"/>
                <w:szCs w:val="22"/>
              </w:rPr>
              <w:t xml:space="preserve"> </w:t>
            </w:r>
            <w:r w:rsidR="007F7D7E" w:rsidRPr="00292E2C">
              <w:rPr>
                <w:rFonts w:ascii="Lato" w:hAnsi="Lato" w:cs="Arial"/>
                <w:bCs/>
                <w:sz w:val="22"/>
                <w:szCs w:val="22"/>
              </w:rPr>
              <w:t xml:space="preserve">European </w:t>
            </w:r>
            <w:r w:rsidR="00B9629F" w:rsidRPr="00292E2C">
              <w:rPr>
                <w:rFonts w:ascii="Lato" w:hAnsi="Lato" w:cs="Arial"/>
                <w:bCs/>
                <w:sz w:val="22"/>
                <w:szCs w:val="22"/>
              </w:rPr>
              <w:t>members in digital Paid Media, CRO and Marketing Automation. The goal of this project is accelerating our participating members’ growth in these area</w:t>
            </w:r>
            <w:r w:rsidR="00BB3039" w:rsidRPr="00292E2C">
              <w:rPr>
                <w:rFonts w:ascii="Lato" w:hAnsi="Lato" w:cs="Arial"/>
                <w:bCs/>
                <w:sz w:val="22"/>
                <w:szCs w:val="22"/>
              </w:rPr>
              <w:t xml:space="preserve">s </w:t>
            </w:r>
            <w:r w:rsidR="00414231" w:rsidRPr="00292E2C">
              <w:rPr>
                <w:rFonts w:ascii="Lato" w:hAnsi="Lato" w:cs="Arial"/>
                <w:bCs/>
                <w:sz w:val="22"/>
                <w:szCs w:val="22"/>
              </w:rPr>
              <w:t>by</w:t>
            </w:r>
            <w:r w:rsidR="00BB3039" w:rsidRPr="00292E2C">
              <w:rPr>
                <w:rFonts w:ascii="Lato" w:hAnsi="Lato" w:cs="Arial"/>
                <w:bCs/>
                <w:sz w:val="22"/>
                <w:szCs w:val="22"/>
              </w:rPr>
              <w:t xml:space="preserve"> </w:t>
            </w:r>
            <w:r w:rsidR="00B9629F" w:rsidRPr="00292E2C">
              <w:rPr>
                <w:rFonts w:ascii="Lato" w:hAnsi="Lato" w:cs="Arial"/>
                <w:bCs/>
                <w:sz w:val="22"/>
                <w:szCs w:val="22"/>
              </w:rPr>
              <w:t>increas</w:t>
            </w:r>
            <w:r w:rsidR="00414231" w:rsidRPr="00292E2C">
              <w:rPr>
                <w:rFonts w:ascii="Lato" w:hAnsi="Lato" w:cs="Arial"/>
                <w:bCs/>
                <w:sz w:val="22"/>
                <w:szCs w:val="22"/>
              </w:rPr>
              <w:t>ing</w:t>
            </w:r>
            <w:r w:rsidR="00B9629F" w:rsidRPr="00292E2C">
              <w:rPr>
                <w:rFonts w:ascii="Lato" w:hAnsi="Lato" w:cs="Arial"/>
                <w:bCs/>
                <w:sz w:val="22"/>
                <w:szCs w:val="22"/>
              </w:rPr>
              <w:t xml:space="preserve"> digital donor and income volumes, maintain</w:t>
            </w:r>
            <w:r w:rsidR="00414231" w:rsidRPr="00292E2C">
              <w:rPr>
                <w:rFonts w:ascii="Lato" w:hAnsi="Lato" w:cs="Arial"/>
                <w:bCs/>
                <w:sz w:val="22"/>
                <w:szCs w:val="22"/>
              </w:rPr>
              <w:t>ing</w:t>
            </w:r>
            <w:r w:rsidR="00B9629F" w:rsidRPr="00292E2C">
              <w:rPr>
                <w:rFonts w:ascii="Lato" w:hAnsi="Lato" w:cs="Arial"/>
                <w:bCs/>
                <w:sz w:val="22"/>
                <w:szCs w:val="22"/>
              </w:rPr>
              <w:t xml:space="preserve"> or decreas</w:t>
            </w:r>
            <w:r w:rsidR="00414231" w:rsidRPr="00292E2C">
              <w:rPr>
                <w:rFonts w:ascii="Lato" w:hAnsi="Lato" w:cs="Arial"/>
                <w:bCs/>
                <w:sz w:val="22"/>
                <w:szCs w:val="22"/>
              </w:rPr>
              <w:t>ing</w:t>
            </w:r>
            <w:r w:rsidR="00B9629F" w:rsidRPr="00292E2C">
              <w:rPr>
                <w:rFonts w:ascii="Lato" w:hAnsi="Lato" w:cs="Arial"/>
                <w:bCs/>
                <w:sz w:val="22"/>
                <w:szCs w:val="22"/>
              </w:rPr>
              <w:t xml:space="preserve"> CPAs and increas</w:t>
            </w:r>
            <w:r w:rsidR="00414231" w:rsidRPr="00292E2C">
              <w:rPr>
                <w:rFonts w:ascii="Lato" w:hAnsi="Lato" w:cs="Arial"/>
                <w:bCs/>
                <w:sz w:val="22"/>
                <w:szCs w:val="22"/>
              </w:rPr>
              <w:t>ing</w:t>
            </w:r>
            <w:r w:rsidR="00B9629F" w:rsidRPr="00292E2C">
              <w:rPr>
                <w:rFonts w:ascii="Lato" w:hAnsi="Lato" w:cs="Arial"/>
                <w:bCs/>
                <w:sz w:val="22"/>
                <w:szCs w:val="22"/>
              </w:rPr>
              <w:t xml:space="preserve"> donor retention rates.</w:t>
            </w:r>
          </w:p>
          <w:p w14:paraId="2CD7C980" w14:textId="77777777" w:rsidR="00122C1A" w:rsidRPr="00292E2C" w:rsidRDefault="00122C1A" w:rsidP="00EA7DED">
            <w:pPr>
              <w:rPr>
                <w:rFonts w:ascii="Lato" w:hAnsi="Lato" w:cs="Arial"/>
                <w:bCs/>
                <w:sz w:val="22"/>
                <w:szCs w:val="22"/>
              </w:rPr>
            </w:pPr>
          </w:p>
          <w:p w14:paraId="50C5FB2C" w14:textId="3AC74137" w:rsidR="00EA7DED" w:rsidRPr="00292E2C" w:rsidRDefault="00B9629F" w:rsidP="00EA7DED">
            <w:pPr>
              <w:rPr>
                <w:rFonts w:ascii="Lato" w:hAnsi="Lato" w:cs="Arial"/>
                <w:bCs/>
                <w:sz w:val="22"/>
                <w:szCs w:val="22"/>
              </w:rPr>
            </w:pPr>
            <w:r w:rsidRPr="00292E2C">
              <w:rPr>
                <w:rFonts w:ascii="Lato" w:hAnsi="Lato" w:cs="Arial"/>
                <w:bCs/>
                <w:sz w:val="22"/>
                <w:szCs w:val="22"/>
              </w:rPr>
              <w:t xml:space="preserve">During </w:t>
            </w:r>
            <w:proofErr w:type="gramStart"/>
            <w:r w:rsidRPr="00292E2C">
              <w:rPr>
                <w:rFonts w:ascii="Lato" w:hAnsi="Lato" w:cs="Arial"/>
                <w:bCs/>
                <w:sz w:val="22"/>
                <w:szCs w:val="22"/>
              </w:rPr>
              <w:t>202</w:t>
            </w:r>
            <w:r w:rsidR="00BD43CD" w:rsidRPr="00292E2C">
              <w:rPr>
                <w:rFonts w:ascii="Lato" w:hAnsi="Lato" w:cs="Arial"/>
                <w:bCs/>
                <w:sz w:val="22"/>
                <w:szCs w:val="22"/>
              </w:rPr>
              <w:t>4</w:t>
            </w:r>
            <w:proofErr w:type="gramEnd"/>
            <w:r w:rsidR="00BD43CD" w:rsidRPr="00292E2C">
              <w:rPr>
                <w:rFonts w:ascii="Lato" w:hAnsi="Lato" w:cs="Arial"/>
                <w:bCs/>
                <w:sz w:val="22"/>
                <w:szCs w:val="22"/>
              </w:rPr>
              <w:t xml:space="preserve"> the role</w:t>
            </w:r>
            <w:r w:rsidRPr="00292E2C">
              <w:rPr>
                <w:rFonts w:ascii="Lato" w:hAnsi="Lato" w:cs="Arial"/>
                <w:bCs/>
                <w:sz w:val="22"/>
                <w:szCs w:val="22"/>
              </w:rPr>
              <w:t xml:space="preserve"> will be supported by a </w:t>
            </w:r>
            <w:r w:rsidR="00DA2C81" w:rsidRPr="00292E2C">
              <w:rPr>
                <w:rFonts w:ascii="Lato" w:hAnsi="Lato" w:cs="Arial"/>
                <w:bCs/>
                <w:sz w:val="22"/>
                <w:szCs w:val="22"/>
              </w:rPr>
              <w:t>specialist</w:t>
            </w:r>
            <w:r w:rsidRPr="00292E2C">
              <w:rPr>
                <w:rFonts w:ascii="Lato" w:hAnsi="Lato" w:cs="Arial"/>
                <w:bCs/>
                <w:sz w:val="22"/>
                <w:szCs w:val="22"/>
              </w:rPr>
              <w:t xml:space="preserve"> external agency, although the </w:t>
            </w:r>
            <w:r w:rsidR="007F7D7E" w:rsidRPr="00292E2C">
              <w:rPr>
                <w:rFonts w:ascii="Lato" w:hAnsi="Lato" w:cs="Arial"/>
                <w:bCs/>
                <w:sz w:val="22"/>
                <w:szCs w:val="22"/>
              </w:rPr>
              <w:t xml:space="preserve">longer-term </w:t>
            </w:r>
            <w:r w:rsidRPr="00292E2C">
              <w:rPr>
                <w:rFonts w:ascii="Lato" w:hAnsi="Lato" w:cs="Arial"/>
                <w:bCs/>
                <w:sz w:val="22"/>
                <w:szCs w:val="22"/>
              </w:rPr>
              <w:t xml:space="preserve">vision for this project is </w:t>
            </w:r>
            <w:r w:rsidR="007F7D7E" w:rsidRPr="00292E2C">
              <w:rPr>
                <w:rFonts w:ascii="Lato" w:hAnsi="Lato" w:cs="Arial"/>
                <w:bCs/>
                <w:sz w:val="22"/>
                <w:szCs w:val="22"/>
              </w:rPr>
              <w:t xml:space="preserve">to </w:t>
            </w:r>
            <w:r w:rsidRPr="00292E2C">
              <w:rPr>
                <w:rFonts w:ascii="Lato" w:hAnsi="Lato" w:cs="Arial"/>
                <w:bCs/>
                <w:sz w:val="22"/>
                <w:szCs w:val="22"/>
              </w:rPr>
              <w:t xml:space="preserve">develop a regional digital in-house team. </w:t>
            </w:r>
            <w:r w:rsidR="00BD43CD" w:rsidRPr="00292E2C">
              <w:rPr>
                <w:rFonts w:ascii="Lato" w:hAnsi="Lato" w:cs="Arial"/>
                <w:bCs/>
                <w:sz w:val="22"/>
                <w:szCs w:val="22"/>
              </w:rPr>
              <w:t>There are four members (national offices) participating in the pilot phase in 2024.</w:t>
            </w:r>
          </w:p>
          <w:p w14:paraId="724FA82D" w14:textId="74F3C905" w:rsidR="00164AC4" w:rsidRPr="00292E2C" w:rsidRDefault="00164AC4" w:rsidP="00EA7DED">
            <w:pPr>
              <w:rPr>
                <w:rFonts w:ascii="Lato" w:hAnsi="Lato" w:cs="Arial"/>
                <w:bCs/>
                <w:sz w:val="22"/>
                <w:szCs w:val="22"/>
              </w:rPr>
            </w:pPr>
          </w:p>
          <w:p w14:paraId="4773BCA0" w14:textId="5FC14F43" w:rsidR="00164AC4" w:rsidRPr="00292E2C" w:rsidRDefault="00164AC4" w:rsidP="00EA7DED">
            <w:pPr>
              <w:rPr>
                <w:rFonts w:ascii="Lato" w:hAnsi="Lato" w:cs="Arial"/>
                <w:bCs/>
                <w:sz w:val="22"/>
                <w:szCs w:val="22"/>
              </w:rPr>
            </w:pPr>
            <w:r w:rsidRPr="00292E2C">
              <w:rPr>
                <w:rFonts w:ascii="Lato" w:hAnsi="Lato" w:cs="Arial"/>
                <w:bCs/>
                <w:sz w:val="22"/>
                <w:szCs w:val="22"/>
              </w:rPr>
              <w:t>This role will also support in the analysis,</w:t>
            </w:r>
            <w:r w:rsidR="004F2517" w:rsidRPr="00292E2C">
              <w:rPr>
                <w:rFonts w:ascii="Lato" w:hAnsi="Lato" w:cs="Arial"/>
                <w:bCs/>
                <w:sz w:val="22"/>
                <w:szCs w:val="22"/>
              </w:rPr>
              <w:t xml:space="preserve"> </w:t>
            </w:r>
            <w:r w:rsidRPr="00292E2C">
              <w:rPr>
                <w:rFonts w:ascii="Lato" w:hAnsi="Lato" w:cs="Arial"/>
                <w:bCs/>
                <w:sz w:val="22"/>
                <w:szCs w:val="22"/>
              </w:rPr>
              <w:t xml:space="preserve">business case development and incubation of potential </w:t>
            </w:r>
            <w:r w:rsidR="007F7D7E" w:rsidRPr="00292E2C">
              <w:rPr>
                <w:rFonts w:ascii="Lato" w:hAnsi="Lato" w:cs="Arial"/>
                <w:bCs/>
                <w:sz w:val="22"/>
                <w:szCs w:val="22"/>
              </w:rPr>
              <w:t xml:space="preserve">additional </w:t>
            </w:r>
            <w:r w:rsidR="004F2517" w:rsidRPr="00292E2C">
              <w:rPr>
                <w:rFonts w:ascii="Lato" w:hAnsi="Lato" w:cs="Arial"/>
                <w:bCs/>
                <w:sz w:val="22"/>
                <w:szCs w:val="22"/>
              </w:rPr>
              <w:t>Regional Digital Hubs in collaboration with our existing Regional Offices.</w:t>
            </w:r>
          </w:p>
          <w:p w14:paraId="5641B8B9" w14:textId="77777777" w:rsidR="00EA7DED" w:rsidRPr="00292E2C" w:rsidRDefault="00EA7DED" w:rsidP="00EA7DED">
            <w:pPr>
              <w:rPr>
                <w:rFonts w:ascii="Lato" w:hAnsi="Lato" w:cs="Arial"/>
                <w:bCs/>
                <w:sz w:val="22"/>
                <w:szCs w:val="22"/>
              </w:rPr>
            </w:pPr>
          </w:p>
          <w:p w14:paraId="0CA9ACD1" w14:textId="2F64F0BD" w:rsidR="00956126" w:rsidRPr="00292E2C" w:rsidRDefault="00EA7DED" w:rsidP="00EA7DED">
            <w:pPr>
              <w:rPr>
                <w:rFonts w:ascii="Lato" w:hAnsi="Lato" w:cs="Arial"/>
                <w:bCs/>
                <w:sz w:val="22"/>
                <w:szCs w:val="22"/>
              </w:rPr>
            </w:pPr>
            <w:r w:rsidRPr="00292E2C">
              <w:rPr>
                <w:rFonts w:ascii="Lato" w:hAnsi="Lato" w:cs="Arial"/>
                <w:bCs/>
                <w:sz w:val="22"/>
                <w:szCs w:val="22"/>
              </w:rPr>
              <w:lastRenderedPageBreak/>
              <w:t xml:space="preserve">The post holder will drive effective business </w:t>
            </w:r>
            <w:r w:rsidR="00164AC4" w:rsidRPr="00292E2C">
              <w:rPr>
                <w:rFonts w:ascii="Lato" w:hAnsi="Lato" w:cs="Arial"/>
                <w:bCs/>
                <w:sz w:val="22"/>
                <w:szCs w:val="22"/>
              </w:rPr>
              <w:t>collaborati</w:t>
            </w:r>
            <w:r w:rsidR="00414231" w:rsidRPr="00292E2C">
              <w:rPr>
                <w:rFonts w:ascii="Lato" w:hAnsi="Lato" w:cs="Arial"/>
                <w:bCs/>
                <w:sz w:val="22"/>
                <w:szCs w:val="22"/>
              </w:rPr>
              <w:t>on</w:t>
            </w:r>
            <w:r w:rsidRPr="00292E2C">
              <w:rPr>
                <w:rFonts w:ascii="Lato" w:hAnsi="Lato" w:cs="Arial"/>
                <w:bCs/>
                <w:sz w:val="22"/>
                <w:szCs w:val="22"/>
              </w:rPr>
              <w:t xml:space="preserve"> with key stakeholder groups such </w:t>
            </w:r>
            <w:r w:rsidR="00164AC4" w:rsidRPr="00292E2C">
              <w:rPr>
                <w:rFonts w:ascii="Lato" w:hAnsi="Lato" w:cs="Arial"/>
                <w:bCs/>
                <w:sz w:val="22"/>
                <w:szCs w:val="22"/>
              </w:rPr>
              <w:t xml:space="preserve">as other units in the Global Digital Engagement Team, Global Fundraising Hub, Global Content, </w:t>
            </w:r>
            <w:r w:rsidR="00414231" w:rsidRPr="00292E2C">
              <w:rPr>
                <w:rFonts w:ascii="Lato" w:hAnsi="Lato" w:cs="Arial"/>
                <w:bCs/>
                <w:sz w:val="22"/>
                <w:szCs w:val="22"/>
              </w:rPr>
              <w:t xml:space="preserve">Integrated </w:t>
            </w:r>
            <w:r w:rsidR="00164AC4" w:rsidRPr="00292E2C">
              <w:rPr>
                <w:rFonts w:ascii="Lato" w:hAnsi="Lato" w:cs="Arial"/>
                <w:bCs/>
                <w:sz w:val="22"/>
                <w:szCs w:val="22"/>
              </w:rPr>
              <w:t>Marketing, Brand and Comm</w:t>
            </w:r>
            <w:r w:rsidR="00414231" w:rsidRPr="00292E2C">
              <w:rPr>
                <w:rFonts w:ascii="Lato" w:hAnsi="Lato" w:cs="Arial"/>
                <w:bCs/>
                <w:sz w:val="22"/>
                <w:szCs w:val="22"/>
              </w:rPr>
              <w:t>unication</w:t>
            </w:r>
            <w:r w:rsidR="00164AC4" w:rsidRPr="00292E2C">
              <w:rPr>
                <w:rFonts w:ascii="Lato" w:hAnsi="Lato" w:cs="Arial"/>
                <w:bCs/>
                <w:sz w:val="22"/>
                <w:szCs w:val="22"/>
              </w:rPr>
              <w:t>s units</w:t>
            </w:r>
            <w:r w:rsidR="00414231" w:rsidRPr="00292E2C">
              <w:rPr>
                <w:rFonts w:ascii="Lato" w:hAnsi="Lato" w:cs="Arial"/>
                <w:bCs/>
                <w:sz w:val="22"/>
                <w:szCs w:val="22"/>
              </w:rPr>
              <w:t>,</w:t>
            </w:r>
            <w:r w:rsidR="00164AC4" w:rsidRPr="00292E2C">
              <w:rPr>
                <w:rFonts w:ascii="Lato" w:hAnsi="Lato" w:cs="Arial"/>
                <w:bCs/>
                <w:sz w:val="22"/>
                <w:szCs w:val="22"/>
              </w:rPr>
              <w:t xml:space="preserve"> as well as Members and Regional Offices.</w:t>
            </w:r>
          </w:p>
          <w:p w14:paraId="7972B6B7" w14:textId="1C1C81BB" w:rsidR="00B16287" w:rsidRPr="00292E2C" w:rsidRDefault="00B16287" w:rsidP="00EA7DED">
            <w:pPr>
              <w:rPr>
                <w:rFonts w:ascii="Lato" w:hAnsi="Lato" w:cs="Arial"/>
                <w:bCs/>
                <w:sz w:val="22"/>
                <w:szCs w:val="22"/>
              </w:rPr>
            </w:pPr>
          </w:p>
        </w:tc>
      </w:tr>
      <w:bookmarkEnd w:id="0"/>
      <w:tr w:rsidR="00174203" w:rsidRPr="00292E2C" w14:paraId="23A42E5C" w14:textId="77777777" w:rsidTr="00764CC5">
        <w:trPr>
          <w:trHeight w:val="1275"/>
        </w:trPr>
        <w:tc>
          <w:tcPr>
            <w:tcW w:w="9781" w:type="dxa"/>
            <w:gridSpan w:val="2"/>
          </w:tcPr>
          <w:p w14:paraId="4F05250B" w14:textId="77777777" w:rsidR="00FC67B6" w:rsidRPr="00292E2C" w:rsidRDefault="002B21C3" w:rsidP="00764CC5">
            <w:pPr>
              <w:tabs>
                <w:tab w:val="left" w:pos="2410"/>
              </w:tabs>
              <w:snapToGrid w:val="0"/>
              <w:rPr>
                <w:rFonts w:ascii="Lato" w:hAnsi="Lato" w:cs="Arial"/>
                <w:b/>
                <w:i/>
                <w:color w:val="808080"/>
                <w:sz w:val="22"/>
                <w:szCs w:val="22"/>
              </w:rPr>
            </w:pPr>
            <w:r w:rsidRPr="00292E2C">
              <w:rPr>
                <w:rFonts w:ascii="Lato" w:hAnsi="Lato" w:cs="Arial"/>
                <w:b/>
                <w:sz w:val="22"/>
                <w:szCs w:val="22"/>
              </w:rPr>
              <w:lastRenderedPageBreak/>
              <w:t>SCOPE OF ROLE</w:t>
            </w:r>
          </w:p>
          <w:p w14:paraId="136AFC27" w14:textId="741B0B56" w:rsidR="00313A73" w:rsidRPr="00292E2C" w:rsidRDefault="00174203" w:rsidP="00764CC5">
            <w:pPr>
              <w:rPr>
                <w:rFonts w:ascii="Lato" w:hAnsi="Lato" w:cs="Arial"/>
                <w:color w:val="000000"/>
                <w:sz w:val="22"/>
                <w:szCs w:val="22"/>
              </w:rPr>
            </w:pPr>
            <w:r w:rsidRPr="00292E2C">
              <w:rPr>
                <w:rFonts w:ascii="Lato" w:hAnsi="Lato" w:cs="Arial"/>
                <w:b/>
                <w:sz w:val="22"/>
                <w:szCs w:val="22"/>
              </w:rPr>
              <w:t xml:space="preserve">Reports to: </w:t>
            </w:r>
            <w:r w:rsidR="00276B35" w:rsidRPr="00292E2C">
              <w:rPr>
                <w:rStyle w:val="s2"/>
                <w:rFonts w:ascii="Lato" w:hAnsi="Lato"/>
                <w:sz w:val="22"/>
                <w:szCs w:val="22"/>
              </w:rPr>
              <w:t xml:space="preserve">Head of Global Digital Engagement </w:t>
            </w:r>
          </w:p>
          <w:p w14:paraId="09BD4B85" w14:textId="50CE4955" w:rsidR="004F2517" w:rsidRPr="00292E2C" w:rsidRDefault="00174203" w:rsidP="00764CC5">
            <w:pPr>
              <w:rPr>
                <w:rFonts w:ascii="Lato" w:hAnsi="Lato" w:cs="Arial"/>
                <w:sz w:val="22"/>
                <w:szCs w:val="22"/>
              </w:rPr>
            </w:pPr>
            <w:r w:rsidRPr="00292E2C">
              <w:rPr>
                <w:rFonts w:ascii="Lato" w:hAnsi="Lato" w:cs="Arial"/>
                <w:b/>
                <w:sz w:val="22"/>
                <w:szCs w:val="22"/>
              </w:rPr>
              <w:t>Staff reporting to this post:</w:t>
            </w:r>
            <w:r w:rsidR="00D64C59" w:rsidRPr="00292E2C">
              <w:rPr>
                <w:rFonts w:ascii="Lato" w:hAnsi="Lato" w:cs="Arial"/>
                <w:b/>
                <w:sz w:val="22"/>
                <w:szCs w:val="22"/>
              </w:rPr>
              <w:t xml:space="preserve"> </w:t>
            </w:r>
            <w:r w:rsidR="00EA7DED" w:rsidRPr="00292E2C">
              <w:rPr>
                <w:rFonts w:ascii="Lato" w:hAnsi="Lato" w:cs="Arial"/>
                <w:sz w:val="22"/>
                <w:szCs w:val="22"/>
              </w:rPr>
              <w:t>None</w:t>
            </w:r>
            <w:r w:rsidR="00276B35" w:rsidRPr="00292E2C">
              <w:rPr>
                <w:rFonts w:ascii="Lato" w:hAnsi="Lato" w:cs="Arial"/>
                <w:sz w:val="22"/>
                <w:szCs w:val="22"/>
              </w:rPr>
              <w:t xml:space="preserve"> </w:t>
            </w:r>
            <w:r w:rsidR="004F2517" w:rsidRPr="00292E2C">
              <w:rPr>
                <w:rFonts w:ascii="Lato" w:hAnsi="Lato" w:cs="Arial"/>
                <w:sz w:val="22"/>
                <w:szCs w:val="22"/>
              </w:rPr>
              <w:t>in year one (operations developed via an external agency) but our vision for this project is creating an in-house regional team.</w:t>
            </w:r>
          </w:p>
          <w:p w14:paraId="71CC1862" w14:textId="77777777" w:rsidR="00174203" w:rsidRPr="00292E2C" w:rsidRDefault="002B21C3" w:rsidP="00764CC5">
            <w:pPr>
              <w:rPr>
                <w:rFonts w:ascii="Lato" w:hAnsi="Lato" w:cs="Arial"/>
                <w:b/>
                <w:i/>
                <w:color w:val="808080"/>
                <w:sz w:val="22"/>
                <w:szCs w:val="22"/>
              </w:rPr>
            </w:pPr>
            <w:r w:rsidRPr="00292E2C">
              <w:rPr>
                <w:rFonts w:ascii="Lato" w:hAnsi="Lato" w:cs="Arial"/>
                <w:b/>
                <w:sz w:val="22"/>
                <w:szCs w:val="22"/>
              </w:rPr>
              <w:t>Budget Responsibilities</w:t>
            </w:r>
            <w:r w:rsidR="00026EFD" w:rsidRPr="00292E2C">
              <w:rPr>
                <w:rFonts w:ascii="Lato" w:hAnsi="Lato" w:cs="Arial"/>
                <w:b/>
                <w:sz w:val="22"/>
                <w:szCs w:val="22"/>
              </w:rPr>
              <w:t>:</w:t>
            </w:r>
            <w:r w:rsidR="00EA28D1" w:rsidRPr="00292E2C">
              <w:rPr>
                <w:rFonts w:ascii="Lato" w:hAnsi="Lato" w:cs="Arial"/>
                <w:b/>
                <w:sz w:val="22"/>
                <w:szCs w:val="22"/>
              </w:rPr>
              <w:t xml:space="preserve"> </w:t>
            </w:r>
            <w:r w:rsidR="005405E6" w:rsidRPr="00292E2C">
              <w:rPr>
                <w:rFonts w:ascii="Lato" w:hAnsi="Lato" w:cs="Arial"/>
                <w:sz w:val="22"/>
                <w:szCs w:val="22"/>
              </w:rPr>
              <w:t>No</w:t>
            </w:r>
            <w:r w:rsidR="006742AA" w:rsidRPr="00292E2C">
              <w:rPr>
                <w:rFonts w:ascii="Lato" w:hAnsi="Lato" w:cs="Arial"/>
                <w:sz w:val="22"/>
                <w:szCs w:val="22"/>
              </w:rPr>
              <w:t xml:space="preserve"> direct responsibility </w:t>
            </w:r>
          </w:p>
          <w:p w14:paraId="3DD06E66" w14:textId="77777777" w:rsidR="00764CC5" w:rsidRPr="00292E2C" w:rsidRDefault="00764CC5" w:rsidP="00764CC5">
            <w:pPr>
              <w:rPr>
                <w:rFonts w:ascii="Lato" w:hAnsi="Lato" w:cs="Arial"/>
                <w:b/>
                <w:sz w:val="22"/>
                <w:szCs w:val="22"/>
              </w:rPr>
            </w:pPr>
          </w:p>
          <w:p w14:paraId="1C0269DE" w14:textId="0E3C54C3" w:rsidR="00316C3B" w:rsidRPr="00292E2C" w:rsidRDefault="00014716" w:rsidP="00414231">
            <w:pPr>
              <w:rPr>
                <w:rFonts w:ascii="Lato" w:hAnsi="Lato" w:cs="Arial"/>
                <w:sz w:val="22"/>
                <w:szCs w:val="22"/>
              </w:rPr>
            </w:pPr>
            <w:r w:rsidRPr="00292E2C">
              <w:rPr>
                <w:rFonts w:ascii="Lato" w:hAnsi="Lato" w:cs="Arial"/>
                <w:b/>
                <w:sz w:val="22"/>
                <w:szCs w:val="22"/>
              </w:rPr>
              <w:t>Role Dimensions</w:t>
            </w:r>
            <w:r w:rsidR="006A0B61" w:rsidRPr="00292E2C">
              <w:rPr>
                <w:rFonts w:ascii="Lato" w:hAnsi="Lato" w:cs="Arial"/>
                <w:sz w:val="22"/>
                <w:szCs w:val="22"/>
              </w:rPr>
              <w:t>: This demanding, fast-moving role requires</w:t>
            </w:r>
            <w:r w:rsidR="004F2517" w:rsidRPr="00292E2C">
              <w:rPr>
                <w:rFonts w:ascii="Lato" w:hAnsi="Lato" w:cs="Arial"/>
                <w:sz w:val="22"/>
                <w:szCs w:val="22"/>
              </w:rPr>
              <w:t xml:space="preserve"> strong project leadership</w:t>
            </w:r>
            <w:r w:rsidR="00414231" w:rsidRPr="00292E2C">
              <w:rPr>
                <w:rFonts w:ascii="Lato" w:hAnsi="Lato" w:cs="Arial"/>
                <w:sz w:val="22"/>
                <w:szCs w:val="22"/>
              </w:rPr>
              <w:t>,</w:t>
            </w:r>
            <w:r w:rsidR="004F2517" w:rsidRPr="00292E2C">
              <w:rPr>
                <w:rFonts w:ascii="Lato" w:hAnsi="Lato" w:cs="Arial"/>
                <w:sz w:val="22"/>
                <w:szCs w:val="22"/>
              </w:rPr>
              <w:t xml:space="preserve"> management </w:t>
            </w:r>
            <w:r w:rsidR="00414231" w:rsidRPr="00292E2C">
              <w:rPr>
                <w:rFonts w:ascii="Lato" w:hAnsi="Lato" w:cs="Arial"/>
                <w:sz w:val="22"/>
                <w:szCs w:val="22"/>
              </w:rPr>
              <w:t xml:space="preserve">and </w:t>
            </w:r>
            <w:r w:rsidR="004F2517" w:rsidRPr="00292E2C">
              <w:rPr>
                <w:rFonts w:ascii="Lato" w:hAnsi="Lato" w:cs="Arial"/>
                <w:sz w:val="22"/>
                <w:szCs w:val="22"/>
              </w:rPr>
              <w:t xml:space="preserve">remote community building skills. </w:t>
            </w:r>
          </w:p>
        </w:tc>
      </w:tr>
    </w:tbl>
    <w:p w14:paraId="6C9356F0" w14:textId="77777777" w:rsidR="00467BFB" w:rsidRPr="00292E2C" w:rsidRDefault="00467BFB">
      <w:pPr>
        <w:rPr>
          <w:rFonts w:ascii="Lato" w:hAnsi="Lato"/>
          <w:sz w:val="22"/>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693"/>
      </w:tblGrid>
      <w:tr w:rsidR="00174203" w:rsidRPr="00292E2C" w14:paraId="52E36276" w14:textId="77777777" w:rsidTr="00764CC5">
        <w:tc>
          <w:tcPr>
            <w:tcW w:w="9781" w:type="dxa"/>
            <w:gridSpan w:val="2"/>
          </w:tcPr>
          <w:p w14:paraId="6B7B1505" w14:textId="305E7409" w:rsidR="00290500" w:rsidRPr="00292E2C" w:rsidRDefault="002B21C3" w:rsidP="00764CC5">
            <w:pPr>
              <w:tabs>
                <w:tab w:val="left" w:pos="2977"/>
              </w:tabs>
              <w:rPr>
                <w:rFonts w:ascii="Lato" w:hAnsi="Lato" w:cs="Arial"/>
                <w:b/>
                <w:sz w:val="22"/>
                <w:szCs w:val="22"/>
              </w:rPr>
            </w:pPr>
            <w:r w:rsidRPr="00292E2C">
              <w:rPr>
                <w:rFonts w:ascii="Lato" w:hAnsi="Lato" w:cs="Arial"/>
                <w:b/>
                <w:sz w:val="22"/>
                <w:szCs w:val="22"/>
              </w:rPr>
              <w:t xml:space="preserve">KEY AREAS OF </w:t>
            </w:r>
            <w:r w:rsidR="00D07CF2" w:rsidRPr="00292E2C">
              <w:rPr>
                <w:rFonts w:ascii="Lato" w:hAnsi="Lato" w:cs="Arial"/>
                <w:b/>
                <w:sz w:val="22"/>
                <w:szCs w:val="22"/>
              </w:rPr>
              <w:t>ACCOUNTABILITY</w:t>
            </w:r>
            <w:r w:rsidRPr="00292E2C">
              <w:rPr>
                <w:rFonts w:ascii="Lato" w:hAnsi="Lato" w:cs="Arial"/>
                <w:b/>
                <w:sz w:val="22"/>
                <w:szCs w:val="22"/>
              </w:rPr>
              <w:t>:</w:t>
            </w:r>
            <w:r w:rsidR="00D64C59" w:rsidRPr="00292E2C">
              <w:rPr>
                <w:rFonts w:ascii="Lato" w:hAnsi="Lato" w:cs="Arial"/>
                <w:b/>
                <w:sz w:val="22"/>
                <w:szCs w:val="22"/>
              </w:rPr>
              <w:t xml:space="preserve"> </w:t>
            </w:r>
          </w:p>
          <w:p w14:paraId="3E1ADD2D" w14:textId="77777777" w:rsidR="004C7622" w:rsidRPr="00292E2C" w:rsidRDefault="004C7622" w:rsidP="004C7622">
            <w:pPr>
              <w:tabs>
                <w:tab w:val="left" w:pos="2977"/>
              </w:tabs>
              <w:rPr>
                <w:rFonts w:ascii="Lato" w:hAnsi="Lato" w:cs="Arial"/>
                <w:b/>
                <w:sz w:val="22"/>
                <w:szCs w:val="22"/>
                <w:highlight w:val="red"/>
              </w:rPr>
            </w:pPr>
          </w:p>
          <w:p w14:paraId="58AF075F" w14:textId="6ADF2CAE" w:rsidR="00BD43CD" w:rsidRPr="00292E2C" w:rsidRDefault="00587C11" w:rsidP="00BD43CD">
            <w:pPr>
              <w:rPr>
                <w:rFonts w:ascii="Lato" w:hAnsi="Lato" w:cs="Arial"/>
                <w:color w:val="000000"/>
                <w:sz w:val="22"/>
                <w:szCs w:val="22"/>
              </w:rPr>
            </w:pPr>
            <w:r w:rsidRPr="00292E2C">
              <w:rPr>
                <w:rFonts w:ascii="Lato" w:hAnsi="Lato" w:cs="Arial"/>
                <w:b/>
                <w:sz w:val="22"/>
                <w:szCs w:val="22"/>
              </w:rPr>
              <w:t xml:space="preserve">1- </w:t>
            </w:r>
            <w:r w:rsidR="00567E73" w:rsidRPr="00292E2C">
              <w:rPr>
                <w:rFonts w:ascii="Lato" w:hAnsi="Lato" w:cs="Arial"/>
                <w:b/>
                <w:sz w:val="22"/>
                <w:szCs w:val="22"/>
              </w:rPr>
              <w:t xml:space="preserve">Project </w:t>
            </w:r>
            <w:r w:rsidR="00BD43CD" w:rsidRPr="00292E2C">
              <w:rPr>
                <w:rFonts w:ascii="Lato" w:hAnsi="Lato" w:cs="Arial"/>
                <w:b/>
                <w:sz w:val="22"/>
                <w:szCs w:val="22"/>
              </w:rPr>
              <w:t xml:space="preserve">leadership </w:t>
            </w:r>
            <w:r w:rsidR="00567E73" w:rsidRPr="00292E2C">
              <w:rPr>
                <w:rFonts w:ascii="Lato" w:hAnsi="Lato" w:cs="Arial"/>
                <w:b/>
                <w:sz w:val="22"/>
                <w:szCs w:val="22"/>
              </w:rPr>
              <w:t xml:space="preserve">support and </w:t>
            </w:r>
            <w:r w:rsidR="00BD43CD" w:rsidRPr="00292E2C">
              <w:rPr>
                <w:rFonts w:ascii="Lato" w:hAnsi="Lato" w:cs="Arial"/>
                <w:b/>
                <w:sz w:val="22"/>
                <w:szCs w:val="22"/>
              </w:rPr>
              <w:t>project manage</w:t>
            </w:r>
            <w:r w:rsidR="00567E73" w:rsidRPr="00292E2C">
              <w:rPr>
                <w:rFonts w:ascii="Lato" w:hAnsi="Lato" w:cs="Arial"/>
                <w:b/>
                <w:sz w:val="22"/>
                <w:szCs w:val="22"/>
              </w:rPr>
              <w:t>ment</w:t>
            </w:r>
            <w:r w:rsidR="004C7622" w:rsidRPr="00292E2C">
              <w:rPr>
                <w:rFonts w:ascii="Lato" w:hAnsi="Lato" w:cs="Arial"/>
                <w:b/>
                <w:sz w:val="22"/>
                <w:szCs w:val="22"/>
              </w:rPr>
              <w:t xml:space="preserve"> </w:t>
            </w:r>
            <w:r w:rsidR="00325645" w:rsidRPr="00292E2C">
              <w:rPr>
                <w:rFonts w:ascii="Lato" w:hAnsi="Lato" w:cs="Arial"/>
                <w:b/>
                <w:sz w:val="22"/>
                <w:szCs w:val="22"/>
              </w:rPr>
              <w:t xml:space="preserve">during the </w:t>
            </w:r>
            <w:r w:rsidR="004C7622" w:rsidRPr="00292E2C">
              <w:rPr>
                <w:rFonts w:ascii="Lato" w:hAnsi="Lato" w:cs="Arial"/>
                <w:b/>
                <w:sz w:val="22"/>
                <w:szCs w:val="22"/>
              </w:rPr>
              <w:t xml:space="preserve">development </w:t>
            </w:r>
            <w:r w:rsidR="004F2517" w:rsidRPr="00292E2C">
              <w:rPr>
                <w:rFonts w:ascii="Lato" w:hAnsi="Lato" w:cs="Arial"/>
                <w:b/>
                <w:sz w:val="22"/>
                <w:szCs w:val="22"/>
              </w:rPr>
              <w:t>of the European Digital Hub Pilot</w:t>
            </w:r>
          </w:p>
          <w:p w14:paraId="6B1F1215" w14:textId="384EF548" w:rsidR="00587C11" w:rsidRPr="00292E2C" w:rsidRDefault="00587C11" w:rsidP="00BD43CD">
            <w:pPr>
              <w:tabs>
                <w:tab w:val="left" w:pos="2977"/>
              </w:tabs>
              <w:rPr>
                <w:rFonts w:ascii="Lato" w:hAnsi="Lato" w:cs="Arial"/>
                <w:b/>
                <w:sz w:val="22"/>
                <w:szCs w:val="22"/>
              </w:rPr>
            </w:pPr>
          </w:p>
          <w:p w14:paraId="6343CD80" w14:textId="5DCCB3BC" w:rsidR="00D812EF" w:rsidRPr="00292E2C" w:rsidRDefault="00587C11" w:rsidP="0004155C">
            <w:pPr>
              <w:numPr>
                <w:ilvl w:val="0"/>
                <w:numId w:val="21"/>
              </w:numPr>
              <w:rPr>
                <w:rFonts w:ascii="Lato" w:hAnsi="Lato" w:cs="Arial"/>
                <w:sz w:val="22"/>
                <w:szCs w:val="22"/>
                <w:lang w:val="en-US"/>
              </w:rPr>
            </w:pPr>
            <w:r w:rsidRPr="00292E2C">
              <w:rPr>
                <w:rFonts w:ascii="Lato" w:hAnsi="Lato" w:cs="Arial"/>
                <w:sz w:val="22"/>
                <w:szCs w:val="22"/>
                <w:lang w:val="en-US"/>
              </w:rPr>
              <w:t>Lead</w:t>
            </w:r>
            <w:r w:rsidR="00AA0403" w:rsidRPr="00292E2C">
              <w:rPr>
                <w:rFonts w:ascii="Lato" w:hAnsi="Lato" w:cs="Arial"/>
                <w:sz w:val="22"/>
                <w:szCs w:val="22"/>
                <w:lang w:val="en-US"/>
              </w:rPr>
              <w:t>ing</w:t>
            </w:r>
            <w:r w:rsidRPr="00292E2C">
              <w:rPr>
                <w:rFonts w:ascii="Lato" w:hAnsi="Lato" w:cs="Arial"/>
                <w:sz w:val="22"/>
                <w:szCs w:val="22"/>
                <w:lang w:val="en-US"/>
              </w:rPr>
              <w:t xml:space="preserve"> and coordinat</w:t>
            </w:r>
            <w:r w:rsidR="00AA0403" w:rsidRPr="00292E2C">
              <w:rPr>
                <w:rFonts w:ascii="Lato" w:hAnsi="Lato" w:cs="Arial"/>
                <w:sz w:val="22"/>
                <w:szCs w:val="22"/>
                <w:lang w:val="en-US"/>
              </w:rPr>
              <w:t>ing</w:t>
            </w:r>
            <w:r w:rsidRPr="00292E2C">
              <w:rPr>
                <w:rFonts w:ascii="Lato" w:hAnsi="Lato" w:cs="Arial"/>
                <w:sz w:val="22"/>
                <w:szCs w:val="22"/>
                <w:lang w:val="en-US"/>
              </w:rPr>
              <w:t xml:space="preserve"> work between members and designated agency</w:t>
            </w:r>
            <w:r w:rsidR="00D812EF" w:rsidRPr="00292E2C">
              <w:rPr>
                <w:rFonts w:ascii="Lato" w:hAnsi="Lato" w:cs="Arial"/>
                <w:sz w:val="22"/>
                <w:szCs w:val="22"/>
                <w:lang w:val="en-US"/>
              </w:rPr>
              <w:t xml:space="preserve">, </w:t>
            </w:r>
            <w:r w:rsidR="00D812EF" w:rsidRPr="00292E2C">
              <w:rPr>
                <w:rFonts w:ascii="Lato" w:hAnsi="Lato"/>
                <w:sz w:val="22"/>
                <w:szCs w:val="22"/>
              </w:rPr>
              <w:t xml:space="preserve">helping to embed a test, learn, iterate approach </w:t>
            </w:r>
          </w:p>
          <w:p w14:paraId="67866EFA" w14:textId="77777777" w:rsidR="00F569B4" w:rsidRPr="00292E2C" w:rsidRDefault="00D812EF" w:rsidP="0004155C">
            <w:pPr>
              <w:numPr>
                <w:ilvl w:val="0"/>
                <w:numId w:val="21"/>
              </w:numPr>
              <w:rPr>
                <w:rFonts w:ascii="Lato" w:hAnsi="Lato" w:cs="Arial"/>
                <w:sz w:val="22"/>
                <w:szCs w:val="22"/>
                <w:lang w:val="en-US"/>
              </w:rPr>
            </w:pPr>
            <w:r w:rsidRPr="00292E2C">
              <w:rPr>
                <w:rFonts w:ascii="Lato" w:hAnsi="Lato"/>
                <w:sz w:val="22"/>
                <w:szCs w:val="22"/>
              </w:rPr>
              <w:t>Helping to inspire digital marketing best practice that can be rolled out within the wider movement</w:t>
            </w:r>
          </w:p>
          <w:p w14:paraId="2A589A72" w14:textId="347BC29C" w:rsidR="004F2517" w:rsidRPr="00292E2C" w:rsidRDefault="00F569B4" w:rsidP="0004155C">
            <w:pPr>
              <w:numPr>
                <w:ilvl w:val="0"/>
                <w:numId w:val="21"/>
              </w:numPr>
              <w:rPr>
                <w:rFonts w:ascii="Lato" w:hAnsi="Lato" w:cs="Arial"/>
                <w:sz w:val="22"/>
                <w:szCs w:val="22"/>
                <w:lang w:val="en-US"/>
              </w:rPr>
            </w:pPr>
            <w:r w:rsidRPr="00292E2C">
              <w:rPr>
                <w:rFonts w:ascii="Lato" w:hAnsi="Lato" w:cs="Arial"/>
                <w:sz w:val="22"/>
                <w:szCs w:val="22"/>
                <w:lang w:val="en-US"/>
              </w:rPr>
              <w:t xml:space="preserve">Senior </w:t>
            </w:r>
            <w:r w:rsidR="00DA2C81" w:rsidRPr="00292E2C">
              <w:rPr>
                <w:rFonts w:ascii="Lato" w:hAnsi="Lato" w:cs="Arial"/>
                <w:sz w:val="22"/>
                <w:szCs w:val="22"/>
                <w:lang w:val="en-US"/>
              </w:rPr>
              <w:t>stakeholders’</w:t>
            </w:r>
            <w:r w:rsidRPr="00292E2C">
              <w:rPr>
                <w:rFonts w:ascii="Lato" w:hAnsi="Lato" w:cs="Arial"/>
                <w:sz w:val="22"/>
                <w:szCs w:val="22"/>
                <w:lang w:val="en-US"/>
              </w:rPr>
              <w:t xml:space="preserve"> management. Presenting at FRMDs calls about this project.</w:t>
            </w:r>
          </w:p>
          <w:p w14:paraId="5A5952CE" w14:textId="1005ABA7" w:rsidR="00587C11" w:rsidRPr="00292E2C" w:rsidRDefault="00587C11" w:rsidP="0004155C">
            <w:pPr>
              <w:numPr>
                <w:ilvl w:val="0"/>
                <w:numId w:val="21"/>
              </w:numPr>
              <w:rPr>
                <w:rFonts w:ascii="Lato" w:hAnsi="Lato" w:cs="Arial"/>
                <w:sz w:val="22"/>
                <w:szCs w:val="22"/>
              </w:rPr>
            </w:pPr>
            <w:r w:rsidRPr="00292E2C">
              <w:rPr>
                <w:rFonts w:ascii="Lato" w:hAnsi="Lato" w:cs="Arial"/>
                <w:sz w:val="22"/>
                <w:szCs w:val="22"/>
                <w:lang w:val="en-US"/>
              </w:rPr>
              <w:t>Coordinat</w:t>
            </w:r>
            <w:r w:rsidR="00AA0403" w:rsidRPr="00292E2C">
              <w:rPr>
                <w:rFonts w:ascii="Lato" w:hAnsi="Lato" w:cs="Arial"/>
                <w:sz w:val="22"/>
                <w:szCs w:val="22"/>
                <w:lang w:val="en-US"/>
              </w:rPr>
              <w:t>ing</w:t>
            </w:r>
            <w:r w:rsidRPr="00292E2C">
              <w:rPr>
                <w:rFonts w:ascii="Lato" w:hAnsi="Lato" w:cs="Arial"/>
                <w:sz w:val="22"/>
                <w:szCs w:val="22"/>
                <w:lang w:val="en-US"/>
              </w:rPr>
              <w:t xml:space="preserve"> monthly and quarterly member group calls where strategic decisions and directions are jointly made </w:t>
            </w:r>
          </w:p>
          <w:p w14:paraId="1B15E039" w14:textId="4A9C7A7B" w:rsidR="0004155C" w:rsidRPr="00292E2C" w:rsidRDefault="00587C11" w:rsidP="0004155C">
            <w:pPr>
              <w:numPr>
                <w:ilvl w:val="0"/>
                <w:numId w:val="21"/>
              </w:numPr>
              <w:rPr>
                <w:rFonts w:ascii="Lato" w:hAnsi="Lato" w:cs="Arial"/>
                <w:sz w:val="22"/>
                <w:szCs w:val="22"/>
                <w:lang w:val="en-US"/>
              </w:rPr>
            </w:pPr>
            <w:r w:rsidRPr="00292E2C">
              <w:rPr>
                <w:rFonts w:ascii="Lato" w:hAnsi="Lato" w:cs="Arial"/>
                <w:sz w:val="22"/>
                <w:szCs w:val="22"/>
                <w:lang w:val="en-US"/>
              </w:rPr>
              <w:t>Trouble shooting, weekly reviews</w:t>
            </w:r>
          </w:p>
          <w:p w14:paraId="420C09C0" w14:textId="085F2649" w:rsidR="004F2517"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Manage p</w:t>
            </w:r>
            <w:r w:rsidR="00587C11" w:rsidRPr="00292E2C">
              <w:rPr>
                <w:rFonts w:ascii="Lato" w:hAnsi="Lato" w:cs="Arial"/>
                <w:sz w:val="22"/>
                <w:szCs w:val="22"/>
                <w:lang w:val="en-US"/>
              </w:rPr>
              <w:t xml:space="preserve">roject reporting </w:t>
            </w:r>
          </w:p>
          <w:p w14:paraId="3AA31DC9" w14:textId="2C7A0E6B" w:rsidR="0004155C"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Manage admin work related to this project</w:t>
            </w:r>
          </w:p>
          <w:p w14:paraId="7DD44EE7" w14:textId="2420AAA3" w:rsidR="004C7622" w:rsidRPr="00292E2C" w:rsidRDefault="00587C11" w:rsidP="0004155C">
            <w:pPr>
              <w:numPr>
                <w:ilvl w:val="0"/>
                <w:numId w:val="21"/>
              </w:numPr>
              <w:rPr>
                <w:rFonts w:ascii="Lato" w:hAnsi="Lato" w:cs="Arial"/>
                <w:sz w:val="22"/>
                <w:szCs w:val="22"/>
                <w:lang w:val="en-US"/>
              </w:rPr>
            </w:pPr>
            <w:r w:rsidRPr="00292E2C">
              <w:rPr>
                <w:rFonts w:ascii="Lato" w:hAnsi="Lato" w:cs="Arial"/>
                <w:sz w:val="22"/>
                <w:szCs w:val="22"/>
                <w:lang w:val="en-US"/>
              </w:rPr>
              <w:t>Data analysis, annual plan</w:t>
            </w:r>
            <w:r w:rsidR="00AA0403" w:rsidRPr="00292E2C">
              <w:rPr>
                <w:rFonts w:ascii="Lato" w:hAnsi="Lato" w:cs="Arial"/>
                <w:sz w:val="22"/>
                <w:szCs w:val="22"/>
                <w:lang w:val="en-US"/>
              </w:rPr>
              <w:t>ning</w:t>
            </w:r>
            <w:r w:rsidRPr="00292E2C">
              <w:rPr>
                <w:rFonts w:ascii="Lato" w:hAnsi="Lato" w:cs="Arial"/>
                <w:sz w:val="22"/>
                <w:szCs w:val="22"/>
                <w:lang w:val="en-US"/>
              </w:rPr>
              <w:t xml:space="preserve"> and business case development</w:t>
            </w:r>
          </w:p>
          <w:p w14:paraId="5F507AA2" w14:textId="7AAB6852" w:rsidR="0004155C"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 xml:space="preserve">Leadership and management of virtual/ in-person </w:t>
            </w:r>
            <w:proofErr w:type="spellStart"/>
            <w:r w:rsidRPr="00292E2C">
              <w:rPr>
                <w:rFonts w:ascii="Lato" w:hAnsi="Lato" w:cs="Arial"/>
                <w:sz w:val="22"/>
                <w:szCs w:val="22"/>
                <w:lang w:val="en-US"/>
              </w:rPr>
              <w:t>Skillshares</w:t>
            </w:r>
            <w:proofErr w:type="spellEnd"/>
            <w:r w:rsidRPr="00292E2C">
              <w:rPr>
                <w:rFonts w:ascii="Lato" w:hAnsi="Lato" w:cs="Arial"/>
                <w:sz w:val="22"/>
                <w:szCs w:val="22"/>
                <w:lang w:val="en-US"/>
              </w:rPr>
              <w:t xml:space="preserve"> and meetings</w:t>
            </w:r>
          </w:p>
          <w:p w14:paraId="355E6A62" w14:textId="3F13AFD6" w:rsidR="00587C11" w:rsidRPr="00292E2C" w:rsidRDefault="00587C11" w:rsidP="0004155C">
            <w:pPr>
              <w:numPr>
                <w:ilvl w:val="0"/>
                <w:numId w:val="21"/>
              </w:numPr>
              <w:rPr>
                <w:rFonts w:ascii="Lato" w:hAnsi="Lato" w:cs="Arial"/>
                <w:sz w:val="22"/>
                <w:szCs w:val="22"/>
                <w:lang w:val="en-US"/>
              </w:rPr>
            </w:pPr>
            <w:r w:rsidRPr="00292E2C">
              <w:rPr>
                <w:rFonts w:ascii="Lato" w:hAnsi="Lato" w:cs="Arial"/>
                <w:sz w:val="22"/>
                <w:szCs w:val="22"/>
                <w:lang w:val="en-US"/>
              </w:rPr>
              <w:t>Hiring and managing regional digital specialist team (Project phase 2).</w:t>
            </w:r>
          </w:p>
          <w:p w14:paraId="714D8001" w14:textId="4C309197" w:rsidR="00587C11" w:rsidRPr="00292E2C" w:rsidRDefault="00587C11" w:rsidP="0004155C">
            <w:pPr>
              <w:numPr>
                <w:ilvl w:val="0"/>
                <w:numId w:val="21"/>
              </w:numPr>
              <w:rPr>
                <w:rFonts w:ascii="Lato" w:hAnsi="Lato" w:cs="Arial"/>
                <w:sz w:val="22"/>
                <w:szCs w:val="22"/>
                <w:lang w:val="en-US"/>
              </w:rPr>
            </w:pPr>
            <w:r w:rsidRPr="00292E2C">
              <w:rPr>
                <w:rFonts w:ascii="Lato" w:hAnsi="Lato" w:cs="Arial"/>
                <w:sz w:val="22"/>
                <w:szCs w:val="22"/>
                <w:lang w:val="en-US"/>
              </w:rPr>
              <w:t>Providing one-to-one support to members participating in this project when implementing global campaigns and projects, if needed.</w:t>
            </w:r>
          </w:p>
          <w:p w14:paraId="7E4E3E2B" w14:textId="242CE186" w:rsidR="00587C11" w:rsidRPr="00292E2C" w:rsidRDefault="00587C11" w:rsidP="00F569B4">
            <w:pPr>
              <w:pStyle w:val="Bodycopy"/>
              <w:numPr>
                <w:ilvl w:val="0"/>
                <w:numId w:val="11"/>
              </w:numPr>
              <w:rPr>
                <w:rFonts w:ascii="Lato" w:eastAsia="Calibri" w:hAnsi="Lato" w:cs="Arial"/>
                <w:b/>
                <w:bCs/>
                <w:color w:val="000000"/>
                <w:szCs w:val="22"/>
              </w:rPr>
            </w:pPr>
            <w:r w:rsidRPr="00292E2C">
              <w:rPr>
                <w:rFonts w:ascii="Lato" w:hAnsi="Lato" w:cs="Arial"/>
                <w:szCs w:val="22"/>
                <w:lang w:val="en-US"/>
              </w:rPr>
              <w:t>Promoting</w:t>
            </w:r>
            <w:r w:rsidR="00D812EF" w:rsidRPr="00292E2C">
              <w:rPr>
                <w:rFonts w:ascii="Lato" w:hAnsi="Lato" w:cs="Arial"/>
                <w:szCs w:val="22"/>
                <w:lang w:val="en-US"/>
              </w:rPr>
              <w:t xml:space="preserve"> continuous optimization and</w:t>
            </w:r>
            <w:r w:rsidRPr="00292E2C">
              <w:rPr>
                <w:rFonts w:ascii="Lato" w:hAnsi="Lato" w:cs="Arial"/>
                <w:szCs w:val="22"/>
                <w:lang w:val="en-US"/>
              </w:rPr>
              <w:t xml:space="preserve"> innovation</w:t>
            </w:r>
            <w:r w:rsidR="00D812EF" w:rsidRPr="00292E2C">
              <w:rPr>
                <w:rFonts w:ascii="Lato" w:hAnsi="Lato" w:cs="Arial"/>
                <w:szCs w:val="22"/>
                <w:lang w:val="en-US"/>
              </w:rPr>
              <w:t xml:space="preserve">. </w:t>
            </w:r>
            <w:r w:rsidR="00F569B4" w:rsidRPr="00292E2C">
              <w:rPr>
                <w:rFonts w:ascii="Lato" w:hAnsi="Lato"/>
                <w:szCs w:val="22"/>
              </w:rPr>
              <w:t>Keeping up to date with sector trends, digital marketing and creative best practices, and continually seek out opportunities to learn and develop.</w:t>
            </w:r>
          </w:p>
          <w:p w14:paraId="26249817" w14:textId="0834EA5D" w:rsidR="004F2517" w:rsidRPr="00292E2C" w:rsidRDefault="004F2517" w:rsidP="004F2517">
            <w:pPr>
              <w:rPr>
                <w:rFonts w:ascii="Lato" w:hAnsi="Lato" w:cs="Arial"/>
                <w:sz w:val="22"/>
                <w:szCs w:val="22"/>
                <w:lang w:val="en-US"/>
              </w:rPr>
            </w:pPr>
          </w:p>
          <w:p w14:paraId="10452A6D" w14:textId="4496DD44" w:rsidR="00CC0DDA" w:rsidRPr="00292E2C" w:rsidRDefault="0004155C" w:rsidP="00CC0DDA">
            <w:pPr>
              <w:rPr>
                <w:rFonts w:ascii="Lato" w:hAnsi="Lato" w:cs="Arial"/>
                <w:b/>
                <w:bCs/>
                <w:sz w:val="22"/>
                <w:szCs w:val="22"/>
              </w:rPr>
            </w:pPr>
            <w:r w:rsidRPr="00292E2C">
              <w:rPr>
                <w:rFonts w:ascii="Lato" w:hAnsi="Lato" w:cs="Arial"/>
                <w:b/>
                <w:bCs/>
                <w:sz w:val="22"/>
                <w:szCs w:val="22"/>
              </w:rPr>
              <w:t xml:space="preserve">2- </w:t>
            </w:r>
            <w:r w:rsidR="00CC0DDA" w:rsidRPr="00292E2C">
              <w:rPr>
                <w:rFonts w:ascii="Lato" w:hAnsi="Lato" w:cs="Arial"/>
                <w:b/>
                <w:bCs/>
                <w:sz w:val="22"/>
                <w:szCs w:val="22"/>
              </w:rPr>
              <w:t>Support in the analysis, business case development and incubation of potential new Regional Digital Hubs in collaboration with our existing Regional Offices.</w:t>
            </w:r>
          </w:p>
          <w:p w14:paraId="7A7867C6" w14:textId="4E229CAF" w:rsidR="0004155C" w:rsidRPr="00292E2C" w:rsidRDefault="0004155C" w:rsidP="00CC0DDA">
            <w:pPr>
              <w:rPr>
                <w:rFonts w:ascii="Lato" w:hAnsi="Lato" w:cs="Arial"/>
                <w:b/>
                <w:bCs/>
                <w:sz w:val="22"/>
                <w:szCs w:val="22"/>
              </w:rPr>
            </w:pPr>
          </w:p>
          <w:p w14:paraId="0067CC56" w14:textId="7B511BE8" w:rsidR="00CC0DDA" w:rsidRPr="00292E2C" w:rsidRDefault="0004155C" w:rsidP="0004155C">
            <w:pPr>
              <w:pStyle w:val="ListParagraph"/>
              <w:numPr>
                <w:ilvl w:val="0"/>
                <w:numId w:val="21"/>
              </w:numPr>
              <w:rPr>
                <w:rFonts w:ascii="Lato" w:hAnsi="Lato" w:cs="Arial"/>
                <w:b/>
                <w:bCs/>
              </w:rPr>
            </w:pPr>
            <w:r w:rsidRPr="00292E2C">
              <w:rPr>
                <w:rFonts w:ascii="Lato" w:hAnsi="Lato" w:cs="Arial"/>
                <w:lang w:val="en-US"/>
              </w:rPr>
              <w:t>Coordinat</w:t>
            </w:r>
            <w:r w:rsidR="00AA0403" w:rsidRPr="00292E2C">
              <w:rPr>
                <w:rFonts w:ascii="Lato" w:hAnsi="Lato" w:cs="Arial"/>
                <w:lang w:val="en-US"/>
              </w:rPr>
              <w:t>ing</w:t>
            </w:r>
            <w:r w:rsidRPr="00292E2C">
              <w:rPr>
                <w:rFonts w:ascii="Lato" w:hAnsi="Lato" w:cs="Arial"/>
                <w:lang w:val="en-US"/>
              </w:rPr>
              <w:t xml:space="preserve"> analysis work done between members, RO and designated agency.</w:t>
            </w:r>
          </w:p>
          <w:p w14:paraId="08524192" w14:textId="77777777" w:rsidR="0004155C"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Trouble shooting, weekly reviews</w:t>
            </w:r>
          </w:p>
          <w:p w14:paraId="56AA2CF1" w14:textId="77777777" w:rsidR="0004155C"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 xml:space="preserve">Manage project reporting </w:t>
            </w:r>
          </w:p>
          <w:p w14:paraId="598B0E83" w14:textId="77777777" w:rsidR="0004155C"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Manage admin work related to this project</w:t>
            </w:r>
          </w:p>
          <w:p w14:paraId="46B8A62F" w14:textId="12F272DE" w:rsidR="0004155C" w:rsidRPr="00292E2C" w:rsidRDefault="0004155C" w:rsidP="0004155C">
            <w:pPr>
              <w:numPr>
                <w:ilvl w:val="0"/>
                <w:numId w:val="21"/>
              </w:numPr>
              <w:rPr>
                <w:rFonts w:ascii="Lato" w:hAnsi="Lato" w:cs="Arial"/>
                <w:sz w:val="22"/>
                <w:szCs w:val="22"/>
                <w:lang w:val="en-US"/>
              </w:rPr>
            </w:pPr>
            <w:r w:rsidRPr="00292E2C">
              <w:rPr>
                <w:rFonts w:ascii="Lato" w:hAnsi="Lato" w:cs="Arial"/>
                <w:sz w:val="22"/>
                <w:szCs w:val="22"/>
                <w:lang w:val="en-US"/>
              </w:rPr>
              <w:t>Support in data analysis, annual plan</w:t>
            </w:r>
            <w:r w:rsidR="00AA0403" w:rsidRPr="00292E2C">
              <w:rPr>
                <w:rFonts w:ascii="Lato" w:hAnsi="Lato" w:cs="Arial"/>
                <w:sz w:val="22"/>
                <w:szCs w:val="22"/>
                <w:lang w:val="en-US"/>
              </w:rPr>
              <w:t>ning</w:t>
            </w:r>
            <w:r w:rsidRPr="00292E2C">
              <w:rPr>
                <w:rFonts w:ascii="Lato" w:hAnsi="Lato" w:cs="Arial"/>
                <w:sz w:val="22"/>
                <w:szCs w:val="22"/>
                <w:lang w:val="en-US"/>
              </w:rPr>
              <w:t xml:space="preserve"> and business case development</w:t>
            </w:r>
          </w:p>
          <w:p w14:paraId="5923CF31" w14:textId="2BAA65AB" w:rsidR="0004155C" w:rsidRPr="00292E2C" w:rsidRDefault="00BD43CD" w:rsidP="0004155C">
            <w:pPr>
              <w:numPr>
                <w:ilvl w:val="0"/>
                <w:numId w:val="21"/>
              </w:numPr>
              <w:rPr>
                <w:rFonts w:ascii="Lato" w:hAnsi="Lato" w:cs="Arial"/>
                <w:sz w:val="22"/>
                <w:szCs w:val="22"/>
                <w:lang w:val="en-US"/>
              </w:rPr>
            </w:pPr>
            <w:r w:rsidRPr="00292E2C">
              <w:rPr>
                <w:rFonts w:ascii="Lato" w:hAnsi="Lato" w:cs="Arial"/>
                <w:sz w:val="22"/>
                <w:szCs w:val="22"/>
                <w:lang w:val="en-US"/>
              </w:rPr>
              <w:t xml:space="preserve">Supporting during </w:t>
            </w:r>
            <w:r w:rsidR="0004155C" w:rsidRPr="00292E2C">
              <w:rPr>
                <w:rFonts w:ascii="Lato" w:hAnsi="Lato" w:cs="Arial"/>
                <w:sz w:val="22"/>
                <w:szCs w:val="22"/>
                <w:lang w:val="en-US"/>
              </w:rPr>
              <w:t xml:space="preserve">the hiring and managing of external agencies and regional digital specialist team once business case </w:t>
            </w:r>
            <w:proofErr w:type="gramStart"/>
            <w:r w:rsidR="0004155C" w:rsidRPr="00292E2C">
              <w:rPr>
                <w:rFonts w:ascii="Lato" w:hAnsi="Lato" w:cs="Arial"/>
                <w:sz w:val="22"/>
                <w:szCs w:val="22"/>
                <w:lang w:val="en-US"/>
              </w:rPr>
              <w:t>is approved</w:t>
            </w:r>
            <w:proofErr w:type="gramEnd"/>
            <w:r w:rsidR="0004155C" w:rsidRPr="00292E2C">
              <w:rPr>
                <w:rFonts w:ascii="Lato" w:hAnsi="Lato" w:cs="Arial"/>
                <w:sz w:val="22"/>
                <w:szCs w:val="22"/>
                <w:lang w:val="en-US"/>
              </w:rPr>
              <w:t xml:space="preserve">. </w:t>
            </w:r>
          </w:p>
          <w:p w14:paraId="4D062343" w14:textId="05DEF44D" w:rsidR="0004155C" w:rsidRPr="00292E2C" w:rsidRDefault="00BD43CD" w:rsidP="0004155C">
            <w:pPr>
              <w:numPr>
                <w:ilvl w:val="0"/>
                <w:numId w:val="21"/>
              </w:numPr>
              <w:rPr>
                <w:rFonts w:ascii="Lato" w:hAnsi="Lato" w:cs="Arial"/>
                <w:sz w:val="22"/>
                <w:szCs w:val="22"/>
                <w:lang w:val="en-US"/>
              </w:rPr>
            </w:pPr>
            <w:r w:rsidRPr="00292E2C">
              <w:rPr>
                <w:rFonts w:ascii="Lato" w:hAnsi="Lato" w:cs="Arial"/>
                <w:sz w:val="22"/>
                <w:szCs w:val="22"/>
                <w:lang w:val="en-US"/>
              </w:rPr>
              <w:t xml:space="preserve">Project </w:t>
            </w:r>
            <w:r w:rsidR="00567E73" w:rsidRPr="00292E2C">
              <w:rPr>
                <w:rFonts w:ascii="Lato" w:hAnsi="Lato" w:cs="Arial"/>
                <w:sz w:val="22"/>
                <w:szCs w:val="22"/>
                <w:lang w:val="en-US"/>
              </w:rPr>
              <w:t>management</w:t>
            </w:r>
            <w:r w:rsidR="0004155C" w:rsidRPr="00292E2C">
              <w:rPr>
                <w:rFonts w:ascii="Lato" w:hAnsi="Lato" w:cs="Arial"/>
                <w:sz w:val="22"/>
                <w:szCs w:val="22"/>
                <w:lang w:val="en-US"/>
              </w:rPr>
              <w:t xml:space="preserve"> of new regional hubs during the incubation phase.</w:t>
            </w:r>
          </w:p>
          <w:p w14:paraId="020C0AB1" w14:textId="0F89B58D" w:rsidR="0004155C" w:rsidRPr="00292E2C" w:rsidRDefault="00BD43CD" w:rsidP="0004155C">
            <w:pPr>
              <w:numPr>
                <w:ilvl w:val="0"/>
                <w:numId w:val="21"/>
              </w:numPr>
              <w:rPr>
                <w:rFonts w:ascii="Lato" w:hAnsi="Lato" w:cs="Arial"/>
                <w:sz w:val="22"/>
                <w:szCs w:val="22"/>
                <w:lang w:val="en-US"/>
              </w:rPr>
            </w:pPr>
            <w:r w:rsidRPr="00292E2C">
              <w:rPr>
                <w:rFonts w:ascii="Lato" w:hAnsi="Lato" w:cs="Arial"/>
                <w:sz w:val="22"/>
                <w:szCs w:val="22"/>
                <w:lang w:val="en-US"/>
              </w:rPr>
              <w:t xml:space="preserve">Project </w:t>
            </w:r>
            <w:r w:rsidR="0004155C" w:rsidRPr="00292E2C">
              <w:rPr>
                <w:rFonts w:ascii="Lato" w:hAnsi="Lato" w:cs="Arial"/>
                <w:sz w:val="22"/>
                <w:szCs w:val="22"/>
                <w:lang w:val="en-US"/>
              </w:rPr>
              <w:t xml:space="preserve">management of virtual/ in-person </w:t>
            </w:r>
            <w:proofErr w:type="spellStart"/>
            <w:r w:rsidR="0004155C" w:rsidRPr="00292E2C">
              <w:rPr>
                <w:rFonts w:ascii="Lato" w:hAnsi="Lato" w:cs="Arial"/>
                <w:sz w:val="22"/>
                <w:szCs w:val="22"/>
                <w:lang w:val="en-US"/>
              </w:rPr>
              <w:t>Skillshares</w:t>
            </w:r>
            <w:proofErr w:type="spellEnd"/>
            <w:r w:rsidR="0004155C" w:rsidRPr="00292E2C">
              <w:rPr>
                <w:rFonts w:ascii="Lato" w:hAnsi="Lato" w:cs="Arial"/>
                <w:sz w:val="22"/>
                <w:szCs w:val="22"/>
                <w:lang w:val="en-US"/>
              </w:rPr>
              <w:t xml:space="preserve"> and meetings</w:t>
            </w:r>
          </w:p>
          <w:p w14:paraId="696E25DF" w14:textId="553DE6C7" w:rsidR="004C7622" w:rsidRPr="00292E2C" w:rsidRDefault="004C7622" w:rsidP="0004155C">
            <w:pPr>
              <w:rPr>
                <w:rFonts w:ascii="Lato" w:hAnsi="Lato" w:cs="Arial"/>
                <w:sz w:val="22"/>
                <w:szCs w:val="22"/>
                <w:lang w:val="en-US"/>
              </w:rPr>
            </w:pPr>
          </w:p>
          <w:p w14:paraId="42CB5149" w14:textId="77777777" w:rsidR="0004155C" w:rsidRPr="00292E2C" w:rsidRDefault="0004155C" w:rsidP="0004155C">
            <w:pPr>
              <w:rPr>
                <w:rFonts w:ascii="Lato" w:hAnsi="Lato" w:cs="Arial"/>
                <w:b/>
                <w:bCs/>
                <w:sz w:val="22"/>
                <w:szCs w:val="22"/>
              </w:rPr>
            </w:pPr>
          </w:p>
          <w:p w14:paraId="403958CB" w14:textId="5251A496" w:rsidR="001750D8" w:rsidRPr="00292E2C" w:rsidRDefault="004C7622" w:rsidP="007B4D13">
            <w:pPr>
              <w:rPr>
                <w:rFonts w:ascii="Lato" w:hAnsi="Lato" w:cs="Arial"/>
                <w:sz w:val="22"/>
                <w:szCs w:val="22"/>
              </w:rPr>
            </w:pPr>
            <w:r w:rsidRPr="00292E2C">
              <w:rPr>
                <w:rFonts w:ascii="Lato" w:hAnsi="Lato" w:cs="Arial"/>
                <w:sz w:val="22"/>
                <w:szCs w:val="22"/>
              </w:rPr>
              <w:lastRenderedPageBreak/>
              <w:t>In the event of a major humanitarian emergency, or when there is</w:t>
            </w:r>
            <w:r w:rsidR="008652CE" w:rsidRPr="00292E2C">
              <w:rPr>
                <w:rFonts w:ascii="Lato" w:hAnsi="Lato" w:cs="Arial"/>
                <w:sz w:val="22"/>
                <w:szCs w:val="22"/>
              </w:rPr>
              <w:t xml:space="preserve"> a</w:t>
            </w:r>
            <w:r w:rsidRPr="00292E2C">
              <w:rPr>
                <w:rFonts w:ascii="Lato" w:hAnsi="Lato" w:cs="Arial"/>
                <w:sz w:val="22"/>
                <w:szCs w:val="22"/>
              </w:rPr>
              <w:t xml:space="preserve"> colleague on leave</w:t>
            </w:r>
            <w:r w:rsidR="00CC0DDA" w:rsidRPr="00292E2C">
              <w:rPr>
                <w:rFonts w:ascii="Lato" w:hAnsi="Lato" w:cs="Arial"/>
                <w:sz w:val="22"/>
                <w:szCs w:val="22"/>
              </w:rPr>
              <w:t xml:space="preserve"> or </w:t>
            </w:r>
            <w:r w:rsidR="00C71397" w:rsidRPr="00292E2C">
              <w:rPr>
                <w:rFonts w:ascii="Lato" w:hAnsi="Lato" w:cs="Arial"/>
                <w:sz w:val="22"/>
                <w:szCs w:val="22"/>
              </w:rPr>
              <w:t xml:space="preserve">we </w:t>
            </w:r>
            <w:r w:rsidR="00CC0DDA" w:rsidRPr="00292E2C">
              <w:rPr>
                <w:rFonts w:ascii="Lato" w:hAnsi="Lato" w:cs="Arial"/>
                <w:sz w:val="22"/>
                <w:szCs w:val="22"/>
              </w:rPr>
              <w:t>have a vacant role</w:t>
            </w:r>
            <w:r w:rsidRPr="00292E2C">
              <w:rPr>
                <w:rFonts w:ascii="Lato" w:hAnsi="Lato" w:cs="Arial"/>
                <w:sz w:val="22"/>
                <w:szCs w:val="22"/>
              </w:rPr>
              <w:t xml:space="preserve">, the </w:t>
            </w:r>
            <w:r w:rsidR="00CC0DDA" w:rsidRPr="00292E2C">
              <w:rPr>
                <w:rFonts w:ascii="Lato" w:hAnsi="Lato" w:cs="Arial"/>
                <w:sz w:val="22"/>
                <w:szCs w:val="22"/>
              </w:rPr>
              <w:t>post</w:t>
            </w:r>
            <w:r w:rsidRPr="00292E2C">
              <w:rPr>
                <w:rFonts w:ascii="Lato" w:hAnsi="Lato" w:cs="Arial"/>
                <w:sz w:val="22"/>
                <w:szCs w:val="22"/>
              </w:rPr>
              <w:t xml:space="preserve"> holder may be expected to work outside the normal job description and be able to vary working hours accordingly.</w:t>
            </w:r>
          </w:p>
          <w:p w14:paraId="21D7123D" w14:textId="77777777" w:rsidR="00764CC5" w:rsidRPr="00292E2C" w:rsidRDefault="00764CC5" w:rsidP="007B4D13">
            <w:pPr>
              <w:pStyle w:val="BodyText2"/>
              <w:suppressAutoHyphens/>
              <w:outlineLvl w:val="0"/>
              <w:rPr>
                <w:rFonts w:ascii="Lato" w:hAnsi="Lato" w:cs="Arial"/>
                <w:sz w:val="22"/>
                <w:szCs w:val="22"/>
              </w:rPr>
            </w:pPr>
          </w:p>
        </w:tc>
      </w:tr>
      <w:tr w:rsidR="00174203" w:rsidRPr="00292E2C" w14:paraId="777BA1C7" w14:textId="77777777" w:rsidTr="00764CC5">
        <w:tc>
          <w:tcPr>
            <w:tcW w:w="9781" w:type="dxa"/>
            <w:gridSpan w:val="2"/>
          </w:tcPr>
          <w:p w14:paraId="50AEF474" w14:textId="240C313C" w:rsidR="004C7622" w:rsidRPr="00292E2C" w:rsidRDefault="008264D8" w:rsidP="004C7622">
            <w:pPr>
              <w:snapToGrid w:val="0"/>
              <w:ind w:left="-24"/>
              <w:rPr>
                <w:rFonts w:ascii="Lato" w:hAnsi="Lato" w:cs="Arial"/>
                <w:b/>
                <w:i/>
                <w:color w:val="808080"/>
                <w:sz w:val="22"/>
                <w:szCs w:val="22"/>
              </w:rPr>
            </w:pPr>
            <w:r w:rsidRPr="00292E2C">
              <w:rPr>
                <w:rFonts w:ascii="Lato" w:hAnsi="Lato" w:cs="Arial"/>
                <w:b/>
                <w:sz w:val="22"/>
                <w:szCs w:val="22"/>
              </w:rPr>
              <w:lastRenderedPageBreak/>
              <w:t>SKILLS AND BEHAVIOURS (</w:t>
            </w:r>
            <w:r w:rsidR="00921058" w:rsidRPr="00292E2C">
              <w:rPr>
                <w:rFonts w:ascii="Lato" w:hAnsi="Lato" w:cs="Arial"/>
                <w:b/>
                <w:sz w:val="22"/>
                <w:szCs w:val="22"/>
              </w:rPr>
              <w:t>SCI</w:t>
            </w:r>
            <w:r w:rsidRPr="00292E2C">
              <w:rPr>
                <w:rFonts w:ascii="Lato" w:hAnsi="Lato" w:cs="Arial"/>
                <w:b/>
                <w:sz w:val="22"/>
                <w:szCs w:val="22"/>
              </w:rPr>
              <w:t xml:space="preserve"> Values in Practice</w:t>
            </w:r>
            <w:r w:rsidRPr="00292E2C">
              <w:rPr>
                <w:rFonts w:ascii="Lato" w:hAnsi="Lato" w:cs="Arial"/>
                <w:sz w:val="22"/>
                <w:szCs w:val="22"/>
              </w:rPr>
              <w:t>)</w:t>
            </w:r>
            <w:r w:rsidR="006224AD" w:rsidRPr="00292E2C">
              <w:rPr>
                <w:rFonts w:ascii="Lato" w:hAnsi="Lato" w:cs="Arial"/>
                <w:sz w:val="22"/>
                <w:szCs w:val="22"/>
              </w:rPr>
              <w:t xml:space="preserve"> </w:t>
            </w:r>
          </w:p>
          <w:p w14:paraId="760C1173" w14:textId="77777777" w:rsidR="006A0B61" w:rsidRPr="00292E2C" w:rsidRDefault="006A0B61" w:rsidP="006A0B61">
            <w:pPr>
              <w:ind w:left="-24"/>
              <w:rPr>
                <w:rFonts w:ascii="Lato" w:hAnsi="Lato" w:cs="Arial"/>
                <w:b/>
                <w:sz w:val="22"/>
                <w:szCs w:val="22"/>
              </w:rPr>
            </w:pPr>
            <w:r w:rsidRPr="00292E2C">
              <w:rPr>
                <w:rFonts w:ascii="Lato" w:hAnsi="Lato" w:cs="Arial"/>
                <w:b/>
                <w:sz w:val="22"/>
                <w:szCs w:val="22"/>
              </w:rPr>
              <w:t>Accountability:</w:t>
            </w:r>
          </w:p>
          <w:p w14:paraId="48065C77" w14:textId="77777777" w:rsidR="006A0B61" w:rsidRPr="00292E2C" w:rsidRDefault="006A0B61" w:rsidP="006A0B61">
            <w:pPr>
              <w:numPr>
                <w:ilvl w:val="0"/>
                <w:numId w:val="6"/>
              </w:numPr>
              <w:suppressAutoHyphens/>
              <w:rPr>
                <w:rFonts w:ascii="Lato" w:hAnsi="Lato" w:cs="Arial"/>
                <w:sz w:val="22"/>
                <w:szCs w:val="22"/>
              </w:rPr>
            </w:pPr>
            <w:r w:rsidRPr="00292E2C">
              <w:rPr>
                <w:rFonts w:ascii="Lato" w:hAnsi="Lato" w:cs="Arial"/>
                <w:sz w:val="22"/>
                <w:szCs w:val="22"/>
              </w:rPr>
              <w:t>holds self accountable for making decisions, managing resources efficiently, achieving and role modelling Save the Children values</w:t>
            </w:r>
          </w:p>
          <w:p w14:paraId="37162C74" w14:textId="77777777" w:rsidR="006A0B61" w:rsidRPr="00292E2C" w:rsidRDefault="006A0B61" w:rsidP="006A0B61">
            <w:pPr>
              <w:numPr>
                <w:ilvl w:val="0"/>
                <w:numId w:val="6"/>
              </w:numPr>
              <w:suppressAutoHyphens/>
              <w:rPr>
                <w:rFonts w:ascii="Lato" w:hAnsi="Lato" w:cs="Arial"/>
                <w:sz w:val="22"/>
                <w:szCs w:val="22"/>
              </w:rPr>
            </w:pPr>
            <w:proofErr w:type="gramStart"/>
            <w:r w:rsidRPr="00292E2C">
              <w:rPr>
                <w:rFonts w:ascii="Lato" w:hAnsi="Lato" w:cs="Arial"/>
                <w:sz w:val="22"/>
                <w:szCs w:val="22"/>
              </w:rPr>
              <w:t>holds</w:t>
            </w:r>
            <w:proofErr w:type="gramEnd"/>
            <w:r w:rsidRPr="00292E2C">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8B43535" w14:textId="77777777" w:rsidR="006A0B61" w:rsidRPr="00292E2C" w:rsidRDefault="006A0B61" w:rsidP="006A0B61">
            <w:pPr>
              <w:ind w:left="-24"/>
              <w:rPr>
                <w:rFonts w:ascii="Lato" w:hAnsi="Lato" w:cs="Arial"/>
                <w:b/>
                <w:sz w:val="22"/>
                <w:szCs w:val="22"/>
              </w:rPr>
            </w:pPr>
            <w:r w:rsidRPr="00292E2C">
              <w:rPr>
                <w:rFonts w:ascii="Lato" w:hAnsi="Lato" w:cs="Arial"/>
                <w:b/>
                <w:sz w:val="22"/>
                <w:szCs w:val="22"/>
              </w:rPr>
              <w:t>Ambition:</w:t>
            </w:r>
          </w:p>
          <w:p w14:paraId="646A0EA3" w14:textId="77777777" w:rsidR="006A0B61" w:rsidRPr="00292E2C" w:rsidRDefault="006A0B61" w:rsidP="006A0B61">
            <w:pPr>
              <w:numPr>
                <w:ilvl w:val="0"/>
                <w:numId w:val="8"/>
              </w:numPr>
              <w:suppressAutoHyphens/>
              <w:rPr>
                <w:rFonts w:ascii="Lato" w:hAnsi="Lato" w:cs="Arial"/>
                <w:sz w:val="22"/>
                <w:szCs w:val="22"/>
              </w:rPr>
            </w:pPr>
            <w:r w:rsidRPr="00292E2C">
              <w:rPr>
                <w:rFonts w:ascii="Lato" w:hAnsi="Lato" w:cs="Arial"/>
                <w:sz w:val="22"/>
                <w:szCs w:val="22"/>
              </w:rPr>
              <w:t>sets ambitious and challenging goals for themselves and their team, takes responsibility for their own personal development and encourages their team to do the same</w:t>
            </w:r>
          </w:p>
          <w:p w14:paraId="53C081FE" w14:textId="77777777" w:rsidR="006A0B61" w:rsidRPr="00292E2C" w:rsidRDefault="006A0B61" w:rsidP="006A0B61">
            <w:pPr>
              <w:numPr>
                <w:ilvl w:val="0"/>
                <w:numId w:val="8"/>
              </w:numPr>
              <w:suppressAutoHyphens/>
              <w:rPr>
                <w:rFonts w:ascii="Lato" w:hAnsi="Lato" w:cs="Arial"/>
                <w:sz w:val="22"/>
                <w:szCs w:val="22"/>
              </w:rPr>
            </w:pPr>
            <w:r w:rsidRPr="00292E2C">
              <w:rPr>
                <w:rFonts w:ascii="Lato" w:hAnsi="Lato" w:cs="Arial"/>
                <w:sz w:val="22"/>
                <w:szCs w:val="22"/>
              </w:rPr>
              <w:t>widely shares their personal vision for Save the Children, engages and motivates others</w:t>
            </w:r>
          </w:p>
          <w:p w14:paraId="1B47D401" w14:textId="77777777" w:rsidR="006A0B61" w:rsidRPr="00292E2C" w:rsidRDefault="006A0B61" w:rsidP="006A0B61">
            <w:pPr>
              <w:numPr>
                <w:ilvl w:val="0"/>
                <w:numId w:val="8"/>
              </w:numPr>
              <w:suppressAutoHyphens/>
              <w:rPr>
                <w:rFonts w:ascii="Lato" w:hAnsi="Lato" w:cs="Arial"/>
                <w:sz w:val="22"/>
                <w:szCs w:val="22"/>
              </w:rPr>
            </w:pPr>
            <w:proofErr w:type="gramStart"/>
            <w:r w:rsidRPr="00292E2C">
              <w:rPr>
                <w:rFonts w:ascii="Lato" w:hAnsi="Lato" w:cs="Arial"/>
                <w:sz w:val="22"/>
                <w:szCs w:val="22"/>
              </w:rPr>
              <w:t>future</w:t>
            </w:r>
            <w:proofErr w:type="gramEnd"/>
            <w:r w:rsidRPr="00292E2C">
              <w:rPr>
                <w:rFonts w:ascii="Lato" w:hAnsi="Lato" w:cs="Arial"/>
                <w:sz w:val="22"/>
                <w:szCs w:val="22"/>
              </w:rPr>
              <w:t xml:space="preserve"> orientated, thinks strategically and on a global scale.</w:t>
            </w:r>
          </w:p>
          <w:p w14:paraId="2D9CDEF7" w14:textId="77777777" w:rsidR="006A0B61" w:rsidRPr="00292E2C" w:rsidRDefault="006A0B61" w:rsidP="006A0B61">
            <w:pPr>
              <w:ind w:left="-24"/>
              <w:rPr>
                <w:rFonts w:ascii="Lato" w:hAnsi="Lato" w:cs="Arial"/>
                <w:b/>
                <w:sz w:val="22"/>
                <w:szCs w:val="22"/>
              </w:rPr>
            </w:pPr>
            <w:r w:rsidRPr="00292E2C">
              <w:rPr>
                <w:rFonts w:ascii="Lato" w:hAnsi="Lato" w:cs="Arial"/>
                <w:b/>
                <w:sz w:val="22"/>
                <w:szCs w:val="22"/>
              </w:rPr>
              <w:t>Collaboration:</w:t>
            </w:r>
          </w:p>
          <w:p w14:paraId="762270D6" w14:textId="77777777" w:rsidR="006A0B61" w:rsidRPr="00292E2C" w:rsidRDefault="006A0B61" w:rsidP="006A0B61">
            <w:pPr>
              <w:numPr>
                <w:ilvl w:val="0"/>
                <w:numId w:val="7"/>
              </w:numPr>
              <w:suppressAutoHyphens/>
              <w:rPr>
                <w:rFonts w:ascii="Lato" w:hAnsi="Lato" w:cs="Arial"/>
                <w:sz w:val="22"/>
                <w:szCs w:val="22"/>
              </w:rPr>
            </w:pPr>
            <w:r w:rsidRPr="00292E2C">
              <w:rPr>
                <w:rFonts w:ascii="Lato" w:hAnsi="Lato" w:cs="Arial"/>
                <w:sz w:val="22"/>
                <w:szCs w:val="22"/>
              </w:rPr>
              <w:t>builds and maintains effective relationships, with their team, colleagues, Members and external partners and supporters</w:t>
            </w:r>
          </w:p>
          <w:p w14:paraId="224FAA0B" w14:textId="77777777" w:rsidR="006A0B61" w:rsidRPr="00292E2C" w:rsidRDefault="006A0B61" w:rsidP="006A0B61">
            <w:pPr>
              <w:numPr>
                <w:ilvl w:val="0"/>
                <w:numId w:val="7"/>
              </w:numPr>
              <w:suppressAutoHyphens/>
              <w:rPr>
                <w:rFonts w:ascii="Lato" w:hAnsi="Lato" w:cs="Arial"/>
                <w:sz w:val="22"/>
                <w:szCs w:val="22"/>
              </w:rPr>
            </w:pPr>
            <w:r w:rsidRPr="00292E2C">
              <w:rPr>
                <w:rFonts w:ascii="Lato" w:hAnsi="Lato" w:cs="Arial"/>
                <w:sz w:val="22"/>
                <w:szCs w:val="22"/>
              </w:rPr>
              <w:t>values diversity, sees it as a source of competitive strength</w:t>
            </w:r>
          </w:p>
          <w:p w14:paraId="653B3BD7" w14:textId="77777777" w:rsidR="006A0B61" w:rsidRPr="00292E2C" w:rsidRDefault="006A0B61" w:rsidP="006A0B61">
            <w:pPr>
              <w:numPr>
                <w:ilvl w:val="0"/>
                <w:numId w:val="5"/>
              </w:numPr>
              <w:suppressAutoHyphens/>
              <w:rPr>
                <w:rFonts w:ascii="Lato" w:hAnsi="Lato" w:cs="Arial"/>
                <w:sz w:val="22"/>
                <w:szCs w:val="22"/>
              </w:rPr>
            </w:pPr>
            <w:proofErr w:type="gramStart"/>
            <w:r w:rsidRPr="00292E2C">
              <w:rPr>
                <w:rFonts w:ascii="Lato" w:hAnsi="Lato" w:cs="Arial"/>
                <w:sz w:val="22"/>
                <w:szCs w:val="22"/>
              </w:rPr>
              <w:t>approachable</w:t>
            </w:r>
            <w:proofErr w:type="gramEnd"/>
            <w:r w:rsidRPr="00292E2C">
              <w:rPr>
                <w:rFonts w:ascii="Lato" w:hAnsi="Lato" w:cs="Arial"/>
                <w:sz w:val="22"/>
                <w:szCs w:val="22"/>
              </w:rPr>
              <w:t>, good listener, easy to talk to.</w:t>
            </w:r>
          </w:p>
          <w:p w14:paraId="2C738AC3" w14:textId="77777777" w:rsidR="006A0B61" w:rsidRPr="00292E2C" w:rsidRDefault="006A0B61" w:rsidP="006A0B61">
            <w:pPr>
              <w:ind w:left="-24"/>
              <w:rPr>
                <w:rFonts w:ascii="Lato" w:hAnsi="Lato" w:cs="Arial"/>
                <w:b/>
                <w:sz w:val="22"/>
                <w:szCs w:val="22"/>
              </w:rPr>
            </w:pPr>
            <w:r w:rsidRPr="00292E2C">
              <w:rPr>
                <w:rFonts w:ascii="Lato" w:hAnsi="Lato" w:cs="Arial"/>
                <w:b/>
                <w:sz w:val="22"/>
                <w:szCs w:val="22"/>
              </w:rPr>
              <w:t>Creativity:</w:t>
            </w:r>
          </w:p>
          <w:p w14:paraId="679F24A4" w14:textId="77777777" w:rsidR="006A0B61" w:rsidRPr="00292E2C" w:rsidRDefault="006A0B61" w:rsidP="006A0B61">
            <w:pPr>
              <w:numPr>
                <w:ilvl w:val="0"/>
                <w:numId w:val="7"/>
              </w:numPr>
              <w:suppressAutoHyphens/>
              <w:rPr>
                <w:rFonts w:ascii="Lato" w:hAnsi="Lato" w:cs="Arial"/>
                <w:sz w:val="22"/>
                <w:szCs w:val="22"/>
              </w:rPr>
            </w:pPr>
            <w:r w:rsidRPr="00292E2C">
              <w:rPr>
                <w:rFonts w:ascii="Lato" w:hAnsi="Lato" w:cs="Arial"/>
                <w:sz w:val="22"/>
                <w:szCs w:val="22"/>
              </w:rPr>
              <w:t>develops and encourages new and innovative solutions</w:t>
            </w:r>
          </w:p>
          <w:p w14:paraId="5F4DA48F" w14:textId="77777777" w:rsidR="006A0B61" w:rsidRPr="00292E2C" w:rsidRDefault="006A0B61" w:rsidP="006A0B61">
            <w:pPr>
              <w:numPr>
                <w:ilvl w:val="0"/>
                <w:numId w:val="7"/>
              </w:numPr>
              <w:suppressAutoHyphens/>
              <w:rPr>
                <w:rFonts w:ascii="Lato" w:hAnsi="Lato" w:cs="Arial"/>
                <w:sz w:val="22"/>
                <w:szCs w:val="22"/>
              </w:rPr>
            </w:pPr>
            <w:proofErr w:type="gramStart"/>
            <w:r w:rsidRPr="00292E2C">
              <w:rPr>
                <w:rFonts w:ascii="Lato" w:hAnsi="Lato" w:cs="Arial"/>
                <w:sz w:val="22"/>
                <w:szCs w:val="22"/>
              </w:rPr>
              <w:t>willing</w:t>
            </w:r>
            <w:proofErr w:type="gramEnd"/>
            <w:r w:rsidRPr="00292E2C">
              <w:rPr>
                <w:rFonts w:ascii="Lato" w:hAnsi="Lato" w:cs="Arial"/>
                <w:sz w:val="22"/>
                <w:szCs w:val="22"/>
              </w:rPr>
              <w:t xml:space="preserve"> to take disciplined risks.</w:t>
            </w:r>
          </w:p>
          <w:p w14:paraId="40AEDAE4" w14:textId="77777777" w:rsidR="006A0B61" w:rsidRPr="00292E2C" w:rsidRDefault="006A0B61" w:rsidP="006A0B61">
            <w:pPr>
              <w:ind w:left="-24"/>
              <w:rPr>
                <w:rFonts w:ascii="Lato" w:hAnsi="Lato" w:cs="Arial"/>
                <w:b/>
                <w:sz w:val="22"/>
                <w:szCs w:val="22"/>
              </w:rPr>
            </w:pPr>
            <w:r w:rsidRPr="00292E2C">
              <w:rPr>
                <w:rFonts w:ascii="Lato" w:hAnsi="Lato" w:cs="Arial"/>
                <w:b/>
                <w:sz w:val="22"/>
                <w:szCs w:val="22"/>
              </w:rPr>
              <w:t>Integrity:</w:t>
            </w:r>
          </w:p>
          <w:p w14:paraId="0F10279C" w14:textId="77777777" w:rsidR="006A0B61" w:rsidRPr="00292E2C" w:rsidRDefault="006A0B61" w:rsidP="006A0B61">
            <w:pPr>
              <w:numPr>
                <w:ilvl w:val="0"/>
                <w:numId w:val="7"/>
              </w:numPr>
              <w:suppressAutoHyphens/>
              <w:rPr>
                <w:rFonts w:ascii="Lato" w:hAnsi="Lato" w:cs="Arial"/>
                <w:sz w:val="22"/>
                <w:szCs w:val="22"/>
              </w:rPr>
            </w:pPr>
            <w:r w:rsidRPr="00292E2C">
              <w:rPr>
                <w:rFonts w:ascii="Lato" w:hAnsi="Lato" w:cs="Arial"/>
                <w:sz w:val="22"/>
                <w:szCs w:val="22"/>
              </w:rPr>
              <w:t>honest, encourages openness and transparency; demonstrates highest levels of integrity</w:t>
            </w:r>
          </w:p>
          <w:p w14:paraId="2A6B7531" w14:textId="77777777" w:rsidR="008264D8" w:rsidRPr="00292E2C" w:rsidRDefault="008264D8" w:rsidP="004C7622">
            <w:pPr>
              <w:rPr>
                <w:rFonts w:ascii="Lato" w:hAnsi="Lato" w:cs="Arial"/>
                <w:b/>
                <w:sz w:val="22"/>
                <w:szCs w:val="22"/>
              </w:rPr>
            </w:pPr>
          </w:p>
        </w:tc>
      </w:tr>
      <w:tr w:rsidR="002B21C3" w:rsidRPr="00292E2C" w14:paraId="42F44916" w14:textId="77777777" w:rsidTr="00764CC5">
        <w:tc>
          <w:tcPr>
            <w:tcW w:w="9781" w:type="dxa"/>
            <w:gridSpan w:val="2"/>
          </w:tcPr>
          <w:p w14:paraId="5CFA4C59" w14:textId="77777777" w:rsidR="002B21C3" w:rsidRPr="00292E2C" w:rsidRDefault="00ED102A" w:rsidP="00764CC5">
            <w:pPr>
              <w:rPr>
                <w:rFonts w:ascii="Lato" w:hAnsi="Lato" w:cs="Arial"/>
                <w:b/>
                <w:i/>
                <w:color w:val="808080"/>
                <w:sz w:val="22"/>
                <w:szCs w:val="22"/>
              </w:rPr>
            </w:pPr>
            <w:r w:rsidRPr="00292E2C">
              <w:rPr>
                <w:rFonts w:ascii="Lato" w:hAnsi="Lato" w:cs="Arial"/>
                <w:b/>
                <w:sz w:val="22"/>
                <w:szCs w:val="22"/>
              </w:rPr>
              <w:t xml:space="preserve">QUALIFICATIONS  </w:t>
            </w:r>
          </w:p>
          <w:p w14:paraId="094FD252" w14:textId="5F5D1A89" w:rsidR="006A7A9A" w:rsidRPr="00292E2C" w:rsidRDefault="00467BFB" w:rsidP="00DA57E7">
            <w:pPr>
              <w:numPr>
                <w:ilvl w:val="0"/>
                <w:numId w:val="9"/>
              </w:numPr>
              <w:rPr>
                <w:rFonts w:ascii="Lato" w:hAnsi="Lato" w:cs="Arial"/>
                <w:color w:val="000000"/>
                <w:sz w:val="22"/>
                <w:szCs w:val="22"/>
              </w:rPr>
            </w:pPr>
            <w:r w:rsidRPr="00292E2C">
              <w:rPr>
                <w:rFonts w:ascii="Lato" w:hAnsi="Lato" w:cs="Arial"/>
                <w:color w:val="000000"/>
                <w:sz w:val="22"/>
                <w:szCs w:val="22"/>
              </w:rPr>
              <w:t>Undergraduate</w:t>
            </w:r>
            <w:r w:rsidR="00A13928" w:rsidRPr="00292E2C">
              <w:rPr>
                <w:rFonts w:ascii="Lato" w:hAnsi="Lato" w:cs="Arial"/>
                <w:color w:val="000000"/>
                <w:sz w:val="22"/>
                <w:szCs w:val="22"/>
              </w:rPr>
              <w:t xml:space="preserve"> degree </w:t>
            </w:r>
            <w:r w:rsidRPr="00292E2C">
              <w:rPr>
                <w:rFonts w:ascii="Lato" w:hAnsi="Lato" w:cs="Arial"/>
                <w:color w:val="000000"/>
                <w:sz w:val="22"/>
                <w:szCs w:val="22"/>
              </w:rPr>
              <w:t>or equivalent proven work experience</w:t>
            </w:r>
            <w:r w:rsidR="00CF734E" w:rsidRPr="00292E2C">
              <w:rPr>
                <w:rFonts w:ascii="Lato" w:hAnsi="Lato" w:cs="Arial"/>
                <w:color w:val="000000"/>
                <w:sz w:val="22"/>
                <w:szCs w:val="22"/>
              </w:rPr>
              <w:t>.</w:t>
            </w:r>
          </w:p>
          <w:p w14:paraId="56443B0D" w14:textId="4823E4C5" w:rsidR="00CB20F1" w:rsidRPr="00292E2C" w:rsidRDefault="007A37A6" w:rsidP="00DA57E7">
            <w:pPr>
              <w:numPr>
                <w:ilvl w:val="0"/>
                <w:numId w:val="9"/>
              </w:numPr>
              <w:rPr>
                <w:rFonts w:ascii="Lato" w:hAnsi="Lato" w:cs="Arial"/>
                <w:color w:val="000000"/>
                <w:sz w:val="22"/>
                <w:szCs w:val="22"/>
              </w:rPr>
            </w:pPr>
            <w:r w:rsidRPr="00292E2C">
              <w:rPr>
                <w:rFonts w:ascii="Lato" w:hAnsi="Lato" w:cs="Arial"/>
                <w:color w:val="000000"/>
                <w:sz w:val="22"/>
                <w:szCs w:val="22"/>
              </w:rPr>
              <w:t xml:space="preserve">Demonstrated </w:t>
            </w:r>
            <w:r w:rsidR="006A7A9A" w:rsidRPr="00292E2C">
              <w:rPr>
                <w:rFonts w:ascii="Lato" w:hAnsi="Lato" w:cs="Arial"/>
                <w:color w:val="000000"/>
                <w:sz w:val="22"/>
                <w:szCs w:val="22"/>
              </w:rPr>
              <w:t>experience</w:t>
            </w:r>
            <w:r w:rsidR="000755E8" w:rsidRPr="00292E2C">
              <w:rPr>
                <w:rFonts w:ascii="Lato" w:hAnsi="Lato" w:cs="Arial"/>
                <w:color w:val="000000"/>
                <w:sz w:val="22"/>
                <w:szCs w:val="22"/>
              </w:rPr>
              <w:t xml:space="preserve"> in </w:t>
            </w:r>
            <w:r w:rsidR="004C7622" w:rsidRPr="00292E2C">
              <w:rPr>
                <w:rFonts w:ascii="Lato" w:hAnsi="Lato" w:cs="Arial"/>
                <w:color w:val="000000"/>
                <w:sz w:val="22"/>
                <w:szCs w:val="22"/>
              </w:rPr>
              <w:t>delivering integrated marketing communications</w:t>
            </w:r>
            <w:r w:rsidR="006A7A9A" w:rsidRPr="00292E2C">
              <w:rPr>
                <w:rFonts w:ascii="Lato" w:hAnsi="Lato" w:cs="Arial"/>
                <w:color w:val="000000"/>
                <w:sz w:val="22"/>
                <w:szCs w:val="22"/>
              </w:rPr>
              <w:t xml:space="preserve">, ideally for/with </w:t>
            </w:r>
            <w:r w:rsidR="00DE62C8" w:rsidRPr="00292E2C">
              <w:rPr>
                <w:rFonts w:ascii="Lato" w:hAnsi="Lato" w:cs="Arial"/>
                <w:color w:val="000000"/>
                <w:sz w:val="22"/>
                <w:szCs w:val="22"/>
              </w:rPr>
              <w:t xml:space="preserve">a large </w:t>
            </w:r>
            <w:r w:rsidR="006A7A9A" w:rsidRPr="00292E2C">
              <w:rPr>
                <w:rFonts w:ascii="Lato" w:hAnsi="Lato" w:cs="Arial"/>
                <w:color w:val="000000"/>
                <w:sz w:val="22"/>
                <w:szCs w:val="22"/>
              </w:rPr>
              <w:t>global organisation</w:t>
            </w:r>
            <w:r w:rsidR="000755E8" w:rsidRPr="00292E2C">
              <w:rPr>
                <w:rFonts w:ascii="Lato" w:hAnsi="Lato" w:cs="Arial"/>
                <w:color w:val="000000"/>
                <w:sz w:val="22"/>
                <w:szCs w:val="22"/>
              </w:rPr>
              <w:t>.</w:t>
            </w:r>
          </w:p>
          <w:p w14:paraId="129A4275" w14:textId="77777777" w:rsidR="002635DB" w:rsidRPr="00292E2C" w:rsidRDefault="002635DB" w:rsidP="00764CC5">
            <w:pPr>
              <w:rPr>
                <w:rFonts w:ascii="Lato" w:hAnsi="Lato" w:cs="Arial"/>
                <w:sz w:val="22"/>
                <w:szCs w:val="22"/>
              </w:rPr>
            </w:pPr>
          </w:p>
        </w:tc>
      </w:tr>
      <w:tr w:rsidR="00543A17" w:rsidRPr="00292E2C" w14:paraId="0B97E452" w14:textId="77777777" w:rsidTr="00764CC5">
        <w:trPr>
          <w:trHeight w:val="844"/>
        </w:trPr>
        <w:tc>
          <w:tcPr>
            <w:tcW w:w="9781" w:type="dxa"/>
            <w:gridSpan w:val="2"/>
            <w:tcBorders>
              <w:bottom w:val="single" w:sz="8" w:space="0" w:color="000000"/>
            </w:tcBorders>
          </w:tcPr>
          <w:p w14:paraId="30A4AEE1" w14:textId="77777777" w:rsidR="00DE62C8" w:rsidRPr="00292E2C" w:rsidRDefault="00543A17" w:rsidP="00DE62C8">
            <w:pPr>
              <w:pStyle w:val="ListParagraph"/>
              <w:spacing w:before="100" w:beforeAutospacing="1" w:after="100" w:afterAutospacing="1"/>
              <w:ind w:left="0"/>
              <w:contextualSpacing/>
              <w:rPr>
                <w:rFonts w:ascii="Lato" w:hAnsi="Lato" w:cs="Arial"/>
                <w:color w:val="000000"/>
              </w:rPr>
            </w:pPr>
            <w:r w:rsidRPr="00292E2C">
              <w:rPr>
                <w:rFonts w:ascii="Lato" w:hAnsi="Lato" w:cs="Arial"/>
                <w:b/>
              </w:rPr>
              <w:t>EXPERIENCE AND SKILLS</w:t>
            </w:r>
          </w:p>
          <w:p w14:paraId="1A71824C" w14:textId="77777777" w:rsidR="004C7622" w:rsidRPr="00292E2C" w:rsidRDefault="004C7622" w:rsidP="004C7622">
            <w:pPr>
              <w:pStyle w:val="Bodycopy"/>
              <w:rPr>
                <w:rFonts w:ascii="Lato" w:eastAsia="Calibri" w:hAnsi="Lato" w:cs="Arial"/>
                <w:b/>
                <w:bCs/>
                <w:color w:val="000000"/>
                <w:szCs w:val="22"/>
              </w:rPr>
            </w:pPr>
            <w:r w:rsidRPr="00292E2C">
              <w:rPr>
                <w:rFonts w:ascii="Lato" w:eastAsia="Calibri" w:hAnsi="Lato" w:cs="Arial"/>
                <w:b/>
                <w:bCs/>
                <w:color w:val="000000"/>
                <w:szCs w:val="22"/>
              </w:rPr>
              <w:t>Essential</w:t>
            </w:r>
          </w:p>
          <w:p w14:paraId="16F9FAF1" w14:textId="71A89C79" w:rsidR="00C63B39" w:rsidRPr="00292E2C" w:rsidRDefault="00C63B39" w:rsidP="00C63B39">
            <w:pPr>
              <w:pStyle w:val="Bodycopy"/>
              <w:numPr>
                <w:ilvl w:val="0"/>
                <w:numId w:val="18"/>
              </w:numPr>
              <w:rPr>
                <w:rFonts w:ascii="Lato" w:hAnsi="Lato" w:cs="Arial"/>
                <w:szCs w:val="22"/>
              </w:rPr>
            </w:pPr>
            <w:r w:rsidRPr="00292E2C">
              <w:rPr>
                <w:rFonts w:ascii="Lato" w:hAnsi="Lato" w:cs="Arial"/>
                <w:szCs w:val="22"/>
              </w:rPr>
              <w:t>Demonstrable high</w:t>
            </w:r>
            <w:r w:rsidR="009C0859" w:rsidRPr="00292E2C">
              <w:rPr>
                <w:rFonts w:ascii="Lato" w:hAnsi="Lato" w:cs="Arial"/>
                <w:szCs w:val="22"/>
              </w:rPr>
              <w:t>-</w:t>
            </w:r>
            <w:r w:rsidRPr="00292E2C">
              <w:rPr>
                <w:rFonts w:ascii="Lato" w:hAnsi="Lato" w:cs="Arial"/>
                <w:szCs w:val="22"/>
              </w:rPr>
              <w:t xml:space="preserve">level knowledge and at least five years of experience designing and implementing digital fundraising programs in the non-profit sector </w:t>
            </w:r>
          </w:p>
          <w:p w14:paraId="0F1CABCC" w14:textId="6C87BE46" w:rsidR="00C63B39" w:rsidRPr="00292E2C" w:rsidRDefault="00C63B39" w:rsidP="00C63B39">
            <w:pPr>
              <w:pStyle w:val="Bodycopy"/>
              <w:ind w:left="720"/>
              <w:rPr>
                <w:rFonts w:ascii="Lato" w:hAnsi="Lato" w:cs="Arial"/>
                <w:szCs w:val="22"/>
              </w:rPr>
            </w:pPr>
            <w:r w:rsidRPr="00292E2C">
              <w:rPr>
                <w:rFonts w:ascii="Lato" w:hAnsi="Lato" w:cs="Arial"/>
                <w:szCs w:val="22"/>
              </w:rPr>
              <w:t>Proven success in delivering these programs with demonstrated financial results.</w:t>
            </w:r>
          </w:p>
          <w:p w14:paraId="59F76615" w14:textId="2F2238C5" w:rsidR="00C63B39" w:rsidRPr="00292E2C" w:rsidRDefault="00D812EF" w:rsidP="00C63B39">
            <w:pPr>
              <w:pStyle w:val="Bodycopy"/>
              <w:ind w:left="720"/>
              <w:rPr>
                <w:rFonts w:ascii="Lato" w:hAnsi="Lato" w:cs="Arial"/>
                <w:szCs w:val="22"/>
              </w:rPr>
            </w:pPr>
            <w:r w:rsidRPr="00292E2C">
              <w:rPr>
                <w:rFonts w:ascii="Lato" w:hAnsi="Lato"/>
                <w:szCs w:val="22"/>
              </w:rPr>
              <w:t>Understanding of full-funnel marketing strategy and measurement</w:t>
            </w:r>
          </w:p>
          <w:p w14:paraId="35BF8A76" w14:textId="15608854" w:rsidR="00C63B39" w:rsidRPr="00292E2C" w:rsidRDefault="00C63B39" w:rsidP="00F773E1">
            <w:pPr>
              <w:pStyle w:val="Bodycopy"/>
              <w:numPr>
                <w:ilvl w:val="0"/>
                <w:numId w:val="19"/>
              </w:numPr>
              <w:ind w:left="744"/>
              <w:rPr>
                <w:rFonts w:ascii="Lato" w:hAnsi="Lato" w:cs="Arial"/>
                <w:szCs w:val="22"/>
              </w:rPr>
            </w:pPr>
            <w:r w:rsidRPr="00292E2C">
              <w:rPr>
                <w:rFonts w:ascii="Lato" w:hAnsi="Lato" w:cs="Arial"/>
                <w:szCs w:val="22"/>
              </w:rPr>
              <w:t xml:space="preserve">At least two years’ experience working in the international office </w:t>
            </w:r>
            <w:r w:rsidR="009C0859" w:rsidRPr="00292E2C">
              <w:rPr>
                <w:rFonts w:ascii="Lato" w:hAnsi="Lato" w:cs="Arial"/>
                <w:szCs w:val="22"/>
              </w:rPr>
              <w:t xml:space="preserve">of </w:t>
            </w:r>
            <w:r w:rsidRPr="00292E2C">
              <w:rPr>
                <w:rFonts w:ascii="Lato" w:hAnsi="Lato" w:cs="Arial"/>
                <w:szCs w:val="22"/>
              </w:rPr>
              <w:t>an INGO/UN Agency, supporting members (national offices)</w:t>
            </w:r>
          </w:p>
          <w:p w14:paraId="0F16B18C" w14:textId="53EA27A7" w:rsidR="00C63B39" w:rsidRPr="00292E2C" w:rsidRDefault="00C63B39" w:rsidP="00BE0ADB">
            <w:pPr>
              <w:pStyle w:val="Bodycopy"/>
              <w:numPr>
                <w:ilvl w:val="0"/>
                <w:numId w:val="19"/>
              </w:numPr>
              <w:ind w:left="744"/>
              <w:rPr>
                <w:rFonts w:ascii="Lato" w:hAnsi="Lato" w:cs="Arial"/>
                <w:szCs w:val="22"/>
              </w:rPr>
            </w:pPr>
            <w:r w:rsidRPr="00292E2C">
              <w:rPr>
                <w:rFonts w:ascii="Lato" w:hAnsi="Lato" w:cs="Arial"/>
                <w:szCs w:val="22"/>
              </w:rPr>
              <w:t xml:space="preserve">Experience leading a remote digital fundraising program </w:t>
            </w:r>
          </w:p>
          <w:p w14:paraId="1CB3BA6B" w14:textId="111CA145" w:rsidR="00C63B39" w:rsidRPr="00292E2C" w:rsidRDefault="00C63B39" w:rsidP="00CA6BB9">
            <w:pPr>
              <w:pStyle w:val="Bodycopy"/>
              <w:numPr>
                <w:ilvl w:val="0"/>
                <w:numId w:val="19"/>
              </w:numPr>
              <w:ind w:left="720"/>
              <w:rPr>
                <w:rFonts w:ascii="Lato" w:hAnsi="Lato" w:cs="Arial"/>
                <w:szCs w:val="22"/>
              </w:rPr>
            </w:pPr>
            <w:r w:rsidRPr="00292E2C">
              <w:rPr>
                <w:rFonts w:ascii="Lato" w:hAnsi="Lato" w:cs="Arial"/>
                <w:szCs w:val="22"/>
              </w:rPr>
              <w:t>Team leadership experience</w:t>
            </w:r>
            <w:r w:rsidR="00FC58F5" w:rsidRPr="00292E2C">
              <w:rPr>
                <w:rFonts w:ascii="Lato" w:hAnsi="Lato" w:cs="Arial"/>
                <w:szCs w:val="22"/>
              </w:rPr>
              <w:t xml:space="preserve"> and demonstrable influencing </w:t>
            </w:r>
            <w:r w:rsidR="000F73EE" w:rsidRPr="00292E2C">
              <w:rPr>
                <w:rFonts w:ascii="Lato" w:hAnsi="Lato" w:cs="Arial"/>
                <w:szCs w:val="22"/>
              </w:rPr>
              <w:t xml:space="preserve">and people management </w:t>
            </w:r>
            <w:r w:rsidR="00FC58F5" w:rsidRPr="00292E2C">
              <w:rPr>
                <w:rFonts w:ascii="Lato" w:hAnsi="Lato" w:cs="Arial"/>
                <w:szCs w:val="22"/>
              </w:rPr>
              <w:t>skills</w:t>
            </w:r>
          </w:p>
          <w:p w14:paraId="6F01D61B" w14:textId="20BCB5CF" w:rsidR="00C63B39" w:rsidRPr="00292E2C" w:rsidRDefault="00793728" w:rsidP="00F81E59">
            <w:pPr>
              <w:pStyle w:val="Bodycopy"/>
              <w:numPr>
                <w:ilvl w:val="0"/>
                <w:numId w:val="18"/>
              </w:numPr>
              <w:rPr>
                <w:rFonts w:ascii="Lato" w:hAnsi="Lato" w:cs="Arial"/>
                <w:szCs w:val="22"/>
              </w:rPr>
            </w:pPr>
            <w:r w:rsidRPr="00292E2C">
              <w:rPr>
                <w:rFonts w:ascii="Lato" w:hAnsi="Lato" w:cs="Arial"/>
                <w:szCs w:val="22"/>
              </w:rPr>
              <w:t>Fluent in English. C</w:t>
            </w:r>
            <w:r w:rsidR="00C63B39" w:rsidRPr="00292E2C">
              <w:rPr>
                <w:rFonts w:ascii="Lato" w:hAnsi="Lato" w:cs="Arial"/>
                <w:szCs w:val="22"/>
              </w:rPr>
              <w:t xml:space="preserve">apacity to communicate with non-English native </w:t>
            </w:r>
            <w:r w:rsidRPr="00292E2C">
              <w:rPr>
                <w:rFonts w:ascii="Lato" w:hAnsi="Lato" w:cs="Arial"/>
                <w:szCs w:val="22"/>
              </w:rPr>
              <w:t>speakers.</w:t>
            </w:r>
            <w:r w:rsidR="00C63B39" w:rsidRPr="00292E2C">
              <w:rPr>
                <w:rFonts w:ascii="Lato" w:hAnsi="Lato" w:cs="Arial"/>
                <w:szCs w:val="22"/>
              </w:rPr>
              <w:t xml:space="preserve"> </w:t>
            </w:r>
            <w:r w:rsidRPr="00292E2C">
              <w:rPr>
                <w:rFonts w:ascii="Lato" w:hAnsi="Lato" w:cs="Arial"/>
                <w:szCs w:val="22"/>
              </w:rPr>
              <w:t>A</w:t>
            </w:r>
            <w:r w:rsidR="00C63B39" w:rsidRPr="00292E2C">
              <w:rPr>
                <w:rFonts w:ascii="Lato" w:hAnsi="Lato" w:cs="Arial"/>
                <w:szCs w:val="22"/>
              </w:rPr>
              <w:t>dditional language skills would be an asset</w:t>
            </w:r>
          </w:p>
          <w:p w14:paraId="348B51E7" w14:textId="23122955" w:rsidR="00C63B39" w:rsidRPr="00292E2C" w:rsidRDefault="00C63B39" w:rsidP="008952FE">
            <w:pPr>
              <w:pStyle w:val="Bodycopy"/>
              <w:numPr>
                <w:ilvl w:val="0"/>
                <w:numId w:val="11"/>
              </w:numPr>
              <w:rPr>
                <w:rFonts w:ascii="Lato" w:hAnsi="Lato" w:cs="Arial"/>
                <w:szCs w:val="22"/>
              </w:rPr>
            </w:pPr>
            <w:r w:rsidRPr="00292E2C">
              <w:rPr>
                <w:rFonts w:ascii="Lato" w:eastAsia="Calibri" w:hAnsi="Lato" w:cs="Arial"/>
                <w:color w:val="000000"/>
                <w:szCs w:val="22"/>
              </w:rPr>
              <w:t>Capacity to build</w:t>
            </w:r>
            <w:r w:rsidR="00793728" w:rsidRPr="00292E2C">
              <w:rPr>
                <w:rFonts w:ascii="Lato" w:eastAsia="Calibri" w:hAnsi="Lato" w:cs="Arial"/>
                <w:color w:val="000000"/>
                <w:szCs w:val="22"/>
              </w:rPr>
              <w:t xml:space="preserve"> and energise international virtual communities. </w:t>
            </w:r>
            <w:r w:rsidRPr="00292E2C">
              <w:rPr>
                <w:rFonts w:ascii="Lato" w:eastAsia="Calibri" w:hAnsi="Lato" w:cs="Arial"/>
                <w:color w:val="000000"/>
                <w:szCs w:val="22"/>
              </w:rPr>
              <w:t xml:space="preserve"> </w:t>
            </w:r>
            <w:r w:rsidR="00793728" w:rsidRPr="00292E2C">
              <w:rPr>
                <w:rFonts w:ascii="Lato" w:eastAsia="Calibri" w:hAnsi="Lato" w:cs="Arial"/>
                <w:color w:val="000000"/>
                <w:szCs w:val="22"/>
              </w:rPr>
              <w:t xml:space="preserve">Capacity to </w:t>
            </w:r>
            <w:r w:rsidRPr="00292E2C">
              <w:rPr>
                <w:rFonts w:ascii="Lato" w:eastAsia="Calibri" w:hAnsi="Lato" w:cs="Arial"/>
                <w:color w:val="000000"/>
                <w:szCs w:val="22"/>
              </w:rPr>
              <w:t>maintain excellent relations and to work effectively in a multicultural and multi-ethnic environment respecting diversity.</w:t>
            </w:r>
          </w:p>
          <w:p w14:paraId="16F57B78" w14:textId="0C4A404D" w:rsidR="00C63B39" w:rsidRPr="00292E2C" w:rsidRDefault="00C63B39" w:rsidP="004456C4">
            <w:pPr>
              <w:pStyle w:val="Bodycopy"/>
              <w:numPr>
                <w:ilvl w:val="0"/>
                <w:numId w:val="18"/>
              </w:numPr>
              <w:rPr>
                <w:rFonts w:ascii="Lato" w:hAnsi="Lato" w:cs="Arial"/>
                <w:szCs w:val="22"/>
              </w:rPr>
            </w:pPr>
            <w:r w:rsidRPr="00292E2C">
              <w:rPr>
                <w:rFonts w:ascii="Lato" w:hAnsi="Lato" w:cs="Arial"/>
                <w:szCs w:val="22"/>
              </w:rPr>
              <w:t>Proven project management skills delivering complex projects on time and on budget with a strong knowledge of all the financial aspects of digital fundraising/marketing</w:t>
            </w:r>
          </w:p>
          <w:p w14:paraId="00935AB9" w14:textId="763C1146" w:rsidR="00C63B39" w:rsidRPr="00292E2C" w:rsidRDefault="004C7622" w:rsidP="005479EA">
            <w:pPr>
              <w:pStyle w:val="Bodycopy"/>
              <w:numPr>
                <w:ilvl w:val="0"/>
                <w:numId w:val="11"/>
              </w:numPr>
              <w:rPr>
                <w:rFonts w:ascii="Lato" w:hAnsi="Lato" w:cs="Arial"/>
                <w:color w:val="000000"/>
                <w:szCs w:val="22"/>
              </w:rPr>
            </w:pPr>
            <w:r w:rsidRPr="00292E2C">
              <w:rPr>
                <w:rFonts w:ascii="Lato" w:eastAsia="Calibri" w:hAnsi="Lato" w:cs="Arial"/>
                <w:color w:val="000000"/>
                <w:szCs w:val="22"/>
              </w:rPr>
              <w:t xml:space="preserve">Data-driven </w:t>
            </w:r>
            <w:r w:rsidR="00616A2E" w:rsidRPr="00292E2C">
              <w:rPr>
                <w:rFonts w:ascii="Lato" w:eastAsia="Calibri" w:hAnsi="Lato" w:cs="Arial"/>
                <w:color w:val="000000"/>
                <w:szCs w:val="22"/>
              </w:rPr>
              <w:t>et</w:t>
            </w:r>
            <w:r w:rsidR="00373A94" w:rsidRPr="00292E2C">
              <w:rPr>
                <w:rFonts w:ascii="Lato" w:eastAsia="Calibri" w:hAnsi="Lato" w:cs="Arial"/>
                <w:color w:val="000000"/>
                <w:szCs w:val="22"/>
              </w:rPr>
              <w:t>hos</w:t>
            </w:r>
            <w:r w:rsidRPr="00292E2C">
              <w:rPr>
                <w:rFonts w:ascii="Lato" w:eastAsia="Calibri" w:hAnsi="Lato" w:cs="Arial"/>
                <w:color w:val="000000"/>
                <w:szCs w:val="22"/>
              </w:rPr>
              <w:t xml:space="preserve"> with strong analytical skills.</w:t>
            </w:r>
          </w:p>
          <w:p w14:paraId="18C8C617" w14:textId="71AB95FA" w:rsidR="00C63B39" w:rsidRPr="00292E2C" w:rsidRDefault="004C7622" w:rsidP="00C358B7">
            <w:pPr>
              <w:pStyle w:val="Bodycopy"/>
              <w:numPr>
                <w:ilvl w:val="0"/>
                <w:numId w:val="11"/>
              </w:numPr>
              <w:rPr>
                <w:rFonts w:ascii="Lato" w:hAnsi="Lato" w:cs="Arial"/>
                <w:color w:val="000000"/>
                <w:szCs w:val="22"/>
              </w:rPr>
            </w:pPr>
            <w:r w:rsidRPr="00292E2C">
              <w:rPr>
                <w:rFonts w:ascii="Lato" w:eastAsia="Calibri" w:hAnsi="Lato" w:cs="Arial"/>
                <w:color w:val="000000"/>
                <w:szCs w:val="22"/>
              </w:rPr>
              <w:t>Ability to work in a fast-paced environment and to adapt work plans flexibly depending on external opportunities.</w:t>
            </w:r>
          </w:p>
          <w:p w14:paraId="644EEE51" w14:textId="4E9D4470" w:rsidR="00F569B4" w:rsidRPr="00292E2C" w:rsidRDefault="004C7622" w:rsidP="00217ACB">
            <w:pPr>
              <w:pStyle w:val="Bodycopy"/>
              <w:numPr>
                <w:ilvl w:val="0"/>
                <w:numId w:val="11"/>
              </w:numPr>
              <w:rPr>
                <w:rFonts w:ascii="Lato" w:hAnsi="Lato"/>
                <w:szCs w:val="22"/>
              </w:rPr>
            </w:pPr>
            <w:r w:rsidRPr="00292E2C">
              <w:rPr>
                <w:rFonts w:ascii="Lato" w:eastAsia="Calibri" w:hAnsi="Lato" w:cs="Arial"/>
                <w:color w:val="000000"/>
                <w:szCs w:val="22"/>
              </w:rPr>
              <w:t>A willingness to travel to support members directly or to relevant events as required.</w:t>
            </w:r>
          </w:p>
          <w:p w14:paraId="16C2A886" w14:textId="29EA78D3" w:rsidR="00F569B4" w:rsidRPr="00292E2C" w:rsidRDefault="00F569B4" w:rsidP="002D66BE">
            <w:pPr>
              <w:pStyle w:val="Bodycopy"/>
              <w:numPr>
                <w:ilvl w:val="0"/>
                <w:numId w:val="11"/>
              </w:numPr>
              <w:rPr>
                <w:rFonts w:ascii="Lato" w:eastAsia="Calibri" w:hAnsi="Lato" w:cs="Arial"/>
                <w:b/>
                <w:bCs/>
                <w:color w:val="000000"/>
                <w:szCs w:val="22"/>
              </w:rPr>
            </w:pPr>
            <w:r w:rsidRPr="00292E2C">
              <w:rPr>
                <w:rFonts w:ascii="Lato" w:hAnsi="Lato"/>
                <w:szCs w:val="22"/>
              </w:rPr>
              <w:t>Keep up to date with sector trends, digital marketing and creative best practices, and continually seek out opportunities to learn and develop.</w:t>
            </w:r>
          </w:p>
          <w:p w14:paraId="057724D5" w14:textId="77777777" w:rsidR="00DF24DE" w:rsidRPr="00292E2C" w:rsidRDefault="00DF24DE" w:rsidP="00DF24DE">
            <w:pPr>
              <w:pStyle w:val="Bodycopy"/>
              <w:rPr>
                <w:rFonts w:ascii="Lato" w:eastAsia="Calibri" w:hAnsi="Lato" w:cs="Arial"/>
                <w:color w:val="000000"/>
                <w:szCs w:val="22"/>
              </w:rPr>
            </w:pPr>
          </w:p>
          <w:p w14:paraId="43DA14B0" w14:textId="013C683A" w:rsidR="004C7622" w:rsidRPr="00292E2C" w:rsidRDefault="004C7622" w:rsidP="00DF24DE">
            <w:pPr>
              <w:pStyle w:val="Bodycopy"/>
              <w:rPr>
                <w:rFonts w:ascii="Lato" w:eastAsia="Calibri" w:hAnsi="Lato" w:cs="Arial"/>
                <w:b/>
                <w:bCs/>
                <w:color w:val="000000"/>
                <w:szCs w:val="22"/>
              </w:rPr>
            </w:pPr>
            <w:r w:rsidRPr="00292E2C">
              <w:rPr>
                <w:rFonts w:ascii="Lato" w:eastAsia="Calibri" w:hAnsi="Lato" w:cs="Arial"/>
                <w:b/>
                <w:bCs/>
                <w:color w:val="000000"/>
                <w:szCs w:val="22"/>
              </w:rPr>
              <w:t>Desirable</w:t>
            </w:r>
          </w:p>
          <w:p w14:paraId="2058741D" w14:textId="5C9E3F42" w:rsidR="004C7622" w:rsidRPr="00292E2C" w:rsidRDefault="004C7622" w:rsidP="004C7622">
            <w:pPr>
              <w:pStyle w:val="Bodycopy"/>
              <w:numPr>
                <w:ilvl w:val="0"/>
                <w:numId w:val="11"/>
              </w:numPr>
              <w:rPr>
                <w:rFonts w:ascii="Lato" w:eastAsia="Calibri" w:hAnsi="Lato" w:cs="Arial"/>
                <w:color w:val="000000"/>
                <w:szCs w:val="22"/>
              </w:rPr>
            </w:pPr>
            <w:r w:rsidRPr="00292E2C">
              <w:rPr>
                <w:rFonts w:ascii="Lato" w:eastAsia="Calibri" w:hAnsi="Lato" w:cs="Arial"/>
                <w:color w:val="000000"/>
                <w:szCs w:val="22"/>
              </w:rPr>
              <w:t>Experience working internationally in a s</w:t>
            </w:r>
            <w:r w:rsidR="00CB2915" w:rsidRPr="00292E2C">
              <w:rPr>
                <w:rFonts w:ascii="Lato" w:eastAsia="Calibri" w:hAnsi="Lato" w:cs="Arial"/>
                <w:color w:val="000000"/>
                <w:szCs w:val="22"/>
              </w:rPr>
              <w:t>trategic s</w:t>
            </w:r>
            <w:r w:rsidRPr="00292E2C">
              <w:rPr>
                <w:rFonts w:ascii="Lato" w:eastAsia="Calibri" w:hAnsi="Lato" w:cs="Arial"/>
                <w:color w:val="000000"/>
                <w:szCs w:val="22"/>
              </w:rPr>
              <w:t>upport role to a diverse range of local offices.</w:t>
            </w:r>
          </w:p>
          <w:p w14:paraId="7C6B3DA5" w14:textId="77777777" w:rsidR="004C7622" w:rsidRPr="00292E2C" w:rsidRDefault="004C7622" w:rsidP="004C7622">
            <w:pPr>
              <w:pStyle w:val="Bodycopy"/>
              <w:numPr>
                <w:ilvl w:val="0"/>
                <w:numId w:val="11"/>
              </w:numPr>
              <w:rPr>
                <w:rFonts w:ascii="Lato" w:eastAsia="Calibri" w:hAnsi="Lato" w:cs="Arial"/>
                <w:color w:val="000000"/>
                <w:szCs w:val="22"/>
              </w:rPr>
            </w:pPr>
            <w:r w:rsidRPr="00292E2C">
              <w:rPr>
                <w:rFonts w:ascii="Lato" w:eastAsia="Calibri" w:hAnsi="Lato" w:cs="Arial"/>
                <w:color w:val="000000"/>
                <w:szCs w:val="22"/>
              </w:rPr>
              <w:t xml:space="preserve">Senior experience in the INGO sector. </w:t>
            </w:r>
          </w:p>
          <w:p w14:paraId="6FBBBE54" w14:textId="77777777" w:rsidR="004C7622" w:rsidRPr="00292E2C" w:rsidRDefault="004C7622" w:rsidP="004C7622">
            <w:pPr>
              <w:pStyle w:val="Bodycopy"/>
              <w:numPr>
                <w:ilvl w:val="0"/>
                <w:numId w:val="11"/>
              </w:numPr>
              <w:rPr>
                <w:rFonts w:ascii="Lato" w:eastAsia="Calibri" w:hAnsi="Lato" w:cs="Arial"/>
                <w:color w:val="000000"/>
                <w:szCs w:val="22"/>
              </w:rPr>
            </w:pPr>
            <w:r w:rsidRPr="00292E2C">
              <w:rPr>
                <w:rFonts w:ascii="Lato" w:eastAsia="Calibri" w:hAnsi="Lato" w:cs="Arial"/>
                <w:color w:val="000000"/>
                <w:szCs w:val="22"/>
              </w:rPr>
              <w:t>Strong personal, organisational and self-management skills</w:t>
            </w:r>
            <w:proofErr w:type="gramStart"/>
            <w:r w:rsidRPr="00292E2C">
              <w:rPr>
                <w:rFonts w:ascii="Lato" w:eastAsia="Calibri" w:hAnsi="Lato" w:cs="Arial"/>
                <w:color w:val="000000"/>
                <w:szCs w:val="22"/>
              </w:rPr>
              <w:t>;</w:t>
            </w:r>
            <w:proofErr w:type="gramEnd"/>
            <w:r w:rsidRPr="00292E2C">
              <w:rPr>
                <w:rFonts w:ascii="Lato" w:eastAsia="Calibri" w:hAnsi="Lato" w:cs="Arial"/>
                <w:color w:val="000000"/>
                <w:szCs w:val="22"/>
              </w:rPr>
              <w:t xml:space="preserve"> with an ability to lead and work in teams and motivate others.</w:t>
            </w:r>
          </w:p>
          <w:p w14:paraId="10818891" w14:textId="77777777" w:rsidR="004C7622" w:rsidRPr="00292E2C" w:rsidRDefault="004C7622" w:rsidP="004C7622">
            <w:pPr>
              <w:pStyle w:val="Bodycopy"/>
              <w:numPr>
                <w:ilvl w:val="0"/>
                <w:numId w:val="11"/>
              </w:numPr>
              <w:rPr>
                <w:rFonts w:ascii="Lato" w:eastAsia="Calibri" w:hAnsi="Lato" w:cs="Arial"/>
                <w:color w:val="000000"/>
                <w:szCs w:val="22"/>
              </w:rPr>
            </w:pPr>
            <w:r w:rsidRPr="00292E2C">
              <w:rPr>
                <w:rFonts w:ascii="Lato" w:eastAsia="Calibri" w:hAnsi="Lato" w:cs="Arial"/>
                <w:color w:val="000000"/>
                <w:szCs w:val="22"/>
              </w:rPr>
              <w:t>A self-starter using initiative to see opportunities to achieve objectives in this role.</w:t>
            </w:r>
          </w:p>
          <w:p w14:paraId="219CEC7F" w14:textId="77777777" w:rsidR="004C7622" w:rsidRPr="00292E2C" w:rsidRDefault="004C7622" w:rsidP="004C7622">
            <w:pPr>
              <w:pStyle w:val="Bodycopy"/>
              <w:numPr>
                <w:ilvl w:val="0"/>
                <w:numId w:val="11"/>
              </w:numPr>
              <w:rPr>
                <w:rFonts w:ascii="Lato" w:eastAsia="Calibri" w:hAnsi="Lato" w:cs="Arial"/>
                <w:color w:val="000000"/>
                <w:szCs w:val="22"/>
              </w:rPr>
            </w:pPr>
            <w:r w:rsidRPr="00292E2C">
              <w:rPr>
                <w:rFonts w:ascii="Lato" w:eastAsia="Calibri" w:hAnsi="Lato" w:cs="Arial"/>
                <w:color w:val="000000"/>
                <w:szCs w:val="22"/>
              </w:rPr>
              <w:t>Strong IT skills particularly in Microsoft products.</w:t>
            </w:r>
          </w:p>
          <w:p w14:paraId="1C29986F" w14:textId="77777777" w:rsidR="004C7622" w:rsidRPr="00292E2C" w:rsidRDefault="004C7622" w:rsidP="004C7622">
            <w:pPr>
              <w:pStyle w:val="Bodycopy"/>
              <w:numPr>
                <w:ilvl w:val="0"/>
                <w:numId w:val="11"/>
              </w:numPr>
              <w:rPr>
                <w:rFonts w:ascii="Lato" w:eastAsia="Calibri" w:hAnsi="Lato" w:cs="Arial"/>
                <w:color w:val="000000"/>
                <w:szCs w:val="22"/>
              </w:rPr>
            </w:pPr>
            <w:r w:rsidRPr="00292E2C">
              <w:rPr>
                <w:rFonts w:ascii="Lato" w:eastAsia="Calibri" w:hAnsi="Lato" w:cs="Arial"/>
                <w:color w:val="000000"/>
                <w:szCs w:val="22"/>
              </w:rPr>
              <w:t>Ability to articulate the work of Save the Children with passion.</w:t>
            </w:r>
          </w:p>
          <w:p w14:paraId="7D42ED55" w14:textId="50F37153" w:rsidR="00292E2C" w:rsidRPr="00292E2C" w:rsidRDefault="00292E2C" w:rsidP="00292E2C">
            <w:pPr>
              <w:pStyle w:val="NormalWeb"/>
              <w:rPr>
                <w:rFonts w:ascii="Lato" w:hAnsi="Lato" w:cs="Arial"/>
                <w:color w:val="000000"/>
                <w:sz w:val="22"/>
                <w:szCs w:val="22"/>
              </w:rPr>
            </w:pPr>
          </w:p>
        </w:tc>
      </w:tr>
      <w:tr w:rsidR="007057B0" w:rsidRPr="00292E2C" w14:paraId="7F9DC26C" w14:textId="77777777" w:rsidTr="00764CC5">
        <w:tc>
          <w:tcPr>
            <w:tcW w:w="9781" w:type="dxa"/>
            <w:gridSpan w:val="2"/>
            <w:tcBorders>
              <w:top w:val="single" w:sz="8" w:space="0" w:color="000000"/>
            </w:tcBorders>
          </w:tcPr>
          <w:p w14:paraId="784FE11D" w14:textId="77777777" w:rsidR="007057B0" w:rsidRPr="00292E2C" w:rsidRDefault="007057B0" w:rsidP="007057B0">
            <w:pPr>
              <w:rPr>
                <w:rFonts w:ascii="Lato" w:hAnsi="Lato" w:cs="Arial"/>
                <w:b/>
                <w:sz w:val="22"/>
                <w:szCs w:val="22"/>
              </w:rPr>
            </w:pPr>
            <w:r w:rsidRPr="00292E2C">
              <w:rPr>
                <w:rFonts w:ascii="Lato" w:hAnsi="Lato" w:cs="Arial"/>
                <w:b/>
                <w:sz w:val="22"/>
                <w:szCs w:val="22"/>
              </w:rPr>
              <w:t>Additional job responsibilities</w:t>
            </w:r>
          </w:p>
          <w:p w14:paraId="04099B76" w14:textId="2B7C1C2F" w:rsidR="007057B0" w:rsidRPr="00292E2C" w:rsidRDefault="007057B0" w:rsidP="007057B0">
            <w:pPr>
              <w:rPr>
                <w:rFonts w:ascii="Lato" w:hAnsi="Lato" w:cs="Arial"/>
                <w:sz w:val="22"/>
                <w:szCs w:val="22"/>
              </w:rPr>
            </w:pPr>
            <w:r w:rsidRPr="00292E2C">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7057B0" w:rsidRPr="00292E2C" w14:paraId="4253A04B" w14:textId="77777777" w:rsidTr="00764CC5">
        <w:tc>
          <w:tcPr>
            <w:tcW w:w="9781" w:type="dxa"/>
            <w:gridSpan w:val="2"/>
          </w:tcPr>
          <w:p w14:paraId="0AFB99BD" w14:textId="77777777" w:rsidR="007057B0" w:rsidRPr="00292E2C" w:rsidRDefault="007057B0" w:rsidP="007057B0">
            <w:pPr>
              <w:rPr>
                <w:rFonts w:ascii="Lato" w:hAnsi="Lato" w:cs="Arial"/>
                <w:b/>
                <w:sz w:val="22"/>
                <w:szCs w:val="22"/>
              </w:rPr>
            </w:pPr>
            <w:r w:rsidRPr="00292E2C">
              <w:rPr>
                <w:rFonts w:ascii="Lato" w:hAnsi="Lato" w:cs="Arial"/>
                <w:b/>
                <w:sz w:val="22"/>
                <w:szCs w:val="22"/>
              </w:rPr>
              <w:t xml:space="preserve">Equal Opportunities </w:t>
            </w:r>
            <w:bookmarkStart w:id="1" w:name="_GoBack"/>
            <w:bookmarkEnd w:id="1"/>
          </w:p>
          <w:p w14:paraId="33F11231" w14:textId="7145AB9E" w:rsidR="007057B0" w:rsidRPr="00292E2C" w:rsidRDefault="007057B0" w:rsidP="007057B0">
            <w:pPr>
              <w:rPr>
                <w:rFonts w:ascii="Lato" w:hAnsi="Lato" w:cs="Arial"/>
                <w:sz w:val="22"/>
                <w:szCs w:val="22"/>
              </w:rPr>
            </w:pPr>
            <w:r w:rsidRPr="00292E2C">
              <w:rPr>
                <w:rFonts w:ascii="Lato" w:hAnsi="Lato" w:cs="Arial"/>
                <w:sz w:val="22"/>
                <w:szCs w:val="22"/>
              </w:rPr>
              <w:t>The role holder is required to carry out the duties in accordance with the SCI Equal Opportunities and Diversity policies and procedures.</w:t>
            </w:r>
          </w:p>
        </w:tc>
      </w:tr>
      <w:tr w:rsidR="007057B0" w:rsidRPr="00292E2C" w14:paraId="0E9358E8" w14:textId="77777777" w:rsidTr="00764CC5">
        <w:trPr>
          <w:trHeight w:val="425"/>
        </w:trPr>
        <w:tc>
          <w:tcPr>
            <w:tcW w:w="9781" w:type="dxa"/>
            <w:gridSpan w:val="2"/>
          </w:tcPr>
          <w:p w14:paraId="5BA43273" w14:textId="77777777" w:rsidR="007057B0" w:rsidRPr="00292E2C" w:rsidRDefault="007057B0" w:rsidP="007057B0">
            <w:pPr>
              <w:rPr>
                <w:rFonts w:ascii="Lato" w:hAnsi="Lato"/>
                <w:b/>
                <w:color w:val="000000"/>
                <w:sz w:val="22"/>
                <w:szCs w:val="22"/>
              </w:rPr>
            </w:pPr>
            <w:r w:rsidRPr="00292E2C">
              <w:rPr>
                <w:rFonts w:ascii="Lato" w:hAnsi="Lato"/>
                <w:b/>
                <w:color w:val="000000"/>
                <w:sz w:val="22"/>
                <w:szCs w:val="22"/>
              </w:rPr>
              <w:t>Child Safeguarding:</w:t>
            </w:r>
          </w:p>
          <w:p w14:paraId="06BFFE81" w14:textId="453047A2" w:rsidR="007057B0" w:rsidRPr="00292E2C" w:rsidRDefault="007057B0" w:rsidP="007057B0">
            <w:pPr>
              <w:rPr>
                <w:rFonts w:ascii="Lato" w:hAnsi="Lato" w:cs="Arial"/>
                <w:b/>
                <w:sz w:val="22"/>
                <w:szCs w:val="22"/>
              </w:rPr>
            </w:pPr>
            <w:r w:rsidRPr="00292E2C">
              <w:rPr>
                <w:rFonts w:ascii="Lato" w:hAnsi="Lato"/>
                <w:color w:val="000000"/>
                <w:sz w:val="22"/>
                <w:szCs w:val="22"/>
              </w:rPr>
              <w:t>We need to keep children safe so our selection process, which includes rigorous background checks, reflects our commitment to the protection of children from abuse</w:t>
            </w:r>
            <w:r w:rsidRPr="00292E2C">
              <w:rPr>
                <w:rFonts w:ascii="Lato" w:hAnsi="Lato"/>
                <w:sz w:val="22"/>
                <w:szCs w:val="22"/>
              </w:rPr>
              <w:t>.</w:t>
            </w:r>
          </w:p>
        </w:tc>
      </w:tr>
      <w:tr w:rsidR="007057B0" w:rsidRPr="00292E2C" w14:paraId="6EF4BE10" w14:textId="77777777" w:rsidTr="00764CC5">
        <w:trPr>
          <w:trHeight w:val="425"/>
        </w:trPr>
        <w:tc>
          <w:tcPr>
            <w:tcW w:w="9781" w:type="dxa"/>
            <w:gridSpan w:val="2"/>
          </w:tcPr>
          <w:p w14:paraId="6BFE683A" w14:textId="77777777" w:rsidR="007057B0" w:rsidRPr="00292E2C" w:rsidRDefault="007057B0" w:rsidP="007057B0">
            <w:pPr>
              <w:rPr>
                <w:rFonts w:ascii="Lato" w:hAnsi="Lato"/>
                <w:b/>
                <w:sz w:val="22"/>
                <w:szCs w:val="22"/>
              </w:rPr>
            </w:pPr>
            <w:r w:rsidRPr="00292E2C">
              <w:rPr>
                <w:rFonts w:ascii="Lato" w:hAnsi="Lato"/>
                <w:b/>
                <w:sz w:val="22"/>
                <w:szCs w:val="22"/>
              </w:rPr>
              <w:t>Safeguarding our Staff:</w:t>
            </w:r>
          </w:p>
          <w:p w14:paraId="6A3E3143" w14:textId="19F16F62" w:rsidR="007057B0" w:rsidRPr="00292E2C" w:rsidRDefault="007057B0" w:rsidP="007057B0">
            <w:pPr>
              <w:rPr>
                <w:rFonts w:ascii="Lato" w:hAnsi="Lato" w:cs="Arial"/>
                <w:b/>
                <w:sz w:val="22"/>
                <w:szCs w:val="22"/>
              </w:rPr>
            </w:pPr>
            <w:r w:rsidRPr="00292E2C">
              <w:rPr>
                <w:rFonts w:ascii="Lato" w:hAnsi="Lato"/>
                <w:sz w:val="22"/>
                <w:szCs w:val="22"/>
              </w:rPr>
              <w:t>The post holder is required to carry out the duties in accordance with the SCI anti-harassment policy.</w:t>
            </w:r>
          </w:p>
        </w:tc>
      </w:tr>
      <w:tr w:rsidR="007057B0" w:rsidRPr="00292E2C" w14:paraId="30C5ABCB" w14:textId="77777777" w:rsidTr="00764CC5">
        <w:trPr>
          <w:trHeight w:val="425"/>
        </w:trPr>
        <w:tc>
          <w:tcPr>
            <w:tcW w:w="9781" w:type="dxa"/>
            <w:gridSpan w:val="2"/>
          </w:tcPr>
          <w:p w14:paraId="77E3B923" w14:textId="77777777" w:rsidR="007057B0" w:rsidRPr="00292E2C" w:rsidRDefault="007057B0" w:rsidP="007057B0">
            <w:pPr>
              <w:rPr>
                <w:rFonts w:ascii="Lato" w:hAnsi="Lato" w:cs="Arial"/>
                <w:b/>
                <w:sz w:val="22"/>
                <w:szCs w:val="22"/>
              </w:rPr>
            </w:pPr>
            <w:r w:rsidRPr="00292E2C">
              <w:rPr>
                <w:rFonts w:ascii="Lato" w:hAnsi="Lato" w:cs="Arial"/>
                <w:b/>
                <w:sz w:val="22"/>
                <w:szCs w:val="22"/>
              </w:rPr>
              <w:t>Health and Safety</w:t>
            </w:r>
          </w:p>
          <w:p w14:paraId="3411FA8C" w14:textId="76425917" w:rsidR="007057B0" w:rsidRPr="00292E2C" w:rsidRDefault="007057B0" w:rsidP="007057B0">
            <w:pPr>
              <w:tabs>
                <w:tab w:val="left" w:pos="1134"/>
              </w:tabs>
              <w:rPr>
                <w:rFonts w:ascii="Lato" w:hAnsi="Lato" w:cs="Arial"/>
                <w:sz w:val="22"/>
                <w:szCs w:val="22"/>
              </w:rPr>
            </w:pPr>
            <w:r w:rsidRPr="00292E2C">
              <w:rPr>
                <w:rFonts w:ascii="Lato" w:hAnsi="Lato" w:cs="Arial"/>
                <w:sz w:val="22"/>
                <w:szCs w:val="22"/>
              </w:rPr>
              <w:t>The role holder is required to carry out the duties in accordance with SCI Health and Safety policies and procedures.</w:t>
            </w:r>
          </w:p>
        </w:tc>
      </w:tr>
      <w:tr w:rsidR="007057B0" w:rsidRPr="00292E2C" w14:paraId="5E13A2E2" w14:textId="77777777" w:rsidTr="00BE37F8">
        <w:trPr>
          <w:trHeight w:val="425"/>
        </w:trPr>
        <w:tc>
          <w:tcPr>
            <w:tcW w:w="7088" w:type="dxa"/>
          </w:tcPr>
          <w:p w14:paraId="2A5C69E8" w14:textId="18C6292E" w:rsidR="007057B0" w:rsidRPr="00292E2C" w:rsidRDefault="007057B0" w:rsidP="007057B0">
            <w:pPr>
              <w:tabs>
                <w:tab w:val="left" w:pos="1134"/>
              </w:tabs>
              <w:rPr>
                <w:rFonts w:ascii="Lato" w:hAnsi="Lato" w:cs="Arial"/>
                <w:b/>
                <w:sz w:val="22"/>
                <w:szCs w:val="22"/>
              </w:rPr>
            </w:pPr>
            <w:r w:rsidRPr="00292E2C">
              <w:rPr>
                <w:rFonts w:ascii="Lato" w:hAnsi="Lato" w:cs="Arial"/>
                <w:b/>
                <w:sz w:val="22"/>
                <w:szCs w:val="22"/>
              </w:rPr>
              <w:t xml:space="preserve">JD written by: Arantza Espinosa </w:t>
            </w:r>
          </w:p>
        </w:tc>
        <w:tc>
          <w:tcPr>
            <w:tcW w:w="2693" w:type="dxa"/>
          </w:tcPr>
          <w:p w14:paraId="3657B6FC" w14:textId="5763CDA4" w:rsidR="007057B0" w:rsidRPr="00292E2C" w:rsidRDefault="007057B0" w:rsidP="007057B0">
            <w:pPr>
              <w:tabs>
                <w:tab w:val="left" w:pos="984"/>
              </w:tabs>
              <w:rPr>
                <w:rFonts w:ascii="Lato" w:hAnsi="Lato" w:cs="Arial"/>
                <w:b/>
                <w:sz w:val="22"/>
                <w:szCs w:val="22"/>
              </w:rPr>
            </w:pPr>
            <w:r w:rsidRPr="00292E2C">
              <w:rPr>
                <w:rFonts w:ascii="Lato" w:hAnsi="Lato" w:cs="Arial"/>
                <w:b/>
                <w:sz w:val="22"/>
                <w:szCs w:val="22"/>
              </w:rPr>
              <w:t>Date: 15/12/2023</w:t>
            </w:r>
          </w:p>
        </w:tc>
      </w:tr>
      <w:tr w:rsidR="007057B0" w:rsidRPr="00292E2C" w14:paraId="7713CA3A" w14:textId="77777777" w:rsidTr="00BE37F8">
        <w:trPr>
          <w:trHeight w:val="425"/>
        </w:trPr>
        <w:tc>
          <w:tcPr>
            <w:tcW w:w="7088" w:type="dxa"/>
            <w:tcBorders>
              <w:bottom w:val="single" w:sz="4" w:space="0" w:color="auto"/>
            </w:tcBorders>
          </w:tcPr>
          <w:p w14:paraId="325CA0ED" w14:textId="77777777" w:rsidR="007057B0" w:rsidRPr="00292E2C" w:rsidRDefault="007057B0" w:rsidP="007057B0">
            <w:pPr>
              <w:tabs>
                <w:tab w:val="left" w:pos="1134"/>
              </w:tabs>
              <w:rPr>
                <w:rFonts w:ascii="Lato" w:hAnsi="Lato" w:cs="Arial"/>
                <w:b/>
                <w:sz w:val="22"/>
                <w:szCs w:val="22"/>
              </w:rPr>
            </w:pPr>
            <w:r w:rsidRPr="00292E2C">
              <w:rPr>
                <w:rFonts w:ascii="Lato" w:hAnsi="Lato" w:cs="Arial"/>
                <w:b/>
                <w:sz w:val="22"/>
                <w:szCs w:val="22"/>
              </w:rPr>
              <w:t xml:space="preserve">JD approved by: </w:t>
            </w:r>
          </w:p>
        </w:tc>
        <w:tc>
          <w:tcPr>
            <w:tcW w:w="2693" w:type="dxa"/>
            <w:tcBorders>
              <w:bottom w:val="single" w:sz="4" w:space="0" w:color="auto"/>
            </w:tcBorders>
          </w:tcPr>
          <w:p w14:paraId="2696825C" w14:textId="77777777" w:rsidR="007057B0" w:rsidRPr="00292E2C" w:rsidRDefault="007057B0" w:rsidP="007057B0">
            <w:pPr>
              <w:tabs>
                <w:tab w:val="left" w:pos="984"/>
              </w:tabs>
              <w:rPr>
                <w:rFonts w:ascii="Lato" w:hAnsi="Lato" w:cs="Arial"/>
                <w:b/>
                <w:sz w:val="22"/>
                <w:szCs w:val="22"/>
              </w:rPr>
            </w:pPr>
            <w:r w:rsidRPr="00292E2C">
              <w:rPr>
                <w:rFonts w:ascii="Lato" w:hAnsi="Lato" w:cs="Arial"/>
                <w:b/>
                <w:sz w:val="22"/>
                <w:szCs w:val="22"/>
              </w:rPr>
              <w:t>Date:</w:t>
            </w:r>
          </w:p>
        </w:tc>
      </w:tr>
    </w:tbl>
    <w:p w14:paraId="4D4205DC" w14:textId="77777777" w:rsidR="00F9086D" w:rsidRPr="00292E2C" w:rsidRDefault="00F9086D" w:rsidP="00931DEE">
      <w:pPr>
        <w:rPr>
          <w:rFonts w:ascii="Lato" w:hAnsi="Lato" w:cs="Arial"/>
          <w:sz w:val="22"/>
          <w:szCs w:val="22"/>
        </w:rPr>
      </w:pPr>
    </w:p>
    <w:sectPr w:rsidR="00F9086D" w:rsidRPr="00292E2C">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ACDF5" w14:textId="77777777" w:rsidR="00764031" w:rsidRDefault="00764031">
      <w:r>
        <w:separator/>
      </w:r>
    </w:p>
  </w:endnote>
  <w:endnote w:type="continuationSeparator" w:id="0">
    <w:p w14:paraId="25474D0E" w14:textId="77777777" w:rsidR="00764031" w:rsidRDefault="0076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002F" w14:textId="77777777" w:rsidR="00764031" w:rsidRDefault="00764031">
      <w:r>
        <w:separator/>
      </w:r>
    </w:p>
  </w:footnote>
  <w:footnote w:type="continuationSeparator" w:id="0">
    <w:p w14:paraId="4FF4F1D2" w14:textId="77777777" w:rsidR="00764031" w:rsidRDefault="0076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2385" w14:textId="77777777" w:rsidR="00FE5E26" w:rsidRPr="002C6155" w:rsidRDefault="00FE5E26" w:rsidP="00FE5E26">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39E9A16A" wp14:editId="52E22B2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C9C01" w14:textId="77777777" w:rsidR="00FE5E26" w:rsidRPr="002C6155" w:rsidRDefault="00FE5E26" w:rsidP="00FE5E26">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34748A"/>
    <w:multiLevelType w:val="hybridMultilevel"/>
    <w:tmpl w:val="4A6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D31D3"/>
    <w:multiLevelType w:val="hybridMultilevel"/>
    <w:tmpl w:val="17DE0770"/>
    <w:lvl w:ilvl="0" w:tplc="A06E0D62">
      <w:start w:val="1"/>
      <w:numFmt w:val="bullet"/>
      <w:lvlText w:val=""/>
      <w:lvlJc w:val="left"/>
      <w:pPr>
        <w:ind w:left="1440" w:hanging="360"/>
      </w:pPr>
      <w:rPr>
        <w:rFonts w:ascii="Symbol" w:hAnsi="Symbol"/>
      </w:rPr>
    </w:lvl>
    <w:lvl w:ilvl="1" w:tplc="E9086AB4">
      <w:start w:val="1"/>
      <w:numFmt w:val="bullet"/>
      <w:lvlText w:val=""/>
      <w:lvlJc w:val="left"/>
      <w:pPr>
        <w:ind w:left="1440" w:hanging="360"/>
      </w:pPr>
      <w:rPr>
        <w:rFonts w:ascii="Symbol" w:hAnsi="Symbol"/>
      </w:rPr>
    </w:lvl>
    <w:lvl w:ilvl="2" w:tplc="ED906F98">
      <w:start w:val="1"/>
      <w:numFmt w:val="bullet"/>
      <w:lvlText w:val=""/>
      <w:lvlJc w:val="left"/>
      <w:pPr>
        <w:ind w:left="1440" w:hanging="360"/>
      </w:pPr>
      <w:rPr>
        <w:rFonts w:ascii="Symbol" w:hAnsi="Symbol"/>
      </w:rPr>
    </w:lvl>
    <w:lvl w:ilvl="3" w:tplc="B29E000E">
      <w:start w:val="1"/>
      <w:numFmt w:val="bullet"/>
      <w:lvlText w:val=""/>
      <w:lvlJc w:val="left"/>
      <w:pPr>
        <w:ind w:left="1440" w:hanging="360"/>
      </w:pPr>
      <w:rPr>
        <w:rFonts w:ascii="Symbol" w:hAnsi="Symbol"/>
      </w:rPr>
    </w:lvl>
    <w:lvl w:ilvl="4" w:tplc="54022274">
      <w:start w:val="1"/>
      <w:numFmt w:val="bullet"/>
      <w:lvlText w:val=""/>
      <w:lvlJc w:val="left"/>
      <w:pPr>
        <w:ind w:left="1440" w:hanging="360"/>
      </w:pPr>
      <w:rPr>
        <w:rFonts w:ascii="Symbol" w:hAnsi="Symbol"/>
      </w:rPr>
    </w:lvl>
    <w:lvl w:ilvl="5" w:tplc="096E3C1C">
      <w:start w:val="1"/>
      <w:numFmt w:val="bullet"/>
      <w:lvlText w:val=""/>
      <w:lvlJc w:val="left"/>
      <w:pPr>
        <w:ind w:left="1440" w:hanging="360"/>
      </w:pPr>
      <w:rPr>
        <w:rFonts w:ascii="Symbol" w:hAnsi="Symbol"/>
      </w:rPr>
    </w:lvl>
    <w:lvl w:ilvl="6" w:tplc="5EE294EE">
      <w:start w:val="1"/>
      <w:numFmt w:val="bullet"/>
      <w:lvlText w:val=""/>
      <w:lvlJc w:val="left"/>
      <w:pPr>
        <w:ind w:left="1440" w:hanging="360"/>
      </w:pPr>
      <w:rPr>
        <w:rFonts w:ascii="Symbol" w:hAnsi="Symbol"/>
      </w:rPr>
    </w:lvl>
    <w:lvl w:ilvl="7" w:tplc="F0C43B72">
      <w:start w:val="1"/>
      <w:numFmt w:val="bullet"/>
      <w:lvlText w:val=""/>
      <w:lvlJc w:val="left"/>
      <w:pPr>
        <w:ind w:left="1440" w:hanging="360"/>
      </w:pPr>
      <w:rPr>
        <w:rFonts w:ascii="Symbol" w:hAnsi="Symbol"/>
      </w:rPr>
    </w:lvl>
    <w:lvl w:ilvl="8" w:tplc="D520A6DA">
      <w:start w:val="1"/>
      <w:numFmt w:val="bullet"/>
      <w:lvlText w:val=""/>
      <w:lvlJc w:val="left"/>
      <w:pPr>
        <w:ind w:left="1440" w:hanging="360"/>
      </w:pPr>
      <w:rPr>
        <w:rFonts w:ascii="Symbol" w:hAnsi="Symbol"/>
      </w:rPr>
    </w:lvl>
  </w:abstractNum>
  <w:abstractNum w:abstractNumId="7" w15:restartNumberingAfterBreak="0">
    <w:nsid w:val="0621588E"/>
    <w:multiLevelType w:val="hybridMultilevel"/>
    <w:tmpl w:val="17DEE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CA26B3"/>
    <w:multiLevelType w:val="hybridMultilevel"/>
    <w:tmpl w:val="C2A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944FC"/>
    <w:multiLevelType w:val="hybridMultilevel"/>
    <w:tmpl w:val="7CA4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33E51FF8"/>
    <w:multiLevelType w:val="hybridMultilevel"/>
    <w:tmpl w:val="2E4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AD5078F"/>
    <w:multiLevelType w:val="hybridMultilevel"/>
    <w:tmpl w:val="2E7E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60B19"/>
    <w:multiLevelType w:val="hybridMultilevel"/>
    <w:tmpl w:val="C2D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3" w:hanging="360"/>
      </w:pPr>
      <w:rPr>
        <w:rFonts w:ascii="Courier New" w:hAnsi="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56455277"/>
    <w:multiLevelType w:val="hybridMultilevel"/>
    <w:tmpl w:val="EC8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E033B"/>
    <w:multiLevelType w:val="hybridMultilevel"/>
    <w:tmpl w:val="2E70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777A7"/>
    <w:multiLevelType w:val="hybridMultilevel"/>
    <w:tmpl w:val="3F4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6489F"/>
    <w:multiLevelType w:val="hybridMultilevel"/>
    <w:tmpl w:val="0EF66F3A"/>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0" w15:restartNumberingAfterBreak="0">
    <w:nsid w:val="7E111C0A"/>
    <w:multiLevelType w:val="hybridMultilevel"/>
    <w:tmpl w:val="B404A0A8"/>
    <w:lvl w:ilvl="0" w:tplc="67FED4A0">
      <w:start w:val="2"/>
      <w:numFmt w:val="bullet"/>
      <w:lvlText w:val="-"/>
      <w:lvlJc w:val="left"/>
      <w:pPr>
        <w:ind w:left="1080" w:hanging="360"/>
      </w:pPr>
      <w:rPr>
        <w:rFonts w:ascii="Gill Sans MT" w:eastAsia="Times New Roman"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12"/>
  </w:num>
  <w:num w:numId="4">
    <w:abstractNumId w:val="0"/>
  </w:num>
  <w:num w:numId="5">
    <w:abstractNumId w:val="1"/>
  </w:num>
  <w:num w:numId="6">
    <w:abstractNumId w:val="2"/>
  </w:num>
  <w:num w:numId="7">
    <w:abstractNumId w:val="3"/>
  </w:num>
  <w:num w:numId="8">
    <w:abstractNumId w:val="4"/>
  </w:num>
  <w:num w:numId="9">
    <w:abstractNumId w:val="19"/>
  </w:num>
  <w:num w:numId="10">
    <w:abstractNumId w:val="5"/>
  </w:num>
  <w:num w:numId="11">
    <w:abstractNumId w:val="8"/>
  </w:num>
  <w:num w:numId="12">
    <w:abstractNumId w:val="6"/>
  </w:num>
  <w:num w:numId="13">
    <w:abstractNumId w:val="17"/>
  </w:num>
  <w:num w:numId="14">
    <w:abstractNumId w:val="11"/>
  </w:num>
  <w:num w:numId="15">
    <w:abstractNumId w:val="20"/>
  </w:num>
  <w:num w:numId="16">
    <w:abstractNumId w:val="16"/>
  </w:num>
  <w:num w:numId="17">
    <w:abstractNumId w:val="14"/>
  </w:num>
  <w:num w:numId="18">
    <w:abstractNumId w:val="15"/>
  </w:num>
  <w:num w:numId="19">
    <w:abstractNumId w:val="7"/>
  </w:num>
  <w:num w:numId="20">
    <w:abstractNumId w:val="9"/>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4716"/>
    <w:rsid w:val="0002373E"/>
    <w:rsid w:val="00024984"/>
    <w:rsid w:val="00026EFD"/>
    <w:rsid w:val="00037113"/>
    <w:rsid w:val="0004155C"/>
    <w:rsid w:val="00042B5B"/>
    <w:rsid w:val="00045810"/>
    <w:rsid w:val="0006112A"/>
    <w:rsid w:val="0006366D"/>
    <w:rsid w:val="0006493E"/>
    <w:rsid w:val="00070D65"/>
    <w:rsid w:val="000755E8"/>
    <w:rsid w:val="00081E46"/>
    <w:rsid w:val="000839E7"/>
    <w:rsid w:val="00092DD0"/>
    <w:rsid w:val="000A0163"/>
    <w:rsid w:val="000A131C"/>
    <w:rsid w:val="000B2430"/>
    <w:rsid w:val="000B2765"/>
    <w:rsid w:val="000B4D7C"/>
    <w:rsid w:val="000C0ED2"/>
    <w:rsid w:val="000C24E4"/>
    <w:rsid w:val="000D17DA"/>
    <w:rsid w:val="000E09C6"/>
    <w:rsid w:val="000E0E3C"/>
    <w:rsid w:val="000F1F40"/>
    <w:rsid w:val="000F73EE"/>
    <w:rsid w:val="00102133"/>
    <w:rsid w:val="001061EC"/>
    <w:rsid w:val="00113538"/>
    <w:rsid w:val="0011751E"/>
    <w:rsid w:val="00122C1A"/>
    <w:rsid w:val="001420A6"/>
    <w:rsid w:val="001458B8"/>
    <w:rsid w:val="00146124"/>
    <w:rsid w:val="00147C22"/>
    <w:rsid w:val="0015099B"/>
    <w:rsid w:val="00151F96"/>
    <w:rsid w:val="001522EE"/>
    <w:rsid w:val="001557D4"/>
    <w:rsid w:val="00164AC4"/>
    <w:rsid w:val="00173E45"/>
    <w:rsid w:val="00174203"/>
    <w:rsid w:val="001750D8"/>
    <w:rsid w:val="0017754D"/>
    <w:rsid w:val="00183B33"/>
    <w:rsid w:val="00187576"/>
    <w:rsid w:val="001919B5"/>
    <w:rsid w:val="001A1B00"/>
    <w:rsid w:val="001A4355"/>
    <w:rsid w:val="001B6280"/>
    <w:rsid w:val="001D0B20"/>
    <w:rsid w:val="001D1F88"/>
    <w:rsid w:val="001D5B8E"/>
    <w:rsid w:val="001D76F1"/>
    <w:rsid w:val="001E02D6"/>
    <w:rsid w:val="001E3518"/>
    <w:rsid w:val="00202F64"/>
    <w:rsid w:val="00222D66"/>
    <w:rsid w:val="00223DBD"/>
    <w:rsid w:val="00226F5B"/>
    <w:rsid w:val="00236CC6"/>
    <w:rsid w:val="00243F7E"/>
    <w:rsid w:val="00251478"/>
    <w:rsid w:val="00255049"/>
    <w:rsid w:val="00255807"/>
    <w:rsid w:val="002635DB"/>
    <w:rsid w:val="0026467A"/>
    <w:rsid w:val="00266394"/>
    <w:rsid w:val="00267F7F"/>
    <w:rsid w:val="00274593"/>
    <w:rsid w:val="00275326"/>
    <w:rsid w:val="00276B35"/>
    <w:rsid w:val="00280E31"/>
    <w:rsid w:val="00284374"/>
    <w:rsid w:val="00285E97"/>
    <w:rsid w:val="00287B36"/>
    <w:rsid w:val="00290500"/>
    <w:rsid w:val="002916E8"/>
    <w:rsid w:val="00291D4F"/>
    <w:rsid w:val="00292E2C"/>
    <w:rsid w:val="00297EEF"/>
    <w:rsid w:val="002B21C3"/>
    <w:rsid w:val="002C2597"/>
    <w:rsid w:val="002C4E68"/>
    <w:rsid w:val="002D4A35"/>
    <w:rsid w:val="002E170D"/>
    <w:rsid w:val="002E1958"/>
    <w:rsid w:val="002E34C0"/>
    <w:rsid w:val="002E4110"/>
    <w:rsid w:val="002E49A2"/>
    <w:rsid w:val="002E7A36"/>
    <w:rsid w:val="002F3573"/>
    <w:rsid w:val="002F3F2D"/>
    <w:rsid w:val="002F4CF7"/>
    <w:rsid w:val="00306DDF"/>
    <w:rsid w:val="00313A73"/>
    <w:rsid w:val="00316AFD"/>
    <w:rsid w:val="00316C3B"/>
    <w:rsid w:val="00317567"/>
    <w:rsid w:val="003217B4"/>
    <w:rsid w:val="00324580"/>
    <w:rsid w:val="00324771"/>
    <w:rsid w:val="00324791"/>
    <w:rsid w:val="00324A2B"/>
    <w:rsid w:val="00325645"/>
    <w:rsid w:val="003271E7"/>
    <w:rsid w:val="00341C17"/>
    <w:rsid w:val="00341E13"/>
    <w:rsid w:val="00344693"/>
    <w:rsid w:val="00345D4A"/>
    <w:rsid w:val="003469B6"/>
    <w:rsid w:val="00352D25"/>
    <w:rsid w:val="003556A0"/>
    <w:rsid w:val="00357184"/>
    <w:rsid w:val="003672D4"/>
    <w:rsid w:val="00373A94"/>
    <w:rsid w:val="00375606"/>
    <w:rsid w:val="00382DCB"/>
    <w:rsid w:val="003A59C8"/>
    <w:rsid w:val="003B081D"/>
    <w:rsid w:val="003B2EB5"/>
    <w:rsid w:val="003B4D07"/>
    <w:rsid w:val="003D1090"/>
    <w:rsid w:val="003D21BD"/>
    <w:rsid w:val="003D2C2A"/>
    <w:rsid w:val="003D4904"/>
    <w:rsid w:val="003D6E61"/>
    <w:rsid w:val="003E35E2"/>
    <w:rsid w:val="003F41E0"/>
    <w:rsid w:val="00400902"/>
    <w:rsid w:val="00407466"/>
    <w:rsid w:val="00414231"/>
    <w:rsid w:val="00417FBE"/>
    <w:rsid w:val="00421A64"/>
    <w:rsid w:val="00431802"/>
    <w:rsid w:val="00432040"/>
    <w:rsid w:val="0043532F"/>
    <w:rsid w:val="0043566F"/>
    <w:rsid w:val="004363F4"/>
    <w:rsid w:val="00440313"/>
    <w:rsid w:val="0044356B"/>
    <w:rsid w:val="00454A38"/>
    <w:rsid w:val="00456024"/>
    <w:rsid w:val="00457479"/>
    <w:rsid w:val="00461E6C"/>
    <w:rsid w:val="00463E8D"/>
    <w:rsid w:val="00464364"/>
    <w:rsid w:val="00467BFB"/>
    <w:rsid w:val="004757CF"/>
    <w:rsid w:val="00480DE7"/>
    <w:rsid w:val="00483CC9"/>
    <w:rsid w:val="004852D8"/>
    <w:rsid w:val="00492CE8"/>
    <w:rsid w:val="00493703"/>
    <w:rsid w:val="004A58FA"/>
    <w:rsid w:val="004B2994"/>
    <w:rsid w:val="004B6001"/>
    <w:rsid w:val="004C0B6C"/>
    <w:rsid w:val="004C2851"/>
    <w:rsid w:val="004C6F27"/>
    <w:rsid w:val="004C7622"/>
    <w:rsid w:val="004D1D1B"/>
    <w:rsid w:val="004D1DF9"/>
    <w:rsid w:val="004D5AB7"/>
    <w:rsid w:val="004E2B71"/>
    <w:rsid w:val="004E2B7A"/>
    <w:rsid w:val="004E2F5E"/>
    <w:rsid w:val="004F2517"/>
    <w:rsid w:val="00501900"/>
    <w:rsid w:val="00502CDE"/>
    <w:rsid w:val="0050547C"/>
    <w:rsid w:val="00506051"/>
    <w:rsid w:val="00514D77"/>
    <w:rsid w:val="00522ADB"/>
    <w:rsid w:val="005319C0"/>
    <w:rsid w:val="00532A16"/>
    <w:rsid w:val="005358D9"/>
    <w:rsid w:val="005405E6"/>
    <w:rsid w:val="00541215"/>
    <w:rsid w:val="00541261"/>
    <w:rsid w:val="00543A17"/>
    <w:rsid w:val="005473B9"/>
    <w:rsid w:val="00552D10"/>
    <w:rsid w:val="0055545A"/>
    <w:rsid w:val="00555EE1"/>
    <w:rsid w:val="005602C8"/>
    <w:rsid w:val="00566643"/>
    <w:rsid w:val="00567E73"/>
    <w:rsid w:val="00572409"/>
    <w:rsid w:val="00574D16"/>
    <w:rsid w:val="00582DD9"/>
    <w:rsid w:val="00584995"/>
    <w:rsid w:val="005871DB"/>
    <w:rsid w:val="00587C11"/>
    <w:rsid w:val="00592DB7"/>
    <w:rsid w:val="005A40C2"/>
    <w:rsid w:val="005A5772"/>
    <w:rsid w:val="005B0627"/>
    <w:rsid w:val="005B2B79"/>
    <w:rsid w:val="005C7E15"/>
    <w:rsid w:val="005D1B8D"/>
    <w:rsid w:val="005D62AC"/>
    <w:rsid w:val="005D7525"/>
    <w:rsid w:val="005E0B8D"/>
    <w:rsid w:val="005F161F"/>
    <w:rsid w:val="005F544F"/>
    <w:rsid w:val="00612B0E"/>
    <w:rsid w:val="00615321"/>
    <w:rsid w:val="00615495"/>
    <w:rsid w:val="0061577C"/>
    <w:rsid w:val="00615B2B"/>
    <w:rsid w:val="00616A2E"/>
    <w:rsid w:val="006224AD"/>
    <w:rsid w:val="00624CD4"/>
    <w:rsid w:val="00635558"/>
    <w:rsid w:val="006355B9"/>
    <w:rsid w:val="00641360"/>
    <w:rsid w:val="00644A3E"/>
    <w:rsid w:val="006451C0"/>
    <w:rsid w:val="00647D3A"/>
    <w:rsid w:val="00656165"/>
    <w:rsid w:val="00662929"/>
    <w:rsid w:val="0066352E"/>
    <w:rsid w:val="006742AA"/>
    <w:rsid w:val="00674928"/>
    <w:rsid w:val="006757CB"/>
    <w:rsid w:val="00677AE1"/>
    <w:rsid w:val="0069034A"/>
    <w:rsid w:val="006934BA"/>
    <w:rsid w:val="006A0B61"/>
    <w:rsid w:val="006A1CA9"/>
    <w:rsid w:val="006A7A9A"/>
    <w:rsid w:val="006D754B"/>
    <w:rsid w:val="006D791D"/>
    <w:rsid w:val="006E04F9"/>
    <w:rsid w:val="006E1C76"/>
    <w:rsid w:val="006E55A9"/>
    <w:rsid w:val="006E7905"/>
    <w:rsid w:val="006E7DAE"/>
    <w:rsid w:val="006F46C2"/>
    <w:rsid w:val="006F71EA"/>
    <w:rsid w:val="00702C25"/>
    <w:rsid w:val="00704DEC"/>
    <w:rsid w:val="007057B0"/>
    <w:rsid w:val="007101B0"/>
    <w:rsid w:val="0071376E"/>
    <w:rsid w:val="00714286"/>
    <w:rsid w:val="0072656F"/>
    <w:rsid w:val="00732724"/>
    <w:rsid w:val="00736D14"/>
    <w:rsid w:val="007409A3"/>
    <w:rsid w:val="00745A99"/>
    <w:rsid w:val="00757271"/>
    <w:rsid w:val="00761F63"/>
    <w:rsid w:val="00762004"/>
    <w:rsid w:val="00763C4E"/>
    <w:rsid w:val="00764031"/>
    <w:rsid w:val="00764295"/>
    <w:rsid w:val="00764CC5"/>
    <w:rsid w:val="00770638"/>
    <w:rsid w:val="0077185D"/>
    <w:rsid w:val="007759A4"/>
    <w:rsid w:val="00776AF3"/>
    <w:rsid w:val="007770CA"/>
    <w:rsid w:val="007830B1"/>
    <w:rsid w:val="00793728"/>
    <w:rsid w:val="00794337"/>
    <w:rsid w:val="007A1D0D"/>
    <w:rsid w:val="007A37A6"/>
    <w:rsid w:val="007A4E72"/>
    <w:rsid w:val="007A5239"/>
    <w:rsid w:val="007B47F6"/>
    <w:rsid w:val="007B4D13"/>
    <w:rsid w:val="007B5D06"/>
    <w:rsid w:val="007C1263"/>
    <w:rsid w:val="007C5D90"/>
    <w:rsid w:val="007D26DC"/>
    <w:rsid w:val="007F13A8"/>
    <w:rsid w:val="007F214F"/>
    <w:rsid w:val="007F4D11"/>
    <w:rsid w:val="007F7D7E"/>
    <w:rsid w:val="008009BE"/>
    <w:rsid w:val="00800FC3"/>
    <w:rsid w:val="008047BF"/>
    <w:rsid w:val="00805BE2"/>
    <w:rsid w:val="008178C0"/>
    <w:rsid w:val="00821EC2"/>
    <w:rsid w:val="00822219"/>
    <w:rsid w:val="00822FE3"/>
    <w:rsid w:val="008264D8"/>
    <w:rsid w:val="0083113B"/>
    <w:rsid w:val="0083178C"/>
    <w:rsid w:val="00851AD6"/>
    <w:rsid w:val="008652CE"/>
    <w:rsid w:val="0086634C"/>
    <w:rsid w:val="0086637E"/>
    <w:rsid w:val="00872E74"/>
    <w:rsid w:val="0088006A"/>
    <w:rsid w:val="008905D9"/>
    <w:rsid w:val="00890FA3"/>
    <w:rsid w:val="00897AF3"/>
    <w:rsid w:val="008A071A"/>
    <w:rsid w:val="008B01CA"/>
    <w:rsid w:val="008C35BE"/>
    <w:rsid w:val="008C5A62"/>
    <w:rsid w:val="008D1FDB"/>
    <w:rsid w:val="008D2A01"/>
    <w:rsid w:val="008D6192"/>
    <w:rsid w:val="008D7D0D"/>
    <w:rsid w:val="008E6956"/>
    <w:rsid w:val="00902772"/>
    <w:rsid w:val="00903458"/>
    <w:rsid w:val="00904F34"/>
    <w:rsid w:val="0090541F"/>
    <w:rsid w:val="00912C5D"/>
    <w:rsid w:val="009203D8"/>
    <w:rsid w:val="00920C0C"/>
    <w:rsid w:val="00920E86"/>
    <w:rsid w:val="00920FDB"/>
    <w:rsid w:val="00921058"/>
    <w:rsid w:val="00921828"/>
    <w:rsid w:val="00922DE2"/>
    <w:rsid w:val="0092357D"/>
    <w:rsid w:val="00927B04"/>
    <w:rsid w:val="00931DEE"/>
    <w:rsid w:val="009376FF"/>
    <w:rsid w:val="00941265"/>
    <w:rsid w:val="00945AD8"/>
    <w:rsid w:val="0094719C"/>
    <w:rsid w:val="009547DB"/>
    <w:rsid w:val="00956126"/>
    <w:rsid w:val="00961A5B"/>
    <w:rsid w:val="00975409"/>
    <w:rsid w:val="00981C1C"/>
    <w:rsid w:val="00984B86"/>
    <w:rsid w:val="00996B99"/>
    <w:rsid w:val="009C0859"/>
    <w:rsid w:val="009C17CE"/>
    <w:rsid w:val="009D22D1"/>
    <w:rsid w:val="009E3F2E"/>
    <w:rsid w:val="009E402F"/>
    <w:rsid w:val="009F77DE"/>
    <w:rsid w:val="00A13928"/>
    <w:rsid w:val="00A15A00"/>
    <w:rsid w:val="00A24E4F"/>
    <w:rsid w:val="00A25EEE"/>
    <w:rsid w:val="00A5104F"/>
    <w:rsid w:val="00A5576E"/>
    <w:rsid w:val="00A56833"/>
    <w:rsid w:val="00A62515"/>
    <w:rsid w:val="00A6746E"/>
    <w:rsid w:val="00A819D2"/>
    <w:rsid w:val="00A84128"/>
    <w:rsid w:val="00A84D14"/>
    <w:rsid w:val="00A87030"/>
    <w:rsid w:val="00A93707"/>
    <w:rsid w:val="00A94A3C"/>
    <w:rsid w:val="00AA0403"/>
    <w:rsid w:val="00AA1F52"/>
    <w:rsid w:val="00AA68B3"/>
    <w:rsid w:val="00AA69FF"/>
    <w:rsid w:val="00AA77CC"/>
    <w:rsid w:val="00AC7F69"/>
    <w:rsid w:val="00AD04B8"/>
    <w:rsid w:val="00AD38C8"/>
    <w:rsid w:val="00AD5A92"/>
    <w:rsid w:val="00AE5337"/>
    <w:rsid w:val="00AE6249"/>
    <w:rsid w:val="00B04818"/>
    <w:rsid w:val="00B14F8E"/>
    <w:rsid w:val="00B16287"/>
    <w:rsid w:val="00B21B76"/>
    <w:rsid w:val="00B27355"/>
    <w:rsid w:val="00B419A0"/>
    <w:rsid w:val="00B470F8"/>
    <w:rsid w:val="00B47DB6"/>
    <w:rsid w:val="00B531D9"/>
    <w:rsid w:val="00B54E6B"/>
    <w:rsid w:val="00B61066"/>
    <w:rsid w:val="00B61E51"/>
    <w:rsid w:val="00B66EC9"/>
    <w:rsid w:val="00B702E6"/>
    <w:rsid w:val="00B732D1"/>
    <w:rsid w:val="00B82A17"/>
    <w:rsid w:val="00B83E89"/>
    <w:rsid w:val="00B84E72"/>
    <w:rsid w:val="00B87775"/>
    <w:rsid w:val="00B908A9"/>
    <w:rsid w:val="00B947B6"/>
    <w:rsid w:val="00B95FDD"/>
    <w:rsid w:val="00B9629F"/>
    <w:rsid w:val="00BA2A12"/>
    <w:rsid w:val="00BA3095"/>
    <w:rsid w:val="00BA39A8"/>
    <w:rsid w:val="00BB3039"/>
    <w:rsid w:val="00BB3D39"/>
    <w:rsid w:val="00BB48AC"/>
    <w:rsid w:val="00BB6F4E"/>
    <w:rsid w:val="00BC04BE"/>
    <w:rsid w:val="00BC0859"/>
    <w:rsid w:val="00BC471B"/>
    <w:rsid w:val="00BD43CD"/>
    <w:rsid w:val="00BE0C3A"/>
    <w:rsid w:val="00BE1946"/>
    <w:rsid w:val="00BE37F8"/>
    <w:rsid w:val="00BE556E"/>
    <w:rsid w:val="00BF0464"/>
    <w:rsid w:val="00BF427F"/>
    <w:rsid w:val="00BF4A4E"/>
    <w:rsid w:val="00BF67CB"/>
    <w:rsid w:val="00C05594"/>
    <w:rsid w:val="00C06537"/>
    <w:rsid w:val="00C13A5C"/>
    <w:rsid w:val="00C15AA6"/>
    <w:rsid w:val="00C15D29"/>
    <w:rsid w:val="00C16CD1"/>
    <w:rsid w:val="00C21E23"/>
    <w:rsid w:val="00C23762"/>
    <w:rsid w:val="00C34EA2"/>
    <w:rsid w:val="00C41404"/>
    <w:rsid w:val="00C60846"/>
    <w:rsid w:val="00C61C6F"/>
    <w:rsid w:val="00C6257E"/>
    <w:rsid w:val="00C635A3"/>
    <w:rsid w:val="00C63B39"/>
    <w:rsid w:val="00C71397"/>
    <w:rsid w:val="00C71F41"/>
    <w:rsid w:val="00C82E63"/>
    <w:rsid w:val="00C87E87"/>
    <w:rsid w:val="00C92E23"/>
    <w:rsid w:val="00C93FFD"/>
    <w:rsid w:val="00C95100"/>
    <w:rsid w:val="00C978E6"/>
    <w:rsid w:val="00CA0953"/>
    <w:rsid w:val="00CA1874"/>
    <w:rsid w:val="00CA3D46"/>
    <w:rsid w:val="00CB20F1"/>
    <w:rsid w:val="00CB2915"/>
    <w:rsid w:val="00CC0DDA"/>
    <w:rsid w:val="00CC6B65"/>
    <w:rsid w:val="00CC78B7"/>
    <w:rsid w:val="00CD01A3"/>
    <w:rsid w:val="00CD1C7F"/>
    <w:rsid w:val="00CD6406"/>
    <w:rsid w:val="00CD6D00"/>
    <w:rsid w:val="00CD7893"/>
    <w:rsid w:val="00CD7A5A"/>
    <w:rsid w:val="00CE257F"/>
    <w:rsid w:val="00CE2EF4"/>
    <w:rsid w:val="00CE39FD"/>
    <w:rsid w:val="00CE6D62"/>
    <w:rsid w:val="00CF734E"/>
    <w:rsid w:val="00D0542B"/>
    <w:rsid w:val="00D060C8"/>
    <w:rsid w:val="00D07CF2"/>
    <w:rsid w:val="00D111E1"/>
    <w:rsid w:val="00D2278D"/>
    <w:rsid w:val="00D227BD"/>
    <w:rsid w:val="00D26C4F"/>
    <w:rsid w:val="00D329A6"/>
    <w:rsid w:val="00D33A59"/>
    <w:rsid w:val="00D33BE7"/>
    <w:rsid w:val="00D33BF7"/>
    <w:rsid w:val="00D350BF"/>
    <w:rsid w:val="00D35C0F"/>
    <w:rsid w:val="00D5085F"/>
    <w:rsid w:val="00D520E4"/>
    <w:rsid w:val="00D57C17"/>
    <w:rsid w:val="00D62DD8"/>
    <w:rsid w:val="00D64C59"/>
    <w:rsid w:val="00D71D67"/>
    <w:rsid w:val="00D812EF"/>
    <w:rsid w:val="00D83094"/>
    <w:rsid w:val="00D8590D"/>
    <w:rsid w:val="00D86249"/>
    <w:rsid w:val="00D8661B"/>
    <w:rsid w:val="00D960CF"/>
    <w:rsid w:val="00D96991"/>
    <w:rsid w:val="00DA2C81"/>
    <w:rsid w:val="00DA4A48"/>
    <w:rsid w:val="00DA57E7"/>
    <w:rsid w:val="00DB3448"/>
    <w:rsid w:val="00DB49BD"/>
    <w:rsid w:val="00DB5C5B"/>
    <w:rsid w:val="00DD73B7"/>
    <w:rsid w:val="00DE62C8"/>
    <w:rsid w:val="00DE7C47"/>
    <w:rsid w:val="00DF0AA5"/>
    <w:rsid w:val="00DF24DE"/>
    <w:rsid w:val="00DF31B1"/>
    <w:rsid w:val="00DF7F94"/>
    <w:rsid w:val="00E14DF1"/>
    <w:rsid w:val="00E14F92"/>
    <w:rsid w:val="00E1794B"/>
    <w:rsid w:val="00E32527"/>
    <w:rsid w:val="00E35611"/>
    <w:rsid w:val="00E361C7"/>
    <w:rsid w:val="00E37480"/>
    <w:rsid w:val="00E40773"/>
    <w:rsid w:val="00E4325D"/>
    <w:rsid w:val="00E435C4"/>
    <w:rsid w:val="00E436EF"/>
    <w:rsid w:val="00E452E6"/>
    <w:rsid w:val="00E53340"/>
    <w:rsid w:val="00E62D19"/>
    <w:rsid w:val="00E77359"/>
    <w:rsid w:val="00E82039"/>
    <w:rsid w:val="00E83956"/>
    <w:rsid w:val="00E841CC"/>
    <w:rsid w:val="00E8483B"/>
    <w:rsid w:val="00EA18AB"/>
    <w:rsid w:val="00EA19E3"/>
    <w:rsid w:val="00EA28D1"/>
    <w:rsid w:val="00EA44F5"/>
    <w:rsid w:val="00EA479E"/>
    <w:rsid w:val="00EA7DED"/>
    <w:rsid w:val="00EB1BA4"/>
    <w:rsid w:val="00EB3067"/>
    <w:rsid w:val="00EC0BED"/>
    <w:rsid w:val="00ED102A"/>
    <w:rsid w:val="00EE25A1"/>
    <w:rsid w:val="00EE33EB"/>
    <w:rsid w:val="00EE45CD"/>
    <w:rsid w:val="00EF0236"/>
    <w:rsid w:val="00EF33BF"/>
    <w:rsid w:val="00F00F99"/>
    <w:rsid w:val="00F030A7"/>
    <w:rsid w:val="00F069CA"/>
    <w:rsid w:val="00F06BB1"/>
    <w:rsid w:val="00F21999"/>
    <w:rsid w:val="00F300E8"/>
    <w:rsid w:val="00F315EB"/>
    <w:rsid w:val="00F36953"/>
    <w:rsid w:val="00F44A44"/>
    <w:rsid w:val="00F45958"/>
    <w:rsid w:val="00F509CC"/>
    <w:rsid w:val="00F523B3"/>
    <w:rsid w:val="00F5257F"/>
    <w:rsid w:val="00F55B51"/>
    <w:rsid w:val="00F563FE"/>
    <w:rsid w:val="00F569B4"/>
    <w:rsid w:val="00F61F22"/>
    <w:rsid w:val="00F62B54"/>
    <w:rsid w:val="00F66871"/>
    <w:rsid w:val="00F67D6B"/>
    <w:rsid w:val="00F706C7"/>
    <w:rsid w:val="00F73DCC"/>
    <w:rsid w:val="00F80820"/>
    <w:rsid w:val="00F810FA"/>
    <w:rsid w:val="00F9086D"/>
    <w:rsid w:val="00F91002"/>
    <w:rsid w:val="00F9292B"/>
    <w:rsid w:val="00F93148"/>
    <w:rsid w:val="00FA2A7C"/>
    <w:rsid w:val="00FA44BB"/>
    <w:rsid w:val="00FA4D87"/>
    <w:rsid w:val="00FB2AA7"/>
    <w:rsid w:val="00FB417C"/>
    <w:rsid w:val="00FC178A"/>
    <w:rsid w:val="00FC58F5"/>
    <w:rsid w:val="00FC67B6"/>
    <w:rsid w:val="00FD7591"/>
    <w:rsid w:val="00FD76D8"/>
    <w:rsid w:val="00FE1131"/>
    <w:rsid w:val="00FE3320"/>
    <w:rsid w:val="00FE5A57"/>
    <w:rsid w:val="00FE5E26"/>
    <w:rsid w:val="00FF0A1B"/>
    <w:rsid w:val="00FF2F7C"/>
    <w:rsid w:val="00FF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2AFC"/>
  <w15:chartTrackingRefBased/>
  <w15:docId w15:val="{B3AA308D-9C51-488B-873C-47A9805A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link w:val="BodyText2Char"/>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8661B"/>
    <w:pPr>
      <w:ind w:left="720"/>
    </w:pPr>
    <w:rPr>
      <w:rFonts w:ascii="Calibri" w:eastAsia="Calibri" w:hAnsi="Calibri" w:cs="Calibri"/>
      <w:sz w:val="22"/>
      <w:szCs w:val="22"/>
    </w:rPr>
  </w:style>
  <w:style w:type="character" w:styleId="Strong">
    <w:name w:val="Strong"/>
    <w:uiPriority w:val="22"/>
    <w:qFormat/>
    <w:rsid w:val="00B947B6"/>
    <w:rPr>
      <w:b/>
      <w:bCs/>
    </w:rPr>
  </w:style>
  <w:style w:type="paragraph" w:styleId="Revision">
    <w:name w:val="Revision"/>
    <w:hidden/>
    <w:uiPriority w:val="99"/>
    <w:semiHidden/>
    <w:rsid w:val="00CA0953"/>
    <w:rPr>
      <w:sz w:val="24"/>
      <w:lang w:eastAsia="en-US"/>
    </w:rPr>
  </w:style>
  <w:style w:type="character" w:customStyle="1" w:styleId="cf01">
    <w:name w:val="cf01"/>
    <w:rsid w:val="004363F4"/>
    <w:rPr>
      <w:rFonts w:ascii="Segoe UI" w:hAnsi="Segoe UI" w:cs="Segoe UI" w:hint="default"/>
      <w:sz w:val="18"/>
      <w:szCs w:val="18"/>
    </w:rPr>
  </w:style>
  <w:style w:type="character" w:customStyle="1" w:styleId="BodyText2Char">
    <w:name w:val="Body Text 2 Char"/>
    <w:link w:val="BodyText2"/>
    <w:rsid w:val="004363F4"/>
    <w:rPr>
      <w:rFonts w:ascii="Arial" w:hAnsi="Arial"/>
      <w:sz w:val="24"/>
      <w:lang w:eastAsia="en-US"/>
    </w:rPr>
  </w:style>
  <w:style w:type="paragraph" w:customStyle="1" w:styleId="pf0">
    <w:name w:val="pf0"/>
    <w:basedOn w:val="Normal"/>
    <w:rsid w:val="00146124"/>
    <w:pPr>
      <w:spacing w:before="100" w:beforeAutospacing="1" w:after="100" w:afterAutospacing="1"/>
    </w:pPr>
    <w:rPr>
      <w:szCs w:val="24"/>
      <w:lang w:eastAsia="en-GB"/>
    </w:rPr>
  </w:style>
  <w:style w:type="paragraph" w:customStyle="1" w:styleId="p2">
    <w:name w:val="p2"/>
    <w:basedOn w:val="Normal"/>
    <w:rsid w:val="00D2278D"/>
    <w:pPr>
      <w:spacing w:before="100" w:beforeAutospacing="1" w:after="100" w:afterAutospacing="1"/>
    </w:pPr>
    <w:rPr>
      <w:rFonts w:ascii="Calibri" w:eastAsia="Calibri" w:hAnsi="Calibri" w:cs="Calibri"/>
      <w:sz w:val="22"/>
      <w:szCs w:val="22"/>
      <w:lang w:eastAsia="en-GB"/>
    </w:rPr>
  </w:style>
  <w:style w:type="paragraph" w:customStyle="1" w:styleId="p3">
    <w:name w:val="p3"/>
    <w:basedOn w:val="Normal"/>
    <w:rsid w:val="00D2278D"/>
    <w:pPr>
      <w:spacing w:before="100" w:beforeAutospacing="1" w:after="100" w:afterAutospacing="1"/>
    </w:pPr>
    <w:rPr>
      <w:rFonts w:ascii="Calibri" w:eastAsia="Calibri" w:hAnsi="Calibri" w:cs="Calibri"/>
      <w:sz w:val="22"/>
      <w:szCs w:val="22"/>
      <w:lang w:eastAsia="en-GB"/>
    </w:rPr>
  </w:style>
  <w:style w:type="character" w:customStyle="1" w:styleId="s2">
    <w:name w:val="s2"/>
    <w:basedOn w:val="DefaultParagraphFont"/>
    <w:rsid w:val="00D2278D"/>
  </w:style>
  <w:style w:type="character" w:customStyle="1" w:styleId="CommentTextChar">
    <w:name w:val="Comment Text Char"/>
    <w:link w:val="CommentText"/>
    <w:uiPriority w:val="99"/>
    <w:semiHidden/>
    <w:rsid w:val="00532A16"/>
    <w:rPr>
      <w:lang w:eastAsia="en-US"/>
    </w:rPr>
  </w:style>
  <w:style w:type="paragraph" w:customStyle="1" w:styleId="ColorfulList-Accent11">
    <w:name w:val="Colorful List - Accent 11"/>
    <w:basedOn w:val="Normal"/>
    <w:uiPriority w:val="34"/>
    <w:qFormat/>
    <w:rsid w:val="004E2F5E"/>
    <w:pPr>
      <w:spacing w:after="200" w:line="276" w:lineRule="auto"/>
      <w:ind w:left="720"/>
      <w:contextualSpacing/>
    </w:pPr>
    <w:rPr>
      <w:rFonts w:ascii="Calibri" w:hAnsi="Calibri"/>
      <w:sz w:val="22"/>
      <w:szCs w:val="22"/>
      <w:lang w:eastAsia="en-GB"/>
    </w:rPr>
  </w:style>
  <w:style w:type="paragraph" w:customStyle="1" w:styleId="Bodycopy">
    <w:name w:val="Body copy"/>
    <w:basedOn w:val="Normal"/>
    <w:link w:val="BodycopyChar"/>
    <w:rsid w:val="004C7622"/>
    <w:pPr>
      <w:spacing w:line="264" w:lineRule="auto"/>
    </w:pPr>
    <w:rPr>
      <w:rFonts w:ascii="Gill Sans MT" w:hAnsi="Gill Sans MT"/>
      <w:sz w:val="22"/>
    </w:rPr>
  </w:style>
  <w:style w:type="character" w:customStyle="1" w:styleId="BodycopyChar">
    <w:name w:val="Body copy Char"/>
    <w:link w:val="Bodycopy"/>
    <w:rsid w:val="004C7622"/>
    <w:rPr>
      <w:rFonts w:ascii="Gill Sans MT" w:hAnsi="Gill Sans MT"/>
      <w:sz w:val="22"/>
      <w:lang w:eastAsia="en-US"/>
    </w:rPr>
  </w:style>
  <w:style w:type="paragraph" w:styleId="NormalWeb">
    <w:name w:val="Normal (Web)"/>
    <w:basedOn w:val="Normal"/>
    <w:uiPriority w:val="99"/>
    <w:unhideWhenUsed/>
    <w:rsid w:val="00292E2C"/>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621">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24118501">
      <w:bodyDiv w:val="1"/>
      <w:marLeft w:val="0"/>
      <w:marRight w:val="0"/>
      <w:marTop w:val="0"/>
      <w:marBottom w:val="0"/>
      <w:divBdr>
        <w:top w:val="none" w:sz="0" w:space="0" w:color="auto"/>
        <w:left w:val="none" w:sz="0" w:space="0" w:color="auto"/>
        <w:bottom w:val="none" w:sz="0" w:space="0" w:color="auto"/>
        <w:right w:val="none" w:sz="0" w:space="0" w:color="auto"/>
      </w:divBdr>
    </w:div>
    <w:div w:id="63028998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42511544">
      <w:bodyDiv w:val="1"/>
      <w:marLeft w:val="0"/>
      <w:marRight w:val="0"/>
      <w:marTop w:val="0"/>
      <w:marBottom w:val="0"/>
      <w:divBdr>
        <w:top w:val="none" w:sz="0" w:space="0" w:color="auto"/>
        <w:left w:val="none" w:sz="0" w:space="0" w:color="auto"/>
        <w:bottom w:val="none" w:sz="0" w:space="0" w:color="auto"/>
        <w:right w:val="none" w:sz="0" w:space="0" w:color="auto"/>
      </w:divBdr>
    </w:div>
    <w:div w:id="1451245810">
      <w:bodyDiv w:val="1"/>
      <w:marLeft w:val="0"/>
      <w:marRight w:val="0"/>
      <w:marTop w:val="0"/>
      <w:marBottom w:val="0"/>
      <w:divBdr>
        <w:top w:val="none" w:sz="0" w:space="0" w:color="auto"/>
        <w:left w:val="none" w:sz="0" w:space="0" w:color="auto"/>
        <w:bottom w:val="none" w:sz="0" w:space="0" w:color="auto"/>
        <w:right w:val="none" w:sz="0" w:space="0" w:color="auto"/>
      </w:divBdr>
    </w:div>
    <w:div w:id="1667586205">
      <w:bodyDiv w:val="1"/>
      <w:marLeft w:val="0"/>
      <w:marRight w:val="0"/>
      <w:marTop w:val="0"/>
      <w:marBottom w:val="0"/>
      <w:divBdr>
        <w:top w:val="none" w:sz="0" w:space="0" w:color="auto"/>
        <w:left w:val="none" w:sz="0" w:space="0" w:color="auto"/>
        <w:bottom w:val="none" w:sz="0" w:space="0" w:color="auto"/>
        <w:right w:val="none" w:sz="0" w:space="0" w:color="auto"/>
      </w:divBdr>
    </w:div>
    <w:div w:id="1841193946">
      <w:bodyDiv w:val="1"/>
      <w:marLeft w:val="0"/>
      <w:marRight w:val="0"/>
      <w:marTop w:val="0"/>
      <w:marBottom w:val="0"/>
      <w:divBdr>
        <w:top w:val="none" w:sz="0" w:space="0" w:color="auto"/>
        <w:left w:val="none" w:sz="0" w:space="0" w:color="auto"/>
        <w:bottom w:val="none" w:sz="0" w:space="0" w:color="auto"/>
        <w:right w:val="none" w:sz="0" w:space="0" w:color="auto"/>
      </w:divBdr>
    </w:div>
    <w:div w:id="1893731822">
      <w:bodyDiv w:val="1"/>
      <w:marLeft w:val="0"/>
      <w:marRight w:val="0"/>
      <w:marTop w:val="0"/>
      <w:marBottom w:val="0"/>
      <w:divBdr>
        <w:top w:val="none" w:sz="0" w:space="0" w:color="auto"/>
        <w:left w:val="none" w:sz="0" w:space="0" w:color="auto"/>
        <w:bottom w:val="none" w:sz="0" w:space="0" w:color="auto"/>
        <w:right w:val="none" w:sz="0" w:space="0" w:color="auto"/>
      </w:divBdr>
    </w:div>
    <w:div w:id="2072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639ee17-9022-4b06-a88d-76a85484a1c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C3E8DA2341864A83BBB6507225215B" ma:contentTypeVersion="19" ma:contentTypeDescription="Create a new document." ma:contentTypeScope="" ma:versionID="8815e1015584783b87c4e381270b0f88">
  <xsd:schema xmlns:xsd="http://www.w3.org/2001/XMLSchema" xmlns:xs="http://www.w3.org/2001/XMLSchema" xmlns:p="http://schemas.microsoft.com/office/2006/metadata/properties" xmlns:ns1="http://schemas.microsoft.com/sharepoint/v3" xmlns:ns3="f1e19eea-143e-41ed-9a6b-32093d6bd36c" xmlns:ns4="0639ee17-9022-4b06-a88d-76a85484a1c4" targetNamespace="http://schemas.microsoft.com/office/2006/metadata/properties" ma:root="true" ma:fieldsID="4291e425c6d404f8312034aee465df8c" ns1:_="" ns3:_="" ns4:_="">
    <xsd:import namespace="http://schemas.microsoft.com/sharepoint/v3"/>
    <xsd:import namespace="f1e19eea-143e-41ed-9a6b-32093d6bd36c"/>
    <xsd:import namespace="0639ee17-9022-4b06-a88d-76a85484a1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19eea-143e-41ed-9a6b-32093d6bd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9ee17-9022-4b06-a88d-76a85484a1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07FD3-FB64-4FE4-B1D3-537470DF3D02}">
  <ds:schemaRefs>
    <ds:schemaRef ds:uri="http://schemas.microsoft.com/sharepoint/v3/contenttype/forms"/>
  </ds:schemaRefs>
</ds:datastoreItem>
</file>

<file path=customXml/itemProps2.xml><?xml version="1.0" encoding="utf-8"?>
<ds:datastoreItem xmlns:ds="http://schemas.openxmlformats.org/officeDocument/2006/customXml" ds:itemID="{A9F09E25-7798-4852-A9AC-4EC9369313CC}">
  <ds:schemaRefs>
    <ds:schemaRef ds:uri="http://purl.org/dc/elements/1.1/"/>
    <ds:schemaRef ds:uri="http://schemas.microsoft.com/office/2006/documentManagement/types"/>
    <ds:schemaRef ds:uri="http://purl.org/dc/terms/"/>
    <ds:schemaRef ds:uri="0639ee17-9022-4b06-a88d-76a85484a1c4"/>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f1e19eea-143e-41ed-9a6b-32093d6bd36c"/>
    <ds:schemaRef ds:uri="http://schemas.microsoft.com/office/2006/metadata/properties"/>
  </ds:schemaRefs>
</ds:datastoreItem>
</file>

<file path=customXml/itemProps3.xml><?xml version="1.0" encoding="utf-8"?>
<ds:datastoreItem xmlns:ds="http://schemas.openxmlformats.org/officeDocument/2006/customXml" ds:itemID="{A89F27C4-7FAB-48D8-A123-28D5FE51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19eea-143e-41ed-9a6b-32093d6bd36c"/>
    <ds:schemaRef ds:uri="0639ee17-9022-4b06-a88d-76a85484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1420</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March 2002 version</vt:lpstr>
      <vt:lpstr>March 2002 version</vt:lpstr>
    </vt:vector>
  </TitlesOfParts>
  <Company>OXFAM UK</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Estibeiro, Hilda</cp:lastModifiedBy>
  <cp:revision>15</cp:revision>
  <cp:lastPrinted>2012-05-03T13:26:00Z</cp:lastPrinted>
  <dcterms:created xsi:type="dcterms:W3CDTF">2024-01-19T10:33:00Z</dcterms:created>
  <dcterms:modified xsi:type="dcterms:W3CDTF">2024-02-01T12:51:00Z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0x010100D6C3E8DA2341864A83BBB6507225215B</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SIP_Label_75681a19-9993-44d0-b8fb-776fc9cac6e1_Enabled">
    <vt:lpwstr>true</vt:lpwstr>
  </property>
  <property fmtid="{D5CDD505-2E9C-101B-9397-08002B2CF9AE}" pid="7" name="MSIP_Label_75681a19-9993-44d0-b8fb-776fc9cac6e1_SetDate">
    <vt:lpwstr>2022-08-23T16:21:10Z</vt:lpwstr>
  </property>
  <property fmtid="{D5CDD505-2E9C-101B-9397-08002B2CF9AE}" pid="8" name="MSIP_Label_75681a19-9993-44d0-b8fb-776fc9cac6e1_Method">
    <vt:lpwstr>Standard</vt:lpwstr>
  </property>
  <property fmtid="{D5CDD505-2E9C-101B-9397-08002B2CF9AE}" pid="9" name="MSIP_Label_75681a19-9993-44d0-b8fb-776fc9cac6e1_Name">
    <vt:lpwstr>75681a19-9993-44d0-b8fb-776fc9cac6e1</vt:lpwstr>
  </property>
  <property fmtid="{D5CDD505-2E9C-101B-9397-08002B2CF9AE}" pid="10" name="MSIP_Label_75681a19-9993-44d0-b8fb-776fc9cac6e1_SiteId">
    <vt:lpwstr>37ef3d19-1651-4452-b761-dc2414bf0416</vt:lpwstr>
  </property>
  <property fmtid="{D5CDD505-2E9C-101B-9397-08002B2CF9AE}" pid="11" name="MSIP_Label_75681a19-9993-44d0-b8fb-776fc9cac6e1_ActionId">
    <vt:lpwstr>0bce8901-e020-466a-b401-ff2db0e7ce08</vt:lpwstr>
  </property>
  <property fmtid="{D5CDD505-2E9C-101B-9397-08002B2CF9AE}" pid="12" name="MSIP_Label_75681a19-9993-44d0-b8fb-776fc9cac6e1_ContentBits">
    <vt:lpwstr>0</vt:lpwstr>
  </property>
</Properties>
</file>