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66472" w14:textId="77777777" w:rsidR="002E170D" w:rsidRPr="00516C1B" w:rsidRDefault="002E170D" w:rsidP="009E3F2E">
      <w:pPr>
        <w:rPr>
          <w:rFonts w:ascii="Lato" w:hAnsi="Lato" w:cs="Arial"/>
          <w:b/>
          <w:i/>
          <w:color w:val="808080"/>
          <w:sz w:val="22"/>
          <w:szCs w:val="22"/>
        </w:rPr>
      </w:pPr>
    </w:p>
    <w:tbl>
      <w:tblPr>
        <w:tblW w:w="94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425"/>
        <w:gridCol w:w="4820"/>
      </w:tblGrid>
      <w:tr w:rsidR="00174203" w:rsidRPr="00516C1B" w14:paraId="42F2447E" w14:textId="77777777" w:rsidTr="009E7B2B">
        <w:trPr>
          <w:trHeight w:val="413"/>
        </w:trPr>
        <w:tc>
          <w:tcPr>
            <w:tcW w:w="9470" w:type="dxa"/>
            <w:gridSpan w:val="3"/>
          </w:tcPr>
          <w:p w14:paraId="0C981F37" w14:textId="3EA35F4B" w:rsidR="002B21C3" w:rsidRPr="00516C1B" w:rsidRDefault="00174203" w:rsidP="0035165C">
            <w:pPr>
              <w:tabs>
                <w:tab w:val="left" w:pos="1418"/>
              </w:tabs>
              <w:rPr>
                <w:rFonts w:ascii="Lato" w:hAnsi="Lato" w:cs="Arial"/>
                <w:sz w:val="22"/>
                <w:szCs w:val="22"/>
                <w:lang w:eastAsia="en-GB"/>
              </w:rPr>
            </w:pPr>
            <w:r w:rsidRPr="00516C1B">
              <w:rPr>
                <w:rFonts w:ascii="Lato" w:hAnsi="Lato" w:cs="Arial"/>
                <w:b/>
                <w:sz w:val="22"/>
                <w:szCs w:val="22"/>
              </w:rPr>
              <w:t>TITLE:</w:t>
            </w:r>
            <w:r w:rsidR="000C535F" w:rsidRPr="00516C1B">
              <w:rPr>
                <w:rFonts w:ascii="Lato" w:hAnsi="Lato" w:cs="Arial"/>
                <w:b/>
                <w:sz w:val="22"/>
                <w:szCs w:val="22"/>
              </w:rPr>
              <w:t xml:space="preserve"> </w:t>
            </w:r>
            <w:r w:rsidR="0035165C" w:rsidRPr="00516C1B">
              <w:rPr>
                <w:rFonts w:ascii="Lato" w:hAnsi="Lato" w:cs="Arial"/>
                <w:sz w:val="22"/>
                <w:szCs w:val="22"/>
              </w:rPr>
              <w:t>Child Poverty, Climate and Urban</w:t>
            </w:r>
            <w:r w:rsidR="000C535F" w:rsidRPr="00516C1B">
              <w:rPr>
                <w:rFonts w:ascii="Lato" w:hAnsi="Lato" w:cs="Arial"/>
                <w:sz w:val="22"/>
                <w:szCs w:val="22"/>
              </w:rPr>
              <w:t xml:space="preserve"> Director</w:t>
            </w:r>
            <w:r w:rsidR="00EF33BF" w:rsidRPr="00516C1B">
              <w:rPr>
                <w:rFonts w:ascii="Lato" w:hAnsi="Lato" w:cs="Arial"/>
                <w:sz w:val="22"/>
                <w:szCs w:val="22"/>
                <w:lang w:eastAsia="en-GB"/>
              </w:rPr>
              <w:t> </w:t>
            </w:r>
          </w:p>
        </w:tc>
      </w:tr>
      <w:tr w:rsidR="00174203" w:rsidRPr="00516C1B" w14:paraId="581DB547" w14:textId="77777777" w:rsidTr="009E7B2B">
        <w:trPr>
          <w:trHeight w:val="404"/>
        </w:trPr>
        <w:tc>
          <w:tcPr>
            <w:tcW w:w="4225" w:type="dxa"/>
            <w:tcBorders>
              <w:bottom w:val="single" w:sz="4" w:space="0" w:color="auto"/>
            </w:tcBorders>
          </w:tcPr>
          <w:p w14:paraId="633A6280" w14:textId="77777777" w:rsidR="00EF33BF" w:rsidRPr="00516C1B" w:rsidRDefault="00F55B51">
            <w:pPr>
              <w:tabs>
                <w:tab w:val="left" w:pos="1418"/>
              </w:tabs>
              <w:rPr>
                <w:rFonts w:ascii="Lato" w:hAnsi="Lato" w:cs="Arial"/>
                <w:sz w:val="22"/>
                <w:szCs w:val="22"/>
              </w:rPr>
            </w:pPr>
            <w:r w:rsidRPr="00516C1B">
              <w:rPr>
                <w:rFonts w:ascii="Lato" w:hAnsi="Lato" w:cs="Arial"/>
                <w:b/>
                <w:sz w:val="22"/>
                <w:szCs w:val="22"/>
              </w:rPr>
              <w:t>TEAM/PROGRAMME</w:t>
            </w:r>
            <w:r w:rsidR="00174203" w:rsidRPr="00516C1B">
              <w:rPr>
                <w:rFonts w:ascii="Lato" w:hAnsi="Lato" w:cs="Arial"/>
                <w:b/>
                <w:sz w:val="22"/>
                <w:szCs w:val="22"/>
              </w:rPr>
              <w:t xml:space="preserve">: </w:t>
            </w:r>
            <w:r w:rsidR="000C535F" w:rsidRPr="00516C1B">
              <w:rPr>
                <w:rFonts w:ascii="Lato" w:hAnsi="Lato" w:cs="Arial"/>
                <w:sz w:val="22"/>
                <w:szCs w:val="22"/>
              </w:rPr>
              <w:t>Program Quality and Impact</w:t>
            </w:r>
          </w:p>
        </w:tc>
        <w:tc>
          <w:tcPr>
            <w:tcW w:w="5245" w:type="dxa"/>
            <w:gridSpan w:val="2"/>
            <w:tcBorders>
              <w:bottom w:val="single" w:sz="4" w:space="0" w:color="auto"/>
            </w:tcBorders>
          </w:tcPr>
          <w:p w14:paraId="51E1A257" w14:textId="3DC2643D" w:rsidR="00174203" w:rsidRPr="00516C1B" w:rsidRDefault="00F55B51" w:rsidP="00860CFD">
            <w:pPr>
              <w:tabs>
                <w:tab w:val="left" w:pos="1693"/>
              </w:tabs>
              <w:rPr>
                <w:rFonts w:ascii="Lato" w:hAnsi="Lato" w:cs="Arial"/>
                <w:b/>
                <w:sz w:val="22"/>
                <w:szCs w:val="22"/>
              </w:rPr>
            </w:pPr>
            <w:r w:rsidRPr="00516C1B">
              <w:rPr>
                <w:rFonts w:ascii="Lato" w:hAnsi="Lato" w:cs="Arial"/>
                <w:b/>
                <w:sz w:val="22"/>
                <w:szCs w:val="22"/>
              </w:rPr>
              <w:t>LOCATION</w:t>
            </w:r>
            <w:r w:rsidR="00174203" w:rsidRPr="00516C1B">
              <w:rPr>
                <w:rFonts w:ascii="Lato" w:hAnsi="Lato" w:cs="Arial"/>
                <w:b/>
                <w:sz w:val="22"/>
                <w:szCs w:val="22"/>
              </w:rPr>
              <w:t>:</w:t>
            </w:r>
            <w:r w:rsidR="000C535F" w:rsidRPr="00516C1B">
              <w:rPr>
                <w:rFonts w:ascii="Lato" w:hAnsi="Lato" w:cs="Arial"/>
                <w:b/>
                <w:sz w:val="22"/>
                <w:szCs w:val="22"/>
              </w:rPr>
              <w:t xml:space="preserve"> </w:t>
            </w:r>
            <w:r w:rsidR="00860CFD" w:rsidRPr="00516C1B">
              <w:rPr>
                <w:rStyle w:val="normaltextrun"/>
                <w:rFonts w:ascii="Lato" w:hAnsi="Lato"/>
                <w:b/>
                <w:bCs/>
                <w:color w:val="222221"/>
                <w:sz w:val="22"/>
                <w:szCs w:val="22"/>
                <w:shd w:val="clear" w:color="auto" w:fill="FFFFFF"/>
              </w:rPr>
              <w:t xml:space="preserve">UK </w:t>
            </w:r>
            <w:r w:rsidR="00860CFD" w:rsidRPr="00516C1B">
              <w:rPr>
                <w:rStyle w:val="normaltextrun"/>
                <w:rFonts w:ascii="Lato" w:hAnsi="Lato"/>
                <w:color w:val="222221"/>
                <w:sz w:val="22"/>
                <w:szCs w:val="22"/>
                <w:shd w:val="clear" w:color="auto" w:fill="FFFFFF"/>
              </w:rPr>
              <w:t>or</w:t>
            </w:r>
            <w:r w:rsidR="00860CFD" w:rsidRPr="00516C1B">
              <w:rPr>
                <w:rStyle w:val="normaltextrun"/>
                <w:rFonts w:ascii="Arial" w:hAnsi="Arial" w:cs="Arial"/>
                <w:color w:val="222221"/>
                <w:sz w:val="22"/>
                <w:szCs w:val="22"/>
                <w:shd w:val="clear" w:color="auto" w:fill="FFFFFF"/>
              </w:rPr>
              <w:t> </w:t>
            </w:r>
            <w:r w:rsidR="00860CFD" w:rsidRPr="00516C1B">
              <w:rPr>
                <w:rStyle w:val="normaltextrun"/>
                <w:rFonts w:ascii="Lato" w:hAnsi="Lato"/>
                <w:color w:val="222221"/>
                <w:sz w:val="22"/>
                <w:szCs w:val="22"/>
                <w:shd w:val="clear" w:color="auto" w:fill="FFFFFF"/>
              </w:rPr>
              <w:t>any existing Save the Children International Regional or Country office</w:t>
            </w:r>
            <w:r w:rsidR="00860CFD" w:rsidRPr="00516C1B">
              <w:rPr>
                <w:rStyle w:val="normaltextrun"/>
                <w:rFonts w:ascii="Lato" w:hAnsi="Lato"/>
                <w:b/>
                <w:bCs/>
                <w:color w:val="222221"/>
                <w:sz w:val="22"/>
                <w:szCs w:val="22"/>
                <w:shd w:val="clear" w:color="auto" w:fill="FFFFFF"/>
              </w:rPr>
              <w:t xml:space="preserve"> Worldwide;  up to</w:t>
            </w:r>
            <w:r w:rsidR="00A770B6" w:rsidRPr="00516C1B">
              <w:rPr>
                <w:rFonts w:ascii="Lato" w:hAnsi="Lato" w:cs="Arial"/>
                <w:sz w:val="22"/>
                <w:szCs w:val="22"/>
              </w:rPr>
              <w:t xml:space="preserve"> 25% international travel</w:t>
            </w:r>
          </w:p>
        </w:tc>
      </w:tr>
      <w:tr w:rsidR="00174203" w:rsidRPr="00516C1B" w14:paraId="29F592BE" w14:textId="77777777" w:rsidTr="009E7B2B">
        <w:trPr>
          <w:trHeight w:val="425"/>
        </w:trPr>
        <w:tc>
          <w:tcPr>
            <w:tcW w:w="4225" w:type="dxa"/>
            <w:tcBorders>
              <w:bottom w:val="single" w:sz="4" w:space="0" w:color="auto"/>
            </w:tcBorders>
          </w:tcPr>
          <w:p w14:paraId="06C03E30" w14:textId="1D717C60" w:rsidR="00F55B51" w:rsidRPr="00516C1B" w:rsidRDefault="00EF33BF" w:rsidP="00513FB5">
            <w:pPr>
              <w:tabs>
                <w:tab w:val="left" w:pos="1134"/>
              </w:tabs>
              <w:rPr>
                <w:rFonts w:ascii="Lato" w:hAnsi="Lato" w:cs="Arial"/>
                <w:sz w:val="22"/>
                <w:szCs w:val="22"/>
              </w:rPr>
            </w:pPr>
            <w:r w:rsidRPr="00516C1B">
              <w:rPr>
                <w:rFonts w:ascii="Lato" w:hAnsi="Lato" w:cs="Arial"/>
                <w:b/>
                <w:sz w:val="22"/>
                <w:szCs w:val="22"/>
              </w:rPr>
              <w:t>GRADE</w:t>
            </w:r>
            <w:r w:rsidR="00F55B51" w:rsidRPr="00516C1B">
              <w:rPr>
                <w:rFonts w:ascii="Lato" w:hAnsi="Lato" w:cs="Arial"/>
                <w:sz w:val="22"/>
                <w:szCs w:val="22"/>
              </w:rPr>
              <w:t xml:space="preserve">: </w:t>
            </w:r>
            <w:r w:rsidR="00513FB5" w:rsidRPr="00516C1B">
              <w:rPr>
                <w:rFonts w:ascii="Lato" w:hAnsi="Lato" w:cs="Arial"/>
                <w:sz w:val="22"/>
                <w:szCs w:val="22"/>
              </w:rPr>
              <w:t>A</w:t>
            </w:r>
            <w:r w:rsidR="00F9086D" w:rsidRPr="00516C1B">
              <w:rPr>
                <w:rFonts w:ascii="Lato" w:hAnsi="Lato" w:cs="Arial"/>
                <w:sz w:val="22"/>
                <w:szCs w:val="22"/>
              </w:rPr>
              <w:t xml:space="preserve"> </w:t>
            </w:r>
            <w:r w:rsidR="00516C1B">
              <w:rPr>
                <w:rFonts w:ascii="Lato" w:hAnsi="Lato" w:cs="Arial"/>
                <w:sz w:val="22"/>
                <w:szCs w:val="22"/>
              </w:rPr>
              <w:t>Senior level</w:t>
            </w:r>
          </w:p>
        </w:tc>
        <w:tc>
          <w:tcPr>
            <w:tcW w:w="5245" w:type="dxa"/>
            <w:gridSpan w:val="2"/>
            <w:tcBorders>
              <w:bottom w:val="single" w:sz="4" w:space="0" w:color="auto"/>
            </w:tcBorders>
          </w:tcPr>
          <w:p w14:paraId="4C99238C" w14:textId="10606993" w:rsidR="00267F7F" w:rsidRPr="00516C1B" w:rsidRDefault="00B5365E" w:rsidP="00A770B6">
            <w:pPr>
              <w:tabs>
                <w:tab w:val="left" w:pos="984"/>
              </w:tabs>
              <w:rPr>
                <w:rFonts w:ascii="Lato" w:hAnsi="Lato" w:cs="Arial"/>
                <w:b/>
                <w:i/>
                <w:color w:val="808080"/>
                <w:sz w:val="22"/>
                <w:szCs w:val="22"/>
              </w:rPr>
            </w:pPr>
            <w:r w:rsidRPr="00516C1B">
              <w:rPr>
                <w:rFonts w:ascii="Lato" w:hAnsi="Lato" w:cs="Arial"/>
                <w:b/>
                <w:sz w:val="22"/>
                <w:szCs w:val="22"/>
              </w:rPr>
              <w:t>CONTRACT</w:t>
            </w:r>
            <w:r w:rsidR="00E2250C" w:rsidRPr="00516C1B">
              <w:rPr>
                <w:rFonts w:ascii="Lato" w:hAnsi="Lato" w:cs="Arial"/>
                <w:b/>
                <w:sz w:val="22"/>
                <w:szCs w:val="22"/>
              </w:rPr>
              <w:t xml:space="preserve"> LENGTH</w:t>
            </w:r>
            <w:r w:rsidRPr="00516C1B">
              <w:rPr>
                <w:rFonts w:ascii="Lato" w:hAnsi="Lato" w:cs="Arial"/>
                <w:b/>
                <w:sz w:val="22"/>
                <w:szCs w:val="22"/>
              </w:rPr>
              <w:t>:</w:t>
            </w:r>
            <w:r w:rsidR="00513FB5" w:rsidRPr="00516C1B">
              <w:rPr>
                <w:rFonts w:ascii="Lato" w:hAnsi="Lato" w:cs="Arial"/>
                <w:b/>
                <w:sz w:val="22"/>
                <w:szCs w:val="22"/>
              </w:rPr>
              <w:t xml:space="preserve"> </w:t>
            </w:r>
            <w:r w:rsidR="00A770B6" w:rsidRPr="00516C1B">
              <w:rPr>
                <w:rFonts w:ascii="Lato" w:hAnsi="Lato" w:cs="Arial"/>
                <w:sz w:val="22"/>
                <w:szCs w:val="22"/>
              </w:rPr>
              <w:t>Permanent</w:t>
            </w:r>
          </w:p>
        </w:tc>
      </w:tr>
      <w:tr w:rsidR="00770638" w:rsidRPr="00516C1B" w14:paraId="047C4EEE" w14:textId="77777777" w:rsidTr="009E7B2B">
        <w:trPr>
          <w:trHeight w:val="425"/>
        </w:trPr>
        <w:tc>
          <w:tcPr>
            <w:tcW w:w="9470" w:type="dxa"/>
            <w:gridSpan w:val="3"/>
            <w:tcBorders>
              <w:bottom w:val="single" w:sz="4" w:space="0" w:color="auto"/>
            </w:tcBorders>
          </w:tcPr>
          <w:p w14:paraId="4D0B578B" w14:textId="0D6DEA3E" w:rsidR="00770638" w:rsidRPr="00516C1B" w:rsidRDefault="00770638">
            <w:pPr>
              <w:tabs>
                <w:tab w:val="left" w:pos="984"/>
              </w:tabs>
              <w:rPr>
                <w:rFonts w:ascii="Lato" w:hAnsi="Lato" w:cs="Arial"/>
                <w:b/>
                <w:sz w:val="22"/>
                <w:szCs w:val="22"/>
              </w:rPr>
            </w:pPr>
            <w:r w:rsidRPr="00516C1B">
              <w:rPr>
                <w:rFonts w:ascii="Lato" w:hAnsi="Lato" w:cs="Arial"/>
                <w:b/>
                <w:sz w:val="22"/>
                <w:szCs w:val="22"/>
              </w:rPr>
              <w:t xml:space="preserve">CHILD SAFEGUARDING: </w:t>
            </w:r>
          </w:p>
          <w:p w14:paraId="472A4524" w14:textId="77777777" w:rsidR="00D43470" w:rsidRPr="00516C1B" w:rsidRDefault="00D43470" w:rsidP="00D43470">
            <w:pPr>
              <w:rPr>
                <w:rFonts w:ascii="Lato" w:hAnsi="Lato" w:cs="Arial"/>
                <w:sz w:val="22"/>
                <w:szCs w:val="22"/>
                <w:lang w:val="en-US"/>
              </w:rPr>
            </w:pPr>
          </w:p>
          <w:p w14:paraId="3BAB4128" w14:textId="77777777" w:rsidR="00D43470" w:rsidRPr="00516C1B" w:rsidRDefault="00D43470" w:rsidP="00D43470">
            <w:pPr>
              <w:rPr>
                <w:rFonts w:ascii="Lato" w:hAnsi="Lato" w:cs="Arial"/>
                <w:sz w:val="22"/>
                <w:szCs w:val="22"/>
              </w:rPr>
            </w:pPr>
            <w:r w:rsidRPr="00516C1B">
              <w:rPr>
                <w:rFonts w:ascii="Lato" w:hAnsi="Lato" w:cs="Arial"/>
                <w:sz w:val="22"/>
                <w:szCs w:val="22"/>
                <w:lang w:val="en-US"/>
              </w:rPr>
              <w:t xml:space="preserve">Level 3:  the post holder will have contact with children and/or young people </w:t>
            </w:r>
            <w:r w:rsidRPr="00516C1B">
              <w:rPr>
                <w:rFonts w:ascii="Lato" w:hAnsi="Lato" w:cs="Arial"/>
                <w:i/>
                <w:iCs/>
                <w:sz w:val="22"/>
                <w:szCs w:val="22"/>
                <w:u w:val="single"/>
                <w:lang w:val="en-US"/>
              </w:rPr>
              <w:t>either</w:t>
            </w:r>
            <w:r w:rsidRPr="00516C1B">
              <w:rPr>
                <w:rFonts w:ascii="Lato" w:hAnsi="Lato" w:cs="Arial"/>
                <w:sz w:val="22"/>
                <w:szCs w:val="22"/>
                <w:lang w:val="en-US"/>
              </w:rPr>
              <w:t xml:space="preserve"> frequently </w:t>
            </w:r>
            <w:r w:rsidRPr="00516C1B">
              <w:rPr>
                <w:rFonts w:ascii="Lato" w:hAnsi="Lato" w:cs="Arial"/>
                <w:sz w:val="22"/>
                <w:szCs w:val="22"/>
              </w:rPr>
              <w:t xml:space="preserve">(e.g. once a week or more) </w:t>
            </w:r>
            <w:r w:rsidRPr="00516C1B">
              <w:rPr>
                <w:rFonts w:ascii="Lato" w:hAnsi="Lato" w:cs="Arial"/>
                <w:sz w:val="22"/>
                <w:szCs w:val="22"/>
                <w:u w:val="single"/>
              </w:rPr>
              <w:t>or</w:t>
            </w:r>
            <w:r w:rsidRPr="00516C1B">
              <w:rPr>
                <w:rFonts w:ascii="Lato" w:hAnsi="Lato" w:cs="Arial"/>
                <w:sz w:val="22"/>
                <w:szCs w:val="22"/>
              </w:rPr>
              <w:t xml:space="preserve"> intensively (e.g. four days in one month or more or overnight) because they work country programs; or ar</w:t>
            </w:r>
            <w:r w:rsidR="00EF20E6" w:rsidRPr="00516C1B">
              <w:rPr>
                <w:rFonts w:ascii="Lato" w:hAnsi="Lato" w:cs="Arial"/>
                <w:sz w:val="22"/>
                <w:szCs w:val="22"/>
              </w:rPr>
              <w:t>e visiting country programs; or</w:t>
            </w:r>
            <w:r w:rsidRPr="00516C1B">
              <w:rPr>
                <w:rFonts w:ascii="Lato" w:hAnsi="Lato" w:cs="Arial"/>
                <w:sz w:val="22"/>
                <w:szCs w:val="22"/>
              </w:rPr>
              <w:t xml:space="preserve"> because they are responsible for implementing the police checking/vetting process staff.</w:t>
            </w:r>
          </w:p>
          <w:p w14:paraId="33EF7585" w14:textId="77777777" w:rsidR="00770638" w:rsidRPr="00516C1B" w:rsidRDefault="00770638">
            <w:pPr>
              <w:tabs>
                <w:tab w:val="left" w:pos="984"/>
              </w:tabs>
              <w:rPr>
                <w:rFonts w:ascii="Lato" w:hAnsi="Lato" w:cs="Arial"/>
                <w:sz w:val="22"/>
                <w:szCs w:val="22"/>
              </w:rPr>
            </w:pPr>
          </w:p>
        </w:tc>
      </w:tr>
      <w:tr w:rsidR="00174203" w:rsidRPr="00516C1B" w14:paraId="04A5BD73" w14:textId="77777777" w:rsidTr="009E7B2B">
        <w:trPr>
          <w:trHeight w:val="1765"/>
        </w:trPr>
        <w:tc>
          <w:tcPr>
            <w:tcW w:w="9470" w:type="dxa"/>
            <w:gridSpan w:val="3"/>
          </w:tcPr>
          <w:p w14:paraId="2FECAB3F" w14:textId="77777777" w:rsidR="00C34EA2" w:rsidRPr="00516C1B" w:rsidRDefault="002B21C3" w:rsidP="00556B70">
            <w:pPr>
              <w:rPr>
                <w:rFonts w:ascii="Lato" w:hAnsi="Lato" w:cs="Arial"/>
                <w:b/>
                <w:i/>
                <w:color w:val="808080"/>
                <w:sz w:val="22"/>
                <w:szCs w:val="22"/>
              </w:rPr>
            </w:pPr>
            <w:r w:rsidRPr="00516C1B">
              <w:rPr>
                <w:rFonts w:ascii="Lato" w:hAnsi="Lato" w:cs="Arial"/>
                <w:b/>
                <w:sz w:val="22"/>
                <w:szCs w:val="22"/>
              </w:rPr>
              <w:t>ROLE</w:t>
            </w:r>
            <w:r w:rsidR="00D5085F" w:rsidRPr="00516C1B">
              <w:rPr>
                <w:rFonts w:ascii="Lato" w:hAnsi="Lato" w:cs="Arial"/>
                <w:b/>
                <w:sz w:val="22"/>
                <w:szCs w:val="22"/>
              </w:rPr>
              <w:t xml:space="preserve"> PURPOSE</w:t>
            </w:r>
            <w:r w:rsidRPr="00516C1B">
              <w:rPr>
                <w:rFonts w:ascii="Lato" w:hAnsi="Lato" w:cs="Arial"/>
                <w:b/>
                <w:sz w:val="22"/>
                <w:szCs w:val="22"/>
              </w:rPr>
              <w:t>:</w:t>
            </w:r>
            <w:r w:rsidR="00984B86" w:rsidRPr="00516C1B">
              <w:rPr>
                <w:rFonts w:ascii="Lato" w:hAnsi="Lato" w:cs="Arial"/>
                <w:b/>
                <w:sz w:val="22"/>
                <w:szCs w:val="22"/>
              </w:rPr>
              <w:t xml:space="preserve"> </w:t>
            </w:r>
          </w:p>
          <w:p w14:paraId="25725EDD" w14:textId="77777777" w:rsidR="00480895" w:rsidRPr="00516C1B" w:rsidRDefault="00480895" w:rsidP="00556B70">
            <w:pPr>
              <w:rPr>
                <w:rFonts w:ascii="Lato" w:hAnsi="Lato" w:cs="Arial"/>
                <w:b/>
                <w:i/>
                <w:color w:val="808080"/>
                <w:sz w:val="22"/>
                <w:szCs w:val="22"/>
              </w:rPr>
            </w:pPr>
          </w:p>
          <w:p w14:paraId="7B285BF8" w14:textId="45D38EB2" w:rsidR="007A2F0C" w:rsidRPr="00516C1B" w:rsidRDefault="007A2F0C" w:rsidP="007A2F0C">
            <w:pPr>
              <w:rPr>
                <w:rFonts w:ascii="Lato" w:hAnsi="Lato"/>
                <w:sz w:val="22"/>
                <w:szCs w:val="22"/>
              </w:rPr>
            </w:pPr>
            <w:r w:rsidRPr="00516C1B">
              <w:rPr>
                <w:rFonts w:ascii="Lato" w:hAnsi="Lato"/>
                <w:sz w:val="22"/>
                <w:szCs w:val="22"/>
              </w:rPr>
              <w:t xml:space="preserve">Save the Children is seeking a transformational development / humanitarian executive to lead our Global Goal on Safety Nets and Resilient Families – with a thematic focus on Child Poverty (which includes work on social protection, cash and voucher assistance, food security and livelihoods and adolescents), Climate Change and Urban Programming.  </w:t>
            </w:r>
          </w:p>
          <w:p w14:paraId="601619E1" w14:textId="4AEBB710" w:rsidR="0060405A" w:rsidRPr="00516C1B" w:rsidRDefault="0060405A" w:rsidP="007A2F0C">
            <w:pPr>
              <w:rPr>
                <w:rFonts w:ascii="Lato" w:hAnsi="Lato"/>
                <w:sz w:val="22"/>
                <w:szCs w:val="22"/>
              </w:rPr>
            </w:pPr>
          </w:p>
          <w:p w14:paraId="4FDAB0FC" w14:textId="65BCA732" w:rsidR="0060405A" w:rsidRPr="00516C1B" w:rsidRDefault="0060405A" w:rsidP="007A2F0C">
            <w:pPr>
              <w:rPr>
                <w:rFonts w:ascii="Lato" w:hAnsi="Lato"/>
                <w:sz w:val="22"/>
                <w:szCs w:val="22"/>
              </w:rPr>
            </w:pPr>
            <w:r w:rsidRPr="00516C1B">
              <w:rPr>
                <w:rFonts w:ascii="Lato" w:hAnsi="Lato"/>
                <w:sz w:val="22"/>
                <w:szCs w:val="22"/>
              </w:rPr>
              <w:t>At this critical time for children, whe</w:t>
            </w:r>
            <w:r w:rsidR="009D5C2E" w:rsidRPr="00516C1B">
              <w:rPr>
                <w:rFonts w:ascii="Lato" w:hAnsi="Lato"/>
                <w:sz w:val="22"/>
                <w:szCs w:val="22"/>
              </w:rPr>
              <w:t xml:space="preserve">n hunger and poverty have been rising, and the climate crisis </w:t>
            </w:r>
            <w:r w:rsidR="00FE0796" w:rsidRPr="00516C1B">
              <w:rPr>
                <w:rFonts w:ascii="Lato" w:hAnsi="Lato"/>
                <w:sz w:val="22"/>
                <w:szCs w:val="22"/>
              </w:rPr>
              <w:t xml:space="preserve">is </w:t>
            </w:r>
            <w:r w:rsidR="009D5C2E" w:rsidRPr="00516C1B">
              <w:rPr>
                <w:rFonts w:ascii="Lato" w:hAnsi="Lato"/>
                <w:sz w:val="22"/>
                <w:szCs w:val="22"/>
              </w:rPr>
              <w:t xml:space="preserve">worsening inequalities – this role has huge </w:t>
            </w:r>
            <w:r w:rsidR="00E07E9E" w:rsidRPr="00516C1B">
              <w:rPr>
                <w:rFonts w:ascii="Lato" w:hAnsi="Lato"/>
                <w:sz w:val="22"/>
                <w:szCs w:val="22"/>
              </w:rPr>
              <w:t xml:space="preserve">potential for transformational impact.  Save the Children has embarked on a “Inequality and Climate” campaign, and </w:t>
            </w:r>
            <w:r w:rsidR="00FE0796" w:rsidRPr="00516C1B">
              <w:rPr>
                <w:rFonts w:ascii="Lato" w:hAnsi="Lato"/>
                <w:sz w:val="22"/>
                <w:szCs w:val="22"/>
              </w:rPr>
              <w:t>prioritised</w:t>
            </w:r>
            <w:r w:rsidR="00E07E9E" w:rsidRPr="00516C1B">
              <w:rPr>
                <w:rFonts w:ascii="Lato" w:hAnsi="Lato"/>
                <w:sz w:val="22"/>
                <w:szCs w:val="22"/>
              </w:rPr>
              <w:t xml:space="preserve"> child poverty and tackling the climate crisis</w:t>
            </w:r>
            <w:r w:rsidR="00FE0796" w:rsidRPr="00516C1B">
              <w:rPr>
                <w:rFonts w:ascii="Lato" w:hAnsi="Lato"/>
                <w:sz w:val="22"/>
                <w:szCs w:val="22"/>
              </w:rPr>
              <w:t xml:space="preserve"> over the coming strategy period.  This is a really crucial decade for all children – and we are looking for an inspirational leader to support our global teams</w:t>
            </w:r>
            <w:r w:rsidR="00203536" w:rsidRPr="00516C1B">
              <w:rPr>
                <w:rFonts w:ascii="Lato" w:hAnsi="Lato"/>
                <w:sz w:val="22"/>
                <w:szCs w:val="22"/>
              </w:rPr>
              <w:t xml:space="preserve"> to drive impact at scale, and support our ‘shifting power’ agenda</w:t>
            </w:r>
            <w:r w:rsidR="00FE0796" w:rsidRPr="00516C1B">
              <w:rPr>
                <w:rFonts w:ascii="Lato" w:hAnsi="Lato"/>
                <w:sz w:val="22"/>
                <w:szCs w:val="22"/>
              </w:rPr>
              <w:t>.</w:t>
            </w:r>
          </w:p>
          <w:p w14:paraId="52C4DAD6" w14:textId="77777777" w:rsidR="007A2F0C" w:rsidRPr="00516C1B" w:rsidRDefault="007A2F0C" w:rsidP="007A2F0C">
            <w:pPr>
              <w:rPr>
                <w:rFonts w:ascii="Lato" w:hAnsi="Lato"/>
                <w:sz w:val="22"/>
                <w:szCs w:val="22"/>
              </w:rPr>
            </w:pPr>
          </w:p>
          <w:p w14:paraId="67F8BC3C" w14:textId="0D9F68A9" w:rsidR="007A2F0C" w:rsidRPr="00516C1B" w:rsidRDefault="007A2F0C" w:rsidP="007A2F0C">
            <w:pPr>
              <w:rPr>
                <w:rFonts w:ascii="Lato" w:hAnsi="Lato"/>
                <w:sz w:val="22"/>
                <w:szCs w:val="22"/>
              </w:rPr>
            </w:pPr>
            <w:r w:rsidRPr="00516C1B">
              <w:rPr>
                <w:rFonts w:ascii="Lato" w:hAnsi="Lato"/>
                <w:sz w:val="22"/>
                <w:szCs w:val="22"/>
              </w:rPr>
              <w:t xml:space="preserve">Taking advantage of Save the Children's vast network of program experts and global footprint, this global leader will use innovation, technology, data, and research to ensure that Save the Children stands as a state of the art institution working with children and their communities efficiently and effectively. This position will provide an unparalleled opportunity to implement the cutting-edge of development, humanitarian and human rights theory and practice across a network of 100+ countries and 25,000 staff.  This includes helping Save the Children become effectively localized, data-driven, productively partnered, a powerful advocate, and to stand as one of the world's most recognized voices in the defence of </w:t>
            </w:r>
            <w:r w:rsidR="0035165C" w:rsidRPr="00516C1B">
              <w:rPr>
                <w:rFonts w:ascii="Lato" w:hAnsi="Lato"/>
                <w:sz w:val="22"/>
                <w:szCs w:val="22"/>
              </w:rPr>
              <w:t xml:space="preserve">children’s rights, </w:t>
            </w:r>
            <w:r w:rsidRPr="00516C1B">
              <w:rPr>
                <w:rFonts w:ascii="Lato" w:hAnsi="Lato"/>
                <w:sz w:val="22"/>
                <w:szCs w:val="22"/>
              </w:rPr>
              <w:t>everywhere.</w:t>
            </w:r>
          </w:p>
          <w:p w14:paraId="4C5A3A7D" w14:textId="77777777" w:rsidR="007A2F0C" w:rsidRPr="00516C1B" w:rsidRDefault="007A2F0C" w:rsidP="007A2F0C">
            <w:pPr>
              <w:rPr>
                <w:rFonts w:ascii="Lato" w:hAnsi="Lato"/>
                <w:sz w:val="22"/>
                <w:szCs w:val="22"/>
              </w:rPr>
            </w:pPr>
          </w:p>
          <w:p w14:paraId="3C82AE71" w14:textId="43C010E6" w:rsidR="007A2F0C" w:rsidRPr="00516C1B" w:rsidRDefault="007A2F0C" w:rsidP="007A2F0C">
            <w:pPr>
              <w:rPr>
                <w:rFonts w:ascii="Lato" w:hAnsi="Lato" w:cs="Calibri"/>
                <w:sz w:val="22"/>
                <w:szCs w:val="22"/>
                <w:lang w:eastAsia="ar-SA"/>
              </w:rPr>
            </w:pPr>
            <w:r w:rsidRPr="00516C1B">
              <w:rPr>
                <w:rFonts w:ascii="Lato" w:hAnsi="Lato" w:cs="Calibri"/>
                <w:sz w:val="22"/>
                <w:szCs w:val="22"/>
                <w:lang w:eastAsia="ar-SA"/>
              </w:rPr>
              <w:t xml:space="preserve">This is the most senior </w:t>
            </w:r>
            <w:r w:rsidR="0035165C" w:rsidRPr="00516C1B">
              <w:rPr>
                <w:rFonts w:ascii="Lato" w:hAnsi="Lato" w:cs="Calibri"/>
                <w:sz w:val="22"/>
                <w:szCs w:val="22"/>
                <w:lang w:eastAsia="ar-SA"/>
              </w:rPr>
              <w:t>Climate Change, Child Poverty and Urban</w:t>
            </w:r>
            <w:r w:rsidRPr="00516C1B">
              <w:rPr>
                <w:rFonts w:ascii="Lato" w:hAnsi="Lato" w:cs="Calibri"/>
                <w:sz w:val="22"/>
                <w:szCs w:val="22"/>
                <w:lang w:eastAsia="ar-SA"/>
              </w:rPr>
              <w:t xml:space="preserve"> role in Save the Children.  This role has overall accountability for the quality and impact of our Child Rights Programming (Service delivery, system building/policy/Advocacy, and civil society/partnerships) in </w:t>
            </w:r>
            <w:r w:rsidR="0035165C" w:rsidRPr="00516C1B">
              <w:rPr>
                <w:rFonts w:ascii="Lato" w:hAnsi="Lato" w:cs="Calibri"/>
                <w:sz w:val="22"/>
                <w:szCs w:val="22"/>
                <w:lang w:eastAsia="ar-SA"/>
              </w:rPr>
              <w:t>Child Poverty</w:t>
            </w:r>
            <w:r w:rsidRPr="00516C1B">
              <w:rPr>
                <w:rFonts w:ascii="Lato" w:hAnsi="Lato" w:cs="Calibri"/>
                <w:sz w:val="22"/>
                <w:szCs w:val="22"/>
                <w:lang w:eastAsia="ar-SA"/>
              </w:rPr>
              <w:t xml:space="preserve">, </w:t>
            </w:r>
            <w:r w:rsidR="0035165C" w:rsidRPr="00516C1B">
              <w:rPr>
                <w:rFonts w:ascii="Lato" w:hAnsi="Lato" w:cs="Calibri"/>
                <w:sz w:val="22"/>
                <w:szCs w:val="22"/>
                <w:lang w:eastAsia="ar-SA"/>
              </w:rPr>
              <w:t>Climate Change</w:t>
            </w:r>
            <w:r w:rsidRPr="00516C1B">
              <w:rPr>
                <w:rFonts w:ascii="Lato" w:hAnsi="Lato" w:cs="Calibri"/>
                <w:sz w:val="22"/>
                <w:szCs w:val="22"/>
                <w:lang w:eastAsia="ar-SA"/>
              </w:rPr>
              <w:t xml:space="preserve">, and </w:t>
            </w:r>
            <w:r w:rsidR="0035165C" w:rsidRPr="00516C1B">
              <w:rPr>
                <w:rFonts w:ascii="Lato" w:hAnsi="Lato" w:cs="Calibri"/>
                <w:sz w:val="22"/>
                <w:szCs w:val="22"/>
                <w:lang w:eastAsia="ar-SA"/>
              </w:rPr>
              <w:t xml:space="preserve">Urban </w:t>
            </w:r>
            <w:r w:rsidRPr="00516C1B">
              <w:rPr>
                <w:rFonts w:ascii="Lato" w:hAnsi="Lato" w:cs="Calibri"/>
                <w:sz w:val="22"/>
                <w:szCs w:val="22"/>
                <w:lang w:eastAsia="ar-SA"/>
              </w:rPr>
              <w:t>programmes and advocacy across Save the Children</w:t>
            </w:r>
            <w:r w:rsidR="0035165C" w:rsidRPr="00516C1B">
              <w:rPr>
                <w:rFonts w:ascii="Lato" w:hAnsi="Lato" w:cs="Calibri"/>
                <w:sz w:val="22"/>
                <w:szCs w:val="22"/>
                <w:lang w:eastAsia="ar-SA"/>
              </w:rPr>
              <w:t xml:space="preserve">.  The role holder will promote </w:t>
            </w:r>
            <w:r w:rsidRPr="00516C1B">
              <w:rPr>
                <w:rFonts w:ascii="Lato" w:hAnsi="Lato" w:cs="Calibri"/>
                <w:sz w:val="22"/>
                <w:szCs w:val="22"/>
                <w:lang w:eastAsia="ar-SA"/>
              </w:rPr>
              <w:t>programme innovation and draw on and contribut</w:t>
            </w:r>
            <w:r w:rsidR="0035165C" w:rsidRPr="00516C1B">
              <w:rPr>
                <w:rFonts w:ascii="Lato" w:hAnsi="Lato" w:cs="Calibri"/>
                <w:sz w:val="22"/>
                <w:szCs w:val="22"/>
                <w:lang w:eastAsia="ar-SA"/>
              </w:rPr>
              <w:t>e</w:t>
            </w:r>
            <w:r w:rsidRPr="00516C1B">
              <w:rPr>
                <w:rFonts w:ascii="Lato" w:hAnsi="Lato" w:cs="Calibri"/>
                <w:sz w:val="22"/>
                <w:szCs w:val="22"/>
                <w:lang w:eastAsia="ar-SA"/>
              </w:rPr>
              <w:t xml:space="preserve"> to the best global evidence on what works to guarantee children’s rights, and particularly their right to a</w:t>
            </w:r>
            <w:r w:rsidR="0035165C" w:rsidRPr="00516C1B">
              <w:rPr>
                <w:rFonts w:ascii="Lato" w:hAnsi="Lato" w:cs="Calibri"/>
                <w:sz w:val="22"/>
                <w:szCs w:val="22"/>
                <w:lang w:eastAsia="ar-SA"/>
              </w:rPr>
              <w:t>n adequate standard of living, and their right to a healthy environment.</w:t>
            </w:r>
            <w:r w:rsidRPr="00516C1B">
              <w:rPr>
                <w:rFonts w:ascii="Lato" w:hAnsi="Lato" w:cs="Calibri"/>
                <w:sz w:val="22"/>
                <w:szCs w:val="22"/>
                <w:lang w:eastAsia="ar-SA"/>
              </w:rPr>
              <w:t xml:space="preserve">   </w:t>
            </w:r>
          </w:p>
          <w:p w14:paraId="7C6B0781" w14:textId="77777777" w:rsidR="007A2F0C" w:rsidRPr="00516C1B" w:rsidRDefault="007A2F0C" w:rsidP="007A2F0C">
            <w:pPr>
              <w:rPr>
                <w:rFonts w:ascii="Lato" w:hAnsi="Lato" w:cs="Calibri"/>
                <w:sz w:val="22"/>
                <w:szCs w:val="22"/>
                <w:lang w:eastAsia="ar-SA"/>
              </w:rPr>
            </w:pPr>
          </w:p>
          <w:p w14:paraId="310BD3A1" w14:textId="50479C2C" w:rsidR="007A2F0C" w:rsidRPr="00516C1B" w:rsidRDefault="007A2F0C" w:rsidP="007A2F0C">
            <w:pPr>
              <w:rPr>
                <w:rFonts w:ascii="Lato" w:hAnsi="Lato" w:cs="Calibri"/>
                <w:sz w:val="22"/>
                <w:szCs w:val="22"/>
                <w:lang w:eastAsia="ar-SA"/>
              </w:rPr>
            </w:pPr>
            <w:r w:rsidRPr="00516C1B">
              <w:rPr>
                <w:rFonts w:ascii="Lato" w:hAnsi="Lato" w:cs="Calibri"/>
                <w:sz w:val="22"/>
                <w:szCs w:val="22"/>
                <w:lang w:eastAsia="ar-SA"/>
              </w:rPr>
              <w:t xml:space="preserve">As part of Save the Children’s 2030 Ambition, the organization has chosen to inspire three Breakthroughs in the way the world treats children, so that every child, and especially those suffering from inequality and discrimination can Survive, Learn and be Protected.  </w:t>
            </w:r>
          </w:p>
          <w:p w14:paraId="2DC29364" w14:textId="77777777" w:rsidR="007A2F0C" w:rsidRPr="00516C1B" w:rsidRDefault="007A2F0C" w:rsidP="007A2F0C">
            <w:pPr>
              <w:rPr>
                <w:rFonts w:ascii="Lato" w:hAnsi="Lato" w:cs="Calibri"/>
                <w:sz w:val="22"/>
                <w:szCs w:val="22"/>
                <w:lang w:eastAsia="ar-SA"/>
              </w:rPr>
            </w:pPr>
          </w:p>
          <w:p w14:paraId="1C9D3D3F" w14:textId="793FEB61" w:rsidR="007A2F0C" w:rsidRPr="00516C1B" w:rsidRDefault="007A2F0C" w:rsidP="007A2F0C">
            <w:pPr>
              <w:rPr>
                <w:rFonts w:ascii="Lato" w:hAnsi="Lato" w:cs="Calibri"/>
                <w:sz w:val="22"/>
                <w:szCs w:val="22"/>
                <w:lang w:eastAsia="ar-SA"/>
              </w:rPr>
            </w:pPr>
            <w:r w:rsidRPr="00516C1B">
              <w:rPr>
                <w:rFonts w:ascii="Lato" w:hAnsi="Lato" w:cs="Calibri"/>
                <w:sz w:val="22"/>
                <w:szCs w:val="22"/>
                <w:lang w:eastAsia="ar-SA"/>
              </w:rPr>
              <w:t>This role will lead organizational efforts to achieve</w:t>
            </w:r>
            <w:r w:rsidR="00092580" w:rsidRPr="00516C1B">
              <w:rPr>
                <w:rFonts w:ascii="Lato" w:hAnsi="Lato" w:cs="Calibri"/>
                <w:sz w:val="22"/>
                <w:szCs w:val="22"/>
                <w:lang w:eastAsia="ar-SA"/>
              </w:rPr>
              <w:t xml:space="preserve"> </w:t>
            </w:r>
            <w:r w:rsidRPr="00516C1B">
              <w:rPr>
                <w:rFonts w:ascii="Lato" w:hAnsi="Lato" w:cs="Calibri"/>
                <w:sz w:val="22"/>
                <w:szCs w:val="22"/>
                <w:lang w:eastAsia="ar-SA"/>
              </w:rPr>
              <w:t>our 2022-24 strategy</w:t>
            </w:r>
            <w:r w:rsidR="00092580" w:rsidRPr="00516C1B">
              <w:rPr>
                <w:rFonts w:ascii="Lato" w:hAnsi="Lato" w:cs="Calibri"/>
                <w:sz w:val="22"/>
                <w:szCs w:val="22"/>
                <w:lang w:eastAsia="ar-SA"/>
              </w:rPr>
              <w:t xml:space="preserve"> </w:t>
            </w:r>
            <w:r w:rsidRPr="00516C1B">
              <w:rPr>
                <w:rFonts w:ascii="Lato" w:hAnsi="Lato" w:cs="Calibri"/>
                <w:sz w:val="22"/>
                <w:szCs w:val="22"/>
                <w:lang w:eastAsia="ar-SA"/>
              </w:rPr>
              <w:t>for children,</w:t>
            </w:r>
            <w:r w:rsidR="00092580" w:rsidRPr="00516C1B">
              <w:rPr>
                <w:rFonts w:ascii="Lato" w:hAnsi="Lato" w:cs="Calibri"/>
                <w:sz w:val="22"/>
                <w:szCs w:val="22"/>
                <w:lang w:eastAsia="ar-SA"/>
              </w:rPr>
              <w:t xml:space="preserve"> particularly the 4</w:t>
            </w:r>
            <w:r w:rsidR="00092580" w:rsidRPr="00516C1B">
              <w:rPr>
                <w:rFonts w:ascii="Lato" w:hAnsi="Lato" w:cs="Calibri"/>
                <w:sz w:val="22"/>
                <w:szCs w:val="22"/>
                <w:vertAlign w:val="superscript"/>
                <w:lang w:eastAsia="ar-SA"/>
              </w:rPr>
              <w:t>th</w:t>
            </w:r>
            <w:r w:rsidR="00092580" w:rsidRPr="00516C1B">
              <w:rPr>
                <w:rFonts w:ascii="Lato" w:hAnsi="Lato" w:cs="Calibri"/>
                <w:sz w:val="22"/>
                <w:szCs w:val="22"/>
                <w:lang w:eastAsia="ar-SA"/>
              </w:rPr>
              <w:t xml:space="preserve"> goal, </w:t>
            </w:r>
            <w:r w:rsidRPr="00516C1B">
              <w:rPr>
                <w:rFonts w:ascii="Lato" w:hAnsi="Lato" w:cs="Calibri"/>
                <w:sz w:val="22"/>
                <w:szCs w:val="22"/>
                <w:lang w:eastAsia="ar-SA"/>
              </w:rPr>
              <w:t xml:space="preserve">working to ensure that: </w:t>
            </w:r>
          </w:p>
          <w:p w14:paraId="57434C2A" w14:textId="77777777" w:rsidR="007A2F0C" w:rsidRPr="00516C1B" w:rsidRDefault="007A2F0C" w:rsidP="007A2F0C">
            <w:pPr>
              <w:pStyle w:val="ListParagraph"/>
              <w:numPr>
                <w:ilvl w:val="0"/>
                <w:numId w:val="37"/>
              </w:numPr>
              <w:suppressAutoHyphens/>
              <w:spacing w:after="160" w:line="259" w:lineRule="auto"/>
              <w:rPr>
                <w:rFonts w:ascii="Lato" w:hAnsi="Lato" w:cs="Calibri"/>
                <w:sz w:val="22"/>
                <w:szCs w:val="22"/>
                <w:lang w:eastAsia="ar-SA"/>
              </w:rPr>
            </w:pPr>
            <w:r w:rsidRPr="00516C1B">
              <w:rPr>
                <w:rFonts w:ascii="Lato" w:hAnsi="Lato" w:cs="Calibri"/>
                <w:sz w:val="22"/>
                <w:szCs w:val="22"/>
                <w:lang w:eastAsia="ar-SA"/>
              </w:rPr>
              <w:t xml:space="preserve">Children have a </w:t>
            </w:r>
            <w:r w:rsidRPr="00516C1B">
              <w:rPr>
                <w:rFonts w:ascii="Lato" w:hAnsi="Lato" w:cs="Calibri"/>
                <w:b/>
                <w:sz w:val="22"/>
                <w:szCs w:val="22"/>
                <w:lang w:eastAsia="ar-SA"/>
              </w:rPr>
              <w:t>healthy start</w:t>
            </w:r>
            <w:r w:rsidRPr="00516C1B">
              <w:rPr>
                <w:rFonts w:ascii="Lato" w:hAnsi="Lato" w:cs="Calibri"/>
                <w:sz w:val="22"/>
                <w:szCs w:val="22"/>
                <w:lang w:eastAsia="ar-SA"/>
              </w:rPr>
              <w:t xml:space="preserve"> in life</w:t>
            </w:r>
          </w:p>
          <w:p w14:paraId="4BCDBC87" w14:textId="77777777" w:rsidR="007A2F0C" w:rsidRPr="00516C1B" w:rsidRDefault="007A2F0C" w:rsidP="007A2F0C">
            <w:pPr>
              <w:pStyle w:val="ListParagraph"/>
              <w:numPr>
                <w:ilvl w:val="0"/>
                <w:numId w:val="37"/>
              </w:numPr>
              <w:suppressAutoHyphens/>
              <w:spacing w:after="160" w:line="259" w:lineRule="auto"/>
              <w:rPr>
                <w:rFonts w:ascii="Lato" w:hAnsi="Lato" w:cs="Calibri"/>
                <w:b/>
                <w:sz w:val="22"/>
                <w:szCs w:val="22"/>
                <w:lang w:eastAsia="ar-SA"/>
              </w:rPr>
            </w:pPr>
            <w:r w:rsidRPr="00516C1B">
              <w:rPr>
                <w:rFonts w:ascii="Lato" w:hAnsi="Lato" w:cs="Calibri"/>
                <w:sz w:val="22"/>
                <w:szCs w:val="22"/>
                <w:lang w:eastAsia="ar-SA"/>
              </w:rPr>
              <w:t xml:space="preserve">Children go </w:t>
            </w:r>
            <w:r w:rsidRPr="00516C1B">
              <w:rPr>
                <w:rFonts w:ascii="Lato" w:hAnsi="Lato" w:cs="Calibri"/>
                <w:b/>
                <w:sz w:val="22"/>
                <w:szCs w:val="22"/>
                <w:lang w:eastAsia="ar-SA"/>
              </w:rPr>
              <w:t xml:space="preserve">safely back to school and learn </w:t>
            </w:r>
          </w:p>
          <w:p w14:paraId="2EC655A5" w14:textId="77777777" w:rsidR="007A2F0C" w:rsidRPr="00516C1B" w:rsidRDefault="007A2F0C" w:rsidP="007A2F0C">
            <w:pPr>
              <w:pStyle w:val="ListParagraph"/>
              <w:numPr>
                <w:ilvl w:val="0"/>
                <w:numId w:val="37"/>
              </w:numPr>
              <w:suppressAutoHyphens/>
              <w:spacing w:after="160" w:line="259" w:lineRule="auto"/>
              <w:rPr>
                <w:rFonts w:ascii="Lato" w:hAnsi="Lato" w:cs="Calibri"/>
                <w:sz w:val="22"/>
                <w:szCs w:val="22"/>
                <w:lang w:eastAsia="ar-SA"/>
              </w:rPr>
            </w:pPr>
            <w:r w:rsidRPr="00516C1B">
              <w:rPr>
                <w:rFonts w:ascii="Lato" w:hAnsi="Lato" w:cs="Calibri"/>
                <w:sz w:val="22"/>
                <w:szCs w:val="22"/>
                <w:lang w:eastAsia="ar-SA"/>
              </w:rPr>
              <w:t xml:space="preserve">Children </w:t>
            </w:r>
            <w:r w:rsidRPr="00516C1B">
              <w:rPr>
                <w:rFonts w:ascii="Lato" w:hAnsi="Lato" w:cs="Calibri"/>
                <w:b/>
                <w:sz w:val="22"/>
                <w:szCs w:val="22"/>
                <w:lang w:eastAsia="ar-SA"/>
              </w:rPr>
              <w:t>live free from violence</w:t>
            </w:r>
          </w:p>
          <w:p w14:paraId="6464BC9E" w14:textId="77777777" w:rsidR="00092580" w:rsidRPr="00516C1B" w:rsidRDefault="007A2F0C" w:rsidP="007A2F0C">
            <w:pPr>
              <w:pStyle w:val="ListParagraph"/>
              <w:numPr>
                <w:ilvl w:val="0"/>
                <w:numId w:val="37"/>
              </w:numPr>
              <w:suppressAutoHyphens/>
              <w:spacing w:after="160" w:line="259" w:lineRule="auto"/>
              <w:rPr>
                <w:rFonts w:ascii="Lato" w:hAnsi="Lato" w:cs="Calibri"/>
                <w:sz w:val="22"/>
                <w:szCs w:val="22"/>
                <w:lang w:eastAsia="ar-SA"/>
              </w:rPr>
            </w:pPr>
            <w:r w:rsidRPr="00516C1B">
              <w:rPr>
                <w:rFonts w:ascii="Lato" w:hAnsi="Lato" w:cs="Calibri"/>
                <w:sz w:val="22"/>
                <w:szCs w:val="22"/>
                <w:lang w:eastAsia="ar-SA"/>
              </w:rPr>
              <w:lastRenderedPageBreak/>
              <w:t xml:space="preserve">Children benefit from </w:t>
            </w:r>
            <w:r w:rsidRPr="00516C1B">
              <w:rPr>
                <w:rFonts w:ascii="Lato" w:hAnsi="Lato" w:cs="Calibri"/>
                <w:b/>
                <w:sz w:val="22"/>
                <w:szCs w:val="22"/>
                <w:lang w:eastAsia="ar-SA"/>
              </w:rPr>
              <w:t xml:space="preserve">safety nets and resilient families </w:t>
            </w:r>
          </w:p>
          <w:p w14:paraId="695113EF" w14:textId="1A3F2247" w:rsidR="0035165C" w:rsidRPr="00516C1B" w:rsidRDefault="00092580" w:rsidP="00092580">
            <w:pPr>
              <w:suppressAutoHyphens/>
              <w:spacing w:after="160" w:line="259" w:lineRule="auto"/>
              <w:rPr>
                <w:rFonts w:ascii="Lato" w:hAnsi="Lato" w:cs="Calibri"/>
                <w:sz w:val="22"/>
                <w:szCs w:val="22"/>
                <w:lang w:eastAsia="ar-SA"/>
              </w:rPr>
            </w:pPr>
            <w:r w:rsidRPr="00516C1B">
              <w:rPr>
                <w:rFonts w:ascii="Lato" w:hAnsi="Lato" w:cs="Calibri"/>
                <w:sz w:val="22"/>
                <w:szCs w:val="22"/>
                <w:lang w:eastAsia="ar-SA"/>
              </w:rPr>
              <w:t>Although leading on the fourth goal, ou</w:t>
            </w:r>
            <w:r w:rsidR="0035165C" w:rsidRPr="00516C1B">
              <w:rPr>
                <w:rFonts w:ascii="Lato" w:hAnsi="Lato" w:cs="Calibri"/>
                <w:sz w:val="22"/>
                <w:szCs w:val="22"/>
                <w:lang w:eastAsia="ar-SA"/>
              </w:rPr>
              <w:t>r work on climate change, child poverty and urban issues cut across</w:t>
            </w:r>
            <w:r w:rsidRPr="00516C1B">
              <w:rPr>
                <w:rFonts w:ascii="Lato" w:hAnsi="Lato" w:cs="Calibri"/>
                <w:sz w:val="22"/>
                <w:szCs w:val="22"/>
                <w:lang w:eastAsia="ar-SA"/>
              </w:rPr>
              <w:t xml:space="preserve"> all Breakthroughs and Goals.  We are looking for a leader who can work collaboratively and in integrated ways across the full spectrum of contexts</w:t>
            </w:r>
            <w:r w:rsidR="0035165C" w:rsidRPr="00516C1B">
              <w:rPr>
                <w:rFonts w:ascii="Lato" w:hAnsi="Lato" w:cs="Calibri"/>
                <w:sz w:val="22"/>
                <w:szCs w:val="22"/>
                <w:lang w:eastAsia="ar-SA"/>
              </w:rPr>
              <w:t>.</w:t>
            </w:r>
          </w:p>
          <w:p w14:paraId="385CB574" w14:textId="77777777" w:rsidR="0035165C" w:rsidRPr="00516C1B" w:rsidRDefault="0035165C" w:rsidP="007A2F0C">
            <w:pPr>
              <w:rPr>
                <w:rFonts w:ascii="Lato" w:hAnsi="Lato" w:cs="Arial"/>
                <w:sz w:val="22"/>
                <w:szCs w:val="22"/>
              </w:rPr>
            </w:pPr>
          </w:p>
          <w:p w14:paraId="72B4296A" w14:textId="6FCA20E4" w:rsidR="00480895" w:rsidRPr="00516C1B" w:rsidRDefault="007A2F0C" w:rsidP="007A2F0C">
            <w:pPr>
              <w:rPr>
                <w:rFonts w:ascii="Lato" w:hAnsi="Lato" w:cs="Arial"/>
                <w:color w:val="FF0000"/>
                <w:sz w:val="22"/>
                <w:szCs w:val="22"/>
              </w:rPr>
            </w:pPr>
            <w:r w:rsidRPr="00516C1B">
              <w:rPr>
                <w:rFonts w:ascii="Lato" w:hAnsi="Lato" w:cs="Arial"/>
                <w:sz w:val="22"/>
                <w:szCs w:val="22"/>
              </w:rPr>
              <w:t>In the event of a major humanitarian emergency, the role holder will be expected to work outside the normal role profile and be able to vary working hours accordingly.</w:t>
            </w:r>
          </w:p>
        </w:tc>
      </w:tr>
      <w:tr w:rsidR="00174203" w:rsidRPr="00516C1B" w14:paraId="3D623E51" w14:textId="77777777" w:rsidTr="009E7B2B">
        <w:trPr>
          <w:trHeight w:val="1275"/>
        </w:trPr>
        <w:tc>
          <w:tcPr>
            <w:tcW w:w="9470" w:type="dxa"/>
            <w:gridSpan w:val="3"/>
          </w:tcPr>
          <w:p w14:paraId="656194A8" w14:textId="77777777" w:rsidR="00FC67B6" w:rsidRPr="00516C1B" w:rsidRDefault="002B21C3" w:rsidP="00FC67B6">
            <w:pPr>
              <w:tabs>
                <w:tab w:val="left" w:pos="2410"/>
              </w:tabs>
              <w:snapToGrid w:val="0"/>
              <w:rPr>
                <w:rFonts w:ascii="Lato" w:hAnsi="Lato" w:cs="Arial"/>
                <w:b/>
                <w:i/>
                <w:color w:val="808080"/>
                <w:sz w:val="22"/>
                <w:szCs w:val="22"/>
              </w:rPr>
            </w:pPr>
            <w:r w:rsidRPr="00516C1B">
              <w:rPr>
                <w:rFonts w:ascii="Lato" w:hAnsi="Lato" w:cs="Arial"/>
                <w:b/>
                <w:sz w:val="22"/>
                <w:szCs w:val="22"/>
              </w:rPr>
              <w:lastRenderedPageBreak/>
              <w:t>SCOPE OF ROLE</w:t>
            </w:r>
            <w:r w:rsidR="00174203" w:rsidRPr="00516C1B">
              <w:rPr>
                <w:rFonts w:ascii="Lato" w:hAnsi="Lato" w:cs="Arial"/>
                <w:b/>
                <w:sz w:val="22"/>
                <w:szCs w:val="22"/>
              </w:rPr>
              <w:t xml:space="preserve">: </w:t>
            </w:r>
          </w:p>
          <w:p w14:paraId="6B90CD7E" w14:textId="77777777" w:rsidR="00174203" w:rsidRPr="00516C1B" w:rsidRDefault="00174203">
            <w:pPr>
              <w:tabs>
                <w:tab w:val="left" w:pos="2410"/>
              </w:tabs>
              <w:rPr>
                <w:rFonts w:ascii="Lato" w:hAnsi="Lato" w:cs="Arial"/>
                <w:b/>
                <w:i/>
                <w:color w:val="808080"/>
                <w:sz w:val="22"/>
                <w:szCs w:val="22"/>
              </w:rPr>
            </w:pPr>
          </w:p>
          <w:p w14:paraId="6C747407" w14:textId="77777777" w:rsidR="00092580" w:rsidRPr="00516C1B" w:rsidRDefault="00092580" w:rsidP="00092580">
            <w:pPr>
              <w:rPr>
                <w:rFonts w:ascii="Lato" w:hAnsi="Lato" w:cs="Arial"/>
                <w:b/>
                <w:i/>
                <w:sz w:val="22"/>
                <w:szCs w:val="22"/>
              </w:rPr>
            </w:pPr>
            <w:r w:rsidRPr="00516C1B">
              <w:rPr>
                <w:rFonts w:ascii="Lato" w:hAnsi="Lato" w:cs="Arial"/>
                <w:b/>
                <w:sz w:val="22"/>
                <w:szCs w:val="22"/>
              </w:rPr>
              <w:t xml:space="preserve">Reports to: </w:t>
            </w:r>
            <w:r w:rsidRPr="00516C1B">
              <w:rPr>
                <w:rFonts w:ascii="Lato" w:hAnsi="Lato" w:cs="Arial"/>
                <w:sz w:val="22"/>
                <w:szCs w:val="22"/>
              </w:rPr>
              <w:t>Chief Impact Officer</w:t>
            </w:r>
            <w:r w:rsidRPr="00516C1B">
              <w:rPr>
                <w:rFonts w:ascii="Lato" w:hAnsi="Lato" w:cs="Arial"/>
                <w:b/>
                <w:sz w:val="22"/>
                <w:szCs w:val="22"/>
              </w:rPr>
              <w:t xml:space="preserve"> </w:t>
            </w:r>
          </w:p>
          <w:p w14:paraId="4A9422BC" w14:textId="13B51053" w:rsidR="00092580" w:rsidRPr="00516C1B" w:rsidRDefault="00092580" w:rsidP="00092580">
            <w:pPr>
              <w:rPr>
                <w:rFonts w:ascii="Lato" w:hAnsi="Lato" w:cs="Arial"/>
                <w:b/>
                <w:strike/>
                <w:sz w:val="22"/>
                <w:szCs w:val="22"/>
              </w:rPr>
            </w:pPr>
            <w:r w:rsidRPr="00516C1B">
              <w:rPr>
                <w:rFonts w:ascii="Lato" w:hAnsi="Lato" w:cs="Arial"/>
                <w:b/>
                <w:sz w:val="22"/>
                <w:szCs w:val="22"/>
              </w:rPr>
              <w:t>Staff reporting to this post</w:t>
            </w:r>
            <w:r w:rsidRPr="00516C1B">
              <w:rPr>
                <w:rFonts w:ascii="Lato" w:hAnsi="Lato" w:cs="Arial"/>
                <w:sz w:val="22"/>
                <w:szCs w:val="22"/>
              </w:rPr>
              <w:t>: 7 to 10 direct reports</w:t>
            </w:r>
            <w:r w:rsidR="008D64FA" w:rsidRPr="00516C1B">
              <w:rPr>
                <w:rFonts w:ascii="Lato" w:hAnsi="Lato" w:cs="Arial"/>
                <w:sz w:val="22"/>
                <w:szCs w:val="22"/>
              </w:rPr>
              <w:t xml:space="preserve"> – including a Global Goal Team Lead, a Head of Child Poverty, and a Head of Climate Change, and a Global Urban Lead</w:t>
            </w:r>
            <w:r w:rsidRPr="00516C1B">
              <w:rPr>
                <w:rFonts w:ascii="Lato" w:hAnsi="Lato" w:cs="Arial"/>
                <w:sz w:val="22"/>
                <w:szCs w:val="22"/>
              </w:rPr>
              <w:t xml:space="preserve"> with additional dotted lines to other teams including Fundraising, Innovation, Advocacy &amp; Campaign and Evidence staff.  Significant indirect line management, including leadership  of a global technical cadre of over 100 Food Security and Livelihoods, Cash and Voucher Assistance, Social Protection, Adolescent/Youth Livelihoods, Climate Change, DRR and Urban technical experts around the world</w:t>
            </w:r>
          </w:p>
          <w:p w14:paraId="3005593E" w14:textId="7C13CBAE" w:rsidR="00092580" w:rsidRPr="00516C1B" w:rsidRDefault="00092580" w:rsidP="00092580">
            <w:pPr>
              <w:rPr>
                <w:rFonts w:ascii="Lato" w:hAnsi="Lato" w:cs="Arial"/>
                <w:b/>
                <w:i/>
                <w:sz w:val="22"/>
                <w:szCs w:val="22"/>
              </w:rPr>
            </w:pPr>
            <w:r w:rsidRPr="00516C1B">
              <w:rPr>
                <w:rFonts w:ascii="Lato" w:hAnsi="Lato" w:cs="Arial"/>
                <w:b/>
                <w:sz w:val="22"/>
                <w:szCs w:val="22"/>
              </w:rPr>
              <w:t xml:space="preserve">Budget Responsibilities: </w:t>
            </w:r>
            <w:r w:rsidRPr="00516C1B">
              <w:rPr>
                <w:rFonts w:ascii="Lato" w:hAnsi="Lato" w:cs="Arial"/>
                <w:sz w:val="22"/>
                <w:szCs w:val="22"/>
              </w:rPr>
              <w:t>T</w:t>
            </w:r>
            <w:r w:rsidRPr="00516C1B">
              <w:rPr>
                <w:rFonts w:ascii="Lato" w:hAnsi="Lato" w:cs="Arial"/>
                <w:i/>
                <w:sz w:val="22"/>
                <w:szCs w:val="22"/>
              </w:rPr>
              <w:t>echnical budget, and monitoring and oversight of a global Child Poverty and Climate budget of circa USD 3</w:t>
            </w:r>
            <w:r w:rsidR="008D64FA" w:rsidRPr="00516C1B">
              <w:rPr>
                <w:rFonts w:ascii="Lato" w:hAnsi="Lato" w:cs="Arial"/>
                <w:i/>
                <w:sz w:val="22"/>
                <w:szCs w:val="22"/>
              </w:rPr>
              <w:t>0</w:t>
            </w:r>
            <w:r w:rsidRPr="00516C1B">
              <w:rPr>
                <w:rFonts w:ascii="Lato" w:hAnsi="Lato" w:cs="Arial"/>
                <w:i/>
                <w:sz w:val="22"/>
                <w:szCs w:val="22"/>
              </w:rPr>
              <w:t>0</w:t>
            </w:r>
            <w:r w:rsidR="008D64FA" w:rsidRPr="00516C1B">
              <w:rPr>
                <w:rFonts w:ascii="Lato" w:hAnsi="Lato" w:cs="Arial"/>
                <w:i/>
                <w:sz w:val="22"/>
                <w:szCs w:val="22"/>
              </w:rPr>
              <w:t xml:space="preserve"> – 350 </w:t>
            </w:r>
            <w:r w:rsidRPr="00516C1B">
              <w:rPr>
                <w:rFonts w:ascii="Lato" w:hAnsi="Lato" w:cs="Arial"/>
                <w:i/>
                <w:sz w:val="22"/>
                <w:szCs w:val="22"/>
              </w:rPr>
              <w:t xml:space="preserve">million per year </w:t>
            </w:r>
            <w:r w:rsidR="008D64FA" w:rsidRPr="00516C1B">
              <w:rPr>
                <w:rFonts w:ascii="Lato" w:hAnsi="Lato" w:cs="Arial"/>
                <w:i/>
                <w:sz w:val="22"/>
                <w:szCs w:val="22"/>
              </w:rPr>
              <w:t>for child poverty and a climate portfolio which we aim to grow to US$100 million a year by 2024.</w:t>
            </w:r>
            <w:r w:rsidRPr="00516C1B">
              <w:rPr>
                <w:rFonts w:ascii="Lato" w:hAnsi="Lato" w:cs="Arial"/>
                <w:i/>
                <w:sz w:val="22"/>
                <w:szCs w:val="22"/>
              </w:rPr>
              <w:t xml:space="preserve"> </w:t>
            </w:r>
          </w:p>
          <w:p w14:paraId="583D7C49" w14:textId="58995D48" w:rsidR="00092580" w:rsidRPr="00516C1B" w:rsidRDefault="00092580" w:rsidP="00092580">
            <w:pPr>
              <w:rPr>
                <w:rFonts w:ascii="Lato" w:hAnsi="Lato" w:cs="Arial"/>
                <w:i/>
                <w:sz w:val="22"/>
                <w:szCs w:val="22"/>
              </w:rPr>
            </w:pPr>
            <w:r w:rsidRPr="00516C1B">
              <w:rPr>
                <w:rFonts w:ascii="Lato" w:hAnsi="Lato" w:cs="Arial"/>
                <w:b/>
                <w:sz w:val="22"/>
                <w:szCs w:val="22"/>
              </w:rPr>
              <w:t>Role Dimensions</w:t>
            </w:r>
            <w:r w:rsidRPr="00516C1B">
              <w:rPr>
                <w:rFonts w:ascii="Lato" w:hAnsi="Lato" w:cs="Arial"/>
                <w:sz w:val="22"/>
                <w:szCs w:val="22"/>
              </w:rPr>
              <w:t xml:space="preserve">: </w:t>
            </w:r>
            <w:r w:rsidRPr="00516C1B">
              <w:rPr>
                <w:rFonts w:ascii="Lato" w:hAnsi="Lato" w:cs="Arial"/>
                <w:i/>
                <w:sz w:val="22"/>
                <w:szCs w:val="22"/>
              </w:rPr>
              <w:t>Significant external engagement (up to 50%) both directly and through chairing and mobilizing Save the Children’s Poverty, Climate and Urban Technical Leadership Group</w:t>
            </w:r>
            <w:r w:rsidRPr="00516C1B">
              <w:rPr>
                <w:rFonts w:ascii="Lato" w:hAnsi="Lato" w:cs="Arial"/>
                <w:b/>
                <w:i/>
                <w:sz w:val="22"/>
                <w:szCs w:val="22"/>
              </w:rPr>
              <w:t xml:space="preserve"> </w:t>
            </w:r>
          </w:p>
          <w:p w14:paraId="64376D20" w14:textId="77777777" w:rsidR="00C34EA2" w:rsidRPr="00516C1B" w:rsidRDefault="00C34EA2" w:rsidP="00092580">
            <w:pPr>
              <w:rPr>
                <w:rFonts w:ascii="Lato" w:hAnsi="Lato" w:cs="Arial"/>
                <w:b/>
                <w:sz w:val="22"/>
                <w:szCs w:val="22"/>
              </w:rPr>
            </w:pPr>
          </w:p>
        </w:tc>
      </w:tr>
      <w:tr w:rsidR="00735D34" w:rsidRPr="00516C1B" w14:paraId="0E476209" w14:textId="77777777" w:rsidTr="009E7B2B">
        <w:tc>
          <w:tcPr>
            <w:tcW w:w="9470" w:type="dxa"/>
            <w:gridSpan w:val="3"/>
          </w:tcPr>
          <w:p w14:paraId="477811F7" w14:textId="77777777" w:rsidR="00735D34" w:rsidRPr="00516C1B" w:rsidRDefault="00735D34" w:rsidP="00735D34">
            <w:pPr>
              <w:tabs>
                <w:tab w:val="left" w:pos="2977"/>
              </w:tabs>
              <w:rPr>
                <w:rFonts w:ascii="Lato" w:hAnsi="Lato" w:cs="Arial"/>
                <w:b/>
                <w:sz w:val="22"/>
                <w:szCs w:val="22"/>
              </w:rPr>
            </w:pPr>
            <w:r w:rsidRPr="00516C1B">
              <w:rPr>
                <w:rFonts w:ascii="Lato" w:hAnsi="Lato" w:cs="Arial"/>
                <w:b/>
                <w:sz w:val="22"/>
                <w:szCs w:val="22"/>
              </w:rPr>
              <w:t>KEY AREAS OF ACCOUNTABILITY :</w:t>
            </w:r>
          </w:p>
          <w:p w14:paraId="64560399" w14:textId="5310305C" w:rsidR="00735D34" w:rsidRPr="00516C1B" w:rsidRDefault="00735D34" w:rsidP="00735D34">
            <w:pPr>
              <w:suppressAutoHyphens/>
              <w:rPr>
                <w:rFonts w:ascii="Lato" w:hAnsi="Lato" w:cs="Calibri"/>
                <w:i/>
                <w:sz w:val="22"/>
                <w:szCs w:val="22"/>
                <w:lang w:eastAsia="ar-SA"/>
              </w:rPr>
            </w:pPr>
            <w:r w:rsidRPr="00516C1B">
              <w:rPr>
                <w:rFonts w:ascii="Lato" w:hAnsi="Lato" w:cs="Calibri"/>
                <w:i/>
                <w:sz w:val="22"/>
                <w:szCs w:val="22"/>
                <w:lang w:eastAsia="ar-SA"/>
              </w:rPr>
              <w:t xml:space="preserve">Note: The Program, Quality and Impact function across Save the Children is currently undergoing a significant transformation to ensure that we work closely together as one team to maximize our impact for children. This may mean changes to the scope of this role. The Global Child Poverty, Climate and Urban Director must be highly agile and comfortable leading and adapting to change. </w:t>
            </w:r>
          </w:p>
          <w:p w14:paraId="52D500BD" w14:textId="77777777" w:rsidR="00735D34" w:rsidRPr="00516C1B" w:rsidRDefault="00735D34" w:rsidP="00735D34">
            <w:pPr>
              <w:tabs>
                <w:tab w:val="left" w:pos="2977"/>
              </w:tabs>
              <w:rPr>
                <w:rFonts w:ascii="Lato" w:hAnsi="Lato" w:cs="Arial"/>
                <w:b/>
                <w:sz w:val="22"/>
                <w:szCs w:val="22"/>
              </w:rPr>
            </w:pPr>
          </w:p>
          <w:p w14:paraId="508A2BAD" w14:textId="77777777" w:rsidR="00735D34" w:rsidRPr="00516C1B" w:rsidRDefault="00735D34" w:rsidP="00735D34">
            <w:pPr>
              <w:tabs>
                <w:tab w:val="left" w:pos="2977"/>
              </w:tabs>
              <w:rPr>
                <w:rFonts w:ascii="Lato" w:hAnsi="Lato" w:cs="Arial"/>
                <w:b/>
                <w:sz w:val="22"/>
                <w:szCs w:val="22"/>
              </w:rPr>
            </w:pPr>
            <w:r w:rsidRPr="00516C1B">
              <w:rPr>
                <w:rFonts w:ascii="Lato" w:hAnsi="Lato" w:cs="Arial"/>
                <w:b/>
                <w:sz w:val="22"/>
                <w:szCs w:val="22"/>
              </w:rPr>
              <w:t>Leadership</w:t>
            </w:r>
          </w:p>
          <w:p w14:paraId="5FBA5D98" w14:textId="69410C9D" w:rsidR="00735D34" w:rsidRPr="00516C1B" w:rsidRDefault="00735D34" w:rsidP="00735D34">
            <w:pPr>
              <w:pStyle w:val="ListParagraph"/>
              <w:numPr>
                <w:ilvl w:val="0"/>
                <w:numId w:val="34"/>
              </w:numPr>
              <w:tabs>
                <w:tab w:val="left" w:pos="2977"/>
              </w:tabs>
              <w:rPr>
                <w:rFonts w:ascii="Lato" w:hAnsi="Lato" w:cs="Arial"/>
                <w:sz w:val="22"/>
                <w:szCs w:val="22"/>
              </w:rPr>
            </w:pPr>
            <w:r w:rsidRPr="00516C1B">
              <w:rPr>
                <w:rFonts w:ascii="Lato" w:hAnsi="Lato" w:cs="Arial"/>
                <w:sz w:val="22"/>
                <w:szCs w:val="22"/>
              </w:rPr>
              <w:t xml:space="preserve">Ultimately accountable for delivery on the </w:t>
            </w:r>
            <w:r w:rsidR="0050125F" w:rsidRPr="00516C1B">
              <w:rPr>
                <w:rFonts w:ascii="Lato" w:hAnsi="Lato" w:cs="Arial"/>
                <w:sz w:val="22"/>
                <w:szCs w:val="22"/>
              </w:rPr>
              <w:t>Safety Nets and Resilient Families Goal within the 22-24 Strategy</w:t>
            </w:r>
            <w:r w:rsidRPr="00516C1B">
              <w:rPr>
                <w:rFonts w:ascii="Lato" w:hAnsi="Lato" w:cs="Arial"/>
                <w:sz w:val="22"/>
                <w:szCs w:val="22"/>
              </w:rPr>
              <w:t xml:space="preserve">, and for supporting the achievement of all our breakthroughs for children.  This includes - tracking  global investments and resources as well as global gains towards the </w:t>
            </w:r>
            <w:r w:rsidR="0050125F" w:rsidRPr="00516C1B">
              <w:rPr>
                <w:rFonts w:ascii="Lato" w:hAnsi="Lato" w:cs="Arial"/>
                <w:sz w:val="22"/>
                <w:szCs w:val="22"/>
              </w:rPr>
              <w:t>Goal</w:t>
            </w:r>
            <w:r w:rsidRPr="00516C1B">
              <w:rPr>
                <w:rFonts w:ascii="Lato" w:hAnsi="Lato" w:cs="Arial"/>
                <w:sz w:val="22"/>
                <w:szCs w:val="22"/>
              </w:rPr>
              <w:t>, within three-year strategic cycles and over the long-term</w:t>
            </w:r>
          </w:p>
          <w:p w14:paraId="64DCA7DE" w14:textId="77777777" w:rsidR="00735D34" w:rsidRPr="00516C1B" w:rsidRDefault="00735D34" w:rsidP="00735D34">
            <w:pPr>
              <w:pStyle w:val="ListParagraph"/>
              <w:numPr>
                <w:ilvl w:val="0"/>
                <w:numId w:val="34"/>
              </w:numPr>
              <w:tabs>
                <w:tab w:val="left" w:pos="2977"/>
              </w:tabs>
              <w:rPr>
                <w:rFonts w:ascii="Lato" w:hAnsi="Lato" w:cs="Arial"/>
                <w:sz w:val="22"/>
                <w:szCs w:val="22"/>
              </w:rPr>
            </w:pPr>
            <w:r w:rsidRPr="00516C1B">
              <w:rPr>
                <w:rFonts w:ascii="Lato" w:hAnsi="Lato" w:cs="Arial"/>
                <w:sz w:val="22"/>
                <w:szCs w:val="22"/>
              </w:rPr>
              <w:t>Together with the Chief Impact Officer and other Thematic Directors, review and drive Goal Team plans</w:t>
            </w:r>
          </w:p>
          <w:p w14:paraId="0020E225" w14:textId="2E86CDFC" w:rsidR="00735D34" w:rsidRPr="00516C1B" w:rsidRDefault="00735D34" w:rsidP="00735D34">
            <w:pPr>
              <w:pStyle w:val="ListParagraph"/>
              <w:numPr>
                <w:ilvl w:val="0"/>
                <w:numId w:val="34"/>
              </w:numPr>
              <w:tabs>
                <w:tab w:val="left" w:pos="2977"/>
              </w:tabs>
              <w:rPr>
                <w:rFonts w:ascii="Lato" w:hAnsi="Lato" w:cs="Arial"/>
                <w:sz w:val="22"/>
                <w:szCs w:val="22"/>
              </w:rPr>
            </w:pPr>
            <w:r w:rsidRPr="00516C1B">
              <w:rPr>
                <w:rFonts w:ascii="Lato" w:hAnsi="Lato" w:cs="Arial"/>
                <w:sz w:val="22"/>
                <w:szCs w:val="22"/>
              </w:rPr>
              <w:t xml:space="preserve">Lead SC’s research, learning, and evidence-based programing agenda for the </w:t>
            </w:r>
            <w:r w:rsidR="0050125F" w:rsidRPr="00516C1B">
              <w:rPr>
                <w:rFonts w:ascii="Lato" w:hAnsi="Lato" w:cs="Calibri"/>
                <w:sz w:val="22"/>
                <w:szCs w:val="22"/>
                <w:lang w:eastAsia="ar-SA"/>
              </w:rPr>
              <w:t>Safety Nets and Resilient Families Goal (and the Climate, Poverty and Urban Themes/sub-themes)</w:t>
            </w:r>
          </w:p>
          <w:p w14:paraId="0890478A" w14:textId="77777777" w:rsidR="00735D34" w:rsidRPr="00516C1B" w:rsidRDefault="00735D34" w:rsidP="00735D34">
            <w:pPr>
              <w:pStyle w:val="ListParagraph"/>
              <w:numPr>
                <w:ilvl w:val="0"/>
                <w:numId w:val="34"/>
              </w:numPr>
              <w:tabs>
                <w:tab w:val="left" w:pos="2977"/>
              </w:tabs>
              <w:rPr>
                <w:rFonts w:ascii="Lato" w:hAnsi="Lato" w:cs="Arial"/>
                <w:sz w:val="22"/>
                <w:szCs w:val="22"/>
              </w:rPr>
            </w:pPr>
            <w:r w:rsidRPr="00516C1B">
              <w:rPr>
                <w:rFonts w:ascii="Lato" w:hAnsi="Lato" w:cs="Arial"/>
                <w:sz w:val="22"/>
                <w:szCs w:val="22"/>
              </w:rPr>
              <w:t>Regular reflection and review on thematic focus areas, ensuring Save the Children is fit for the future</w:t>
            </w:r>
          </w:p>
          <w:p w14:paraId="22151F0D" w14:textId="77777777" w:rsidR="00735D34" w:rsidRPr="00516C1B" w:rsidRDefault="00735D34" w:rsidP="00735D34">
            <w:pPr>
              <w:tabs>
                <w:tab w:val="left" w:pos="2977"/>
              </w:tabs>
              <w:rPr>
                <w:rFonts w:ascii="Lato" w:hAnsi="Lato" w:cs="Arial"/>
                <w:b/>
                <w:sz w:val="22"/>
                <w:szCs w:val="22"/>
              </w:rPr>
            </w:pPr>
          </w:p>
          <w:p w14:paraId="1F54F422" w14:textId="785849E1" w:rsidR="00735D34" w:rsidRPr="00516C1B" w:rsidRDefault="00735D34" w:rsidP="00735D34">
            <w:pPr>
              <w:tabs>
                <w:tab w:val="left" w:pos="2977"/>
              </w:tabs>
              <w:rPr>
                <w:rFonts w:ascii="Lato" w:hAnsi="Lato" w:cs="Arial"/>
                <w:b/>
                <w:sz w:val="22"/>
                <w:szCs w:val="22"/>
              </w:rPr>
            </w:pPr>
            <w:r w:rsidRPr="00516C1B">
              <w:rPr>
                <w:rFonts w:ascii="Lato" w:hAnsi="Lato" w:cs="Arial"/>
                <w:b/>
                <w:sz w:val="22"/>
                <w:szCs w:val="22"/>
              </w:rPr>
              <w:t xml:space="preserve">Management of global </w:t>
            </w:r>
            <w:r w:rsidR="0050125F" w:rsidRPr="00516C1B">
              <w:rPr>
                <w:rFonts w:ascii="Lato" w:hAnsi="Lato" w:cs="Calibri"/>
                <w:b/>
                <w:sz w:val="22"/>
                <w:szCs w:val="22"/>
                <w:lang w:eastAsia="ar-SA"/>
              </w:rPr>
              <w:t>Climate Change, Child Poverty and Urban</w:t>
            </w:r>
            <w:r w:rsidRPr="00516C1B">
              <w:rPr>
                <w:rFonts w:ascii="Lato" w:hAnsi="Lato" w:cs="Arial"/>
                <w:b/>
                <w:sz w:val="22"/>
                <w:szCs w:val="22"/>
              </w:rPr>
              <w:t xml:space="preserve"> cadre</w:t>
            </w:r>
            <w:r w:rsidR="0050125F" w:rsidRPr="00516C1B">
              <w:rPr>
                <w:rFonts w:ascii="Lato" w:hAnsi="Lato" w:cs="Arial"/>
                <w:b/>
                <w:sz w:val="22"/>
                <w:szCs w:val="22"/>
              </w:rPr>
              <w:t>s</w:t>
            </w:r>
          </w:p>
          <w:p w14:paraId="6F1E6049" w14:textId="77777777" w:rsidR="008D64FA" w:rsidRPr="00516C1B" w:rsidRDefault="00735D34" w:rsidP="00735D34">
            <w:pPr>
              <w:pStyle w:val="ListParagraph"/>
              <w:numPr>
                <w:ilvl w:val="0"/>
                <w:numId w:val="34"/>
              </w:numPr>
              <w:tabs>
                <w:tab w:val="left" w:pos="2977"/>
              </w:tabs>
              <w:rPr>
                <w:rFonts w:ascii="Lato" w:hAnsi="Lato" w:cs="Arial"/>
                <w:sz w:val="22"/>
                <w:szCs w:val="22"/>
              </w:rPr>
            </w:pPr>
            <w:r w:rsidRPr="00516C1B">
              <w:rPr>
                <w:rFonts w:ascii="Lato" w:hAnsi="Lato" w:cs="Arial"/>
                <w:sz w:val="22"/>
                <w:szCs w:val="22"/>
              </w:rPr>
              <w:t xml:space="preserve">Manage world class Technical Leaders cohort and specific thematic team, including leadership of Save the Children’s </w:t>
            </w:r>
            <w:r w:rsidR="0050125F" w:rsidRPr="00516C1B">
              <w:rPr>
                <w:rFonts w:ascii="Lato" w:hAnsi="Lato" w:cs="Arial"/>
                <w:sz w:val="22"/>
                <w:szCs w:val="22"/>
              </w:rPr>
              <w:t xml:space="preserve">Poverty, Climate and Urban </w:t>
            </w:r>
            <w:r w:rsidRPr="00516C1B">
              <w:rPr>
                <w:rFonts w:ascii="Lato" w:hAnsi="Lato" w:cs="Arial"/>
                <w:sz w:val="22"/>
                <w:szCs w:val="22"/>
              </w:rPr>
              <w:t>Technical Leadership Group</w:t>
            </w:r>
          </w:p>
          <w:p w14:paraId="19266C59" w14:textId="2CAAB111" w:rsidR="00735D34" w:rsidRPr="00516C1B" w:rsidRDefault="008D64FA" w:rsidP="00735D34">
            <w:pPr>
              <w:pStyle w:val="ListParagraph"/>
              <w:numPr>
                <w:ilvl w:val="0"/>
                <w:numId w:val="34"/>
              </w:numPr>
              <w:tabs>
                <w:tab w:val="left" w:pos="2977"/>
              </w:tabs>
              <w:rPr>
                <w:rFonts w:ascii="Lato" w:hAnsi="Lato" w:cs="Arial"/>
                <w:sz w:val="22"/>
                <w:szCs w:val="22"/>
              </w:rPr>
            </w:pPr>
            <w:r w:rsidRPr="00516C1B">
              <w:rPr>
                <w:rFonts w:ascii="Lato" w:hAnsi="Lato" w:cs="Arial"/>
                <w:sz w:val="22"/>
                <w:szCs w:val="22"/>
              </w:rPr>
              <w:t>Lead cross-movement work on the Climate Crisis across programming, advocacy, operations and fundraising by chairing the inter-disciplinary Climate Crisis Task Force</w:t>
            </w:r>
          </w:p>
          <w:p w14:paraId="72173FB3" w14:textId="2B5799FE" w:rsidR="00735D34" w:rsidRPr="00516C1B" w:rsidRDefault="00735D34" w:rsidP="00735D34">
            <w:pPr>
              <w:pStyle w:val="ListParagraph"/>
              <w:numPr>
                <w:ilvl w:val="0"/>
                <w:numId w:val="34"/>
              </w:numPr>
              <w:tabs>
                <w:tab w:val="left" w:pos="2977"/>
              </w:tabs>
              <w:rPr>
                <w:rFonts w:ascii="Lato" w:hAnsi="Lato" w:cs="Arial"/>
                <w:sz w:val="22"/>
                <w:szCs w:val="22"/>
              </w:rPr>
            </w:pPr>
            <w:r w:rsidRPr="00516C1B">
              <w:rPr>
                <w:rFonts w:ascii="Lato" w:hAnsi="Lato" w:cs="Arial"/>
                <w:sz w:val="22"/>
                <w:szCs w:val="22"/>
              </w:rPr>
              <w:t>Lead on strategic workforce planning for the cadre</w:t>
            </w:r>
            <w:r w:rsidR="008D64FA" w:rsidRPr="00516C1B">
              <w:rPr>
                <w:rFonts w:ascii="Lato" w:hAnsi="Lato" w:cs="Arial"/>
                <w:sz w:val="22"/>
                <w:szCs w:val="22"/>
              </w:rPr>
              <w:t>s</w:t>
            </w:r>
            <w:r w:rsidRPr="00516C1B">
              <w:rPr>
                <w:rFonts w:ascii="Lato" w:hAnsi="Lato" w:cs="Arial"/>
                <w:sz w:val="22"/>
                <w:szCs w:val="22"/>
              </w:rPr>
              <w:t>, identifying gaps in capacity and competencies and developing &amp; implementing plans to address these</w:t>
            </w:r>
          </w:p>
          <w:p w14:paraId="00F3A26A" w14:textId="77777777" w:rsidR="00735D34" w:rsidRPr="00516C1B" w:rsidRDefault="00735D34" w:rsidP="00735D34">
            <w:pPr>
              <w:pStyle w:val="ListParagraph"/>
              <w:numPr>
                <w:ilvl w:val="0"/>
                <w:numId w:val="34"/>
              </w:numPr>
              <w:tabs>
                <w:tab w:val="left" w:pos="2977"/>
              </w:tabs>
              <w:rPr>
                <w:rFonts w:ascii="Lato" w:hAnsi="Lato" w:cs="Arial"/>
                <w:sz w:val="22"/>
                <w:szCs w:val="22"/>
              </w:rPr>
            </w:pPr>
            <w:r w:rsidRPr="00516C1B">
              <w:rPr>
                <w:rFonts w:ascii="Lato" w:hAnsi="Lato" w:cs="Arial"/>
                <w:sz w:val="22"/>
                <w:szCs w:val="22"/>
              </w:rPr>
              <w:t xml:space="preserve">Support mobility of expertise, in particular ensuring that requests for surge support across humanitarian and development programmes can be met by high quality technical expertise. </w:t>
            </w:r>
          </w:p>
          <w:p w14:paraId="1DAA796D" w14:textId="77777777" w:rsidR="00735D34" w:rsidRPr="00516C1B" w:rsidRDefault="00735D34" w:rsidP="00735D34">
            <w:pPr>
              <w:pStyle w:val="ListParagraph"/>
              <w:numPr>
                <w:ilvl w:val="0"/>
                <w:numId w:val="34"/>
              </w:numPr>
              <w:shd w:val="clear" w:color="auto" w:fill="FFFFFF"/>
              <w:spacing w:after="160"/>
              <w:jc w:val="both"/>
              <w:rPr>
                <w:rFonts w:ascii="Lato" w:hAnsi="Lato" w:cs="Calibri"/>
                <w:color w:val="212121"/>
                <w:sz w:val="22"/>
                <w:szCs w:val="22"/>
                <w:lang w:eastAsia="es-ES"/>
              </w:rPr>
            </w:pPr>
            <w:r w:rsidRPr="00516C1B">
              <w:rPr>
                <w:rFonts w:ascii="Lato" w:hAnsi="Lato" w:cs="Calibri"/>
                <w:color w:val="212121"/>
                <w:sz w:val="22"/>
                <w:szCs w:val="22"/>
                <w:lang w:eastAsia="es-ES"/>
              </w:rPr>
              <w:t>Ensure that Country Programmes have the technical capacity and capability needed to deliver their strategic plans, including support from elsewhere in the movement where needed.</w:t>
            </w:r>
          </w:p>
          <w:p w14:paraId="300117ED" w14:textId="77777777" w:rsidR="00735D34" w:rsidRPr="00516C1B" w:rsidRDefault="00735D34" w:rsidP="00735D34">
            <w:pPr>
              <w:pStyle w:val="ListParagraph"/>
              <w:tabs>
                <w:tab w:val="left" w:pos="2977"/>
              </w:tabs>
              <w:rPr>
                <w:rFonts w:ascii="Lato" w:hAnsi="Lato" w:cs="Arial"/>
                <w:sz w:val="22"/>
                <w:szCs w:val="22"/>
              </w:rPr>
            </w:pPr>
          </w:p>
          <w:p w14:paraId="34FFAF76" w14:textId="77777777" w:rsidR="00735D34" w:rsidRPr="00516C1B" w:rsidRDefault="00735D34" w:rsidP="00735D34">
            <w:pPr>
              <w:suppressAutoHyphens/>
              <w:rPr>
                <w:rFonts w:ascii="Lato" w:hAnsi="Lato" w:cs="Calibri"/>
                <w:b/>
                <w:sz w:val="22"/>
                <w:szCs w:val="22"/>
                <w:lang w:eastAsia="ar-SA"/>
              </w:rPr>
            </w:pPr>
            <w:r w:rsidRPr="00516C1B">
              <w:rPr>
                <w:rFonts w:ascii="Lato" w:hAnsi="Lato" w:cs="Calibri"/>
                <w:b/>
                <w:sz w:val="22"/>
                <w:szCs w:val="22"/>
                <w:lang w:eastAsia="ar-SA"/>
              </w:rPr>
              <w:t>Programmatic Strategy</w:t>
            </w:r>
          </w:p>
          <w:p w14:paraId="4FFB0138" w14:textId="77777777" w:rsidR="00735D34" w:rsidRPr="00516C1B" w:rsidRDefault="00735D34" w:rsidP="00735D34">
            <w:pPr>
              <w:pStyle w:val="ListParagraph"/>
              <w:numPr>
                <w:ilvl w:val="0"/>
                <w:numId w:val="34"/>
              </w:numPr>
              <w:suppressAutoHyphens/>
              <w:spacing w:after="160" w:line="259" w:lineRule="auto"/>
              <w:rPr>
                <w:rFonts w:ascii="Lato" w:hAnsi="Lato" w:cs="Calibri"/>
                <w:sz w:val="22"/>
                <w:szCs w:val="22"/>
                <w:lang w:eastAsia="ar-SA"/>
              </w:rPr>
            </w:pPr>
            <w:r w:rsidRPr="00516C1B">
              <w:rPr>
                <w:rFonts w:ascii="Lato" w:hAnsi="Lato" w:cs="Calibri"/>
                <w:sz w:val="22"/>
                <w:szCs w:val="22"/>
                <w:lang w:eastAsia="ar-SA"/>
              </w:rPr>
              <w:t xml:space="preserve">With the other Thematic Directors, oversee development and implementation of the programmatic component of Save the Children’s global strategy  </w:t>
            </w:r>
          </w:p>
          <w:p w14:paraId="6B6A9E24" w14:textId="1F3DAFBF" w:rsidR="00735D34" w:rsidRPr="00516C1B" w:rsidRDefault="00735D34" w:rsidP="00735D34">
            <w:pPr>
              <w:pStyle w:val="ListParagraph"/>
              <w:numPr>
                <w:ilvl w:val="0"/>
                <w:numId w:val="34"/>
              </w:numPr>
              <w:suppressAutoHyphens/>
              <w:spacing w:after="160" w:line="259" w:lineRule="auto"/>
              <w:rPr>
                <w:rFonts w:ascii="Lato" w:hAnsi="Lato" w:cs="Calibri"/>
                <w:sz w:val="22"/>
                <w:szCs w:val="22"/>
                <w:lang w:eastAsia="ar-SA"/>
              </w:rPr>
            </w:pPr>
            <w:r w:rsidRPr="00516C1B">
              <w:rPr>
                <w:rFonts w:ascii="Lato" w:hAnsi="Lato" w:cs="Calibri"/>
                <w:sz w:val="22"/>
                <w:szCs w:val="22"/>
                <w:lang w:eastAsia="ar-SA"/>
              </w:rPr>
              <w:t>Work closely with our member organizations and new business development team to ensure that our programme design contributes to our 2022-24 strategic goals, in particular the goal that children</w:t>
            </w:r>
            <w:r w:rsidR="0050125F" w:rsidRPr="00516C1B">
              <w:rPr>
                <w:rFonts w:ascii="Lato" w:hAnsi="Lato" w:cs="Calibri"/>
                <w:sz w:val="22"/>
                <w:szCs w:val="22"/>
                <w:lang w:eastAsia="ar-SA"/>
              </w:rPr>
              <w:t xml:space="preserve"> have “Safety Nets and Resilient Families”</w:t>
            </w:r>
            <w:r w:rsidRPr="00516C1B">
              <w:rPr>
                <w:rFonts w:ascii="Lato" w:hAnsi="Lato" w:cs="Calibri"/>
                <w:sz w:val="22"/>
                <w:szCs w:val="22"/>
                <w:lang w:eastAsia="ar-SA"/>
              </w:rPr>
              <w:t xml:space="preserve"> </w:t>
            </w:r>
          </w:p>
          <w:p w14:paraId="7441B6AC" w14:textId="77777777" w:rsidR="00735D34" w:rsidRPr="00516C1B" w:rsidRDefault="00735D34" w:rsidP="00735D34">
            <w:pPr>
              <w:pStyle w:val="ListParagraph"/>
              <w:numPr>
                <w:ilvl w:val="0"/>
                <w:numId w:val="34"/>
              </w:numPr>
              <w:suppressAutoHyphens/>
              <w:spacing w:after="160" w:line="259" w:lineRule="auto"/>
              <w:rPr>
                <w:rFonts w:ascii="Lato" w:hAnsi="Lato" w:cs="Calibri"/>
                <w:sz w:val="22"/>
                <w:szCs w:val="22"/>
                <w:lang w:eastAsia="ar-SA"/>
              </w:rPr>
            </w:pPr>
            <w:r w:rsidRPr="00516C1B">
              <w:rPr>
                <w:rFonts w:ascii="Lato" w:hAnsi="Lato" w:cs="Calibri"/>
                <w:sz w:val="22"/>
                <w:szCs w:val="22"/>
                <w:lang w:eastAsia="ar-SA"/>
              </w:rPr>
              <w:t>Monitor progress to our 2022-2024 strategic goals, and course correct where needed</w:t>
            </w:r>
          </w:p>
          <w:p w14:paraId="1809DE65" w14:textId="09816D5B" w:rsidR="00735D34" w:rsidRPr="00516C1B" w:rsidRDefault="00735D34" w:rsidP="00735D34">
            <w:pPr>
              <w:pStyle w:val="ListParagraph"/>
              <w:numPr>
                <w:ilvl w:val="0"/>
                <w:numId w:val="34"/>
              </w:numPr>
              <w:suppressAutoHyphens/>
              <w:spacing w:after="160" w:line="259" w:lineRule="auto"/>
              <w:rPr>
                <w:rFonts w:ascii="Lato" w:hAnsi="Lato" w:cs="Calibri"/>
                <w:sz w:val="22"/>
                <w:szCs w:val="22"/>
                <w:lang w:eastAsia="ar-SA"/>
              </w:rPr>
            </w:pPr>
            <w:r w:rsidRPr="00516C1B">
              <w:rPr>
                <w:rFonts w:ascii="Lato" w:hAnsi="Lato" w:cs="Calibri"/>
                <w:sz w:val="22"/>
                <w:szCs w:val="22"/>
                <w:lang w:eastAsia="ar-SA"/>
              </w:rPr>
              <w:t xml:space="preserve">Develop and oversee implementation of a </w:t>
            </w:r>
            <w:r w:rsidR="0050125F" w:rsidRPr="00516C1B">
              <w:rPr>
                <w:rFonts w:ascii="Lato" w:hAnsi="Lato" w:cs="Calibri"/>
                <w:sz w:val="22"/>
                <w:szCs w:val="22"/>
                <w:lang w:eastAsia="ar-SA"/>
              </w:rPr>
              <w:t>Child Poverty, Climate Change and Urban</w:t>
            </w:r>
            <w:r w:rsidRPr="00516C1B">
              <w:rPr>
                <w:rFonts w:ascii="Lato" w:hAnsi="Lato" w:cs="Calibri"/>
                <w:sz w:val="22"/>
                <w:szCs w:val="22"/>
                <w:lang w:eastAsia="ar-SA"/>
              </w:rPr>
              <w:t xml:space="preserve"> learning agenda to support innovation and develop evidence where needed in support of our global strategy </w:t>
            </w:r>
          </w:p>
          <w:p w14:paraId="4DA5908C" w14:textId="77777777" w:rsidR="00735D34" w:rsidRPr="00516C1B" w:rsidRDefault="00735D34" w:rsidP="00735D34">
            <w:pPr>
              <w:tabs>
                <w:tab w:val="left" w:pos="2977"/>
              </w:tabs>
              <w:rPr>
                <w:rFonts w:ascii="Lato" w:hAnsi="Lato" w:cs="Calibri"/>
                <w:b/>
                <w:sz w:val="22"/>
                <w:szCs w:val="22"/>
                <w:lang w:eastAsia="ar-SA"/>
              </w:rPr>
            </w:pPr>
            <w:r w:rsidRPr="00516C1B">
              <w:rPr>
                <w:rFonts w:ascii="Lato" w:hAnsi="Lato" w:cs="Arial"/>
                <w:sz w:val="22"/>
                <w:szCs w:val="22"/>
              </w:rPr>
              <w:t xml:space="preserve"> </w:t>
            </w:r>
            <w:r w:rsidRPr="00516C1B">
              <w:rPr>
                <w:rFonts w:ascii="Lato" w:hAnsi="Lato" w:cs="Calibri"/>
                <w:b/>
                <w:sz w:val="22"/>
                <w:szCs w:val="22"/>
                <w:lang w:eastAsia="ar-SA"/>
              </w:rPr>
              <w:t xml:space="preserve">Programme Quality and Impact </w:t>
            </w:r>
          </w:p>
          <w:p w14:paraId="63A72C1D" w14:textId="5569A670" w:rsidR="00735D34" w:rsidRPr="00516C1B" w:rsidRDefault="00735D34" w:rsidP="00735D34">
            <w:pPr>
              <w:pStyle w:val="ListParagraph"/>
              <w:numPr>
                <w:ilvl w:val="0"/>
                <w:numId w:val="38"/>
              </w:numPr>
              <w:suppressAutoHyphens/>
              <w:spacing w:after="160" w:line="259" w:lineRule="auto"/>
              <w:rPr>
                <w:rFonts w:ascii="Lato" w:hAnsi="Lato" w:cs="Calibri"/>
                <w:b/>
                <w:sz w:val="22"/>
                <w:szCs w:val="22"/>
                <w:lang w:eastAsia="ar-SA"/>
              </w:rPr>
            </w:pPr>
            <w:r w:rsidRPr="00516C1B">
              <w:rPr>
                <w:rFonts w:ascii="Lato" w:hAnsi="Lato" w:cs="Calibri"/>
                <w:sz w:val="22"/>
                <w:szCs w:val="22"/>
                <w:lang w:eastAsia="ar-SA"/>
              </w:rPr>
              <w:t xml:space="preserve">Hold overall accountability for the quality and impact of </w:t>
            </w:r>
            <w:r w:rsidR="0050125F" w:rsidRPr="00516C1B">
              <w:rPr>
                <w:rFonts w:ascii="Lato" w:hAnsi="Lato" w:cs="Calibri"/>
                <w:sz w:val="22"/>
                <w:szCs w:val="22"/>
                <w:lang w:eastAsia="ar-SA"/>
              </w:rPr>
              <w:t>Child Poverty, Climate and Urban</w:t>
            </w:r>
            <w:r w:rsidRPr="00516C1B">
              <w:rPr>
                <w:rFonts w:ascii="Lato" w:hAnsi="Lato" w:cs="Calibri"/>
                <w:sz w:val="22"/>
                <w:szCs w:val="22"/>
                <w:lang w:eastAsia="ar-SA"/>
              </w:rPr>
              <w:t xml:space="preserve"> programmes delivered by Save the Children globally across all contexts  </w:t>
            </w:r>
          </w:p>
          <w:p w14:paraId="1F544BE6" w14:textId="54353069" w:rsidR="00735D34" w:rsidRPr="00516C1B" w:rsidRDefault="00735D34" w:rsidP="00735D34">
            <w:pPr>
              <w:pStyle w:val="ListParagraph"/>
              <w:numPr>
                <w:ilvl w:val="0"/>
                <w:numId w:val="38"/>
              </w:numPr>
              <w:suppressAutoHyphens/>
              <w:spacing w:after="160" w:line="259" w:lineRule="auto"/>
              <w:rPr>
                <w:rFonts w:ascii="Lato" w:hAnsi="Lato" w:cs="Calibri"/>
                <w:sz w:val="22"/>
                <w:szCs w:val="22"/>
                <w:lang w:eastAsia="ar-SA"/>
              </w:rPr>
            </w:pPr>
            <w:r w:rsidRPr="00516C1B">
              <w:rPr>
                <w:rFonts w:ascii="Lato" w:hAnsi="Lato" w:cs="Calibri"/>
                <w:sz w:val="22"/>
                <w:szCs w:val="22"/>
                <w:lang w:eastAsia="ar-SA"/>
              </w:rPr>
              <w:t xml:space="preserve">Drive innovation and ensure best practices and proven approaches are applied in programme design. Manage the development of evidence-based </w:t>
            </w:r>
            <w:r w:rsidR="0050125F" w:rsidRPr="00516C1B">
              <w:rPr>
                <w:rFonts w:ascii="Lato" w:hAnsi="Lato" w:cs="Calibri"/>
                <w:sz w:val="22"/>
                <w:szCs w:val="22"/>
                <w:lang w:eastAsia="ar-SA"/>
              </w:rPr>
              <w:t>Child Poverty</w:t>
            </w:r>
            <w:r w:rsidR="00412CB7" w:rsidRPr="00516C1B">
              <w:rPr>
                <w:rFonts w:ascii="Lato" w:hAnsi="Lato" w:cs="Calibri"/>
                <w:sz w:val="22"/>
                <w:szCs w:val="22"/>
                <w:lang w:eastAsia="ar-SA"/>
              </w:rPr>
              <w:t xml:space="preserve"> and potentially Climate Change</w:t>
            </w:r>
            <w:r w:rsidRPr="00516C1B">
              <w:rPr>
                <w:rFonts w:ascii="Lato" w:hAnsi="Lato" w:cs="Calibri"/>
                <w:sz w:val="22"/>
                <w:szCs w:val="22"/>
                <w:lang w:eastAsia="ar-SA"/>
              </w:rPr>
              <w:t xml:space="preserve"> Common Approaches and ensure these feed into our programme design. Ensure that Save the Children’s </w:t>
            </w:r>
            <w:r w:rsidR="0050125F" w:rsidRPr="00516C1B">
              <w:rPr>
                <w:rFonts w:ascii="Lato" w:hAnsi="Lato" w:cs="Calibri"/>
                <w:sz w:val="22"/>
                <w:szCs w:val="22"/>
                <w:lang w:eastAsia="ar-SA"/>
              </w:rPr>
              <w:t>Child Poverty</w:t>
            </w:r>
            <w:r w:rsidRPr="00516C1B">
              <w:rPr>
                <w:rFonts w:ascii="Lato" w:hAnsi="Lato" w:cs="Calibri"/>
                <w:sz w:val="22"/>
                <w:szCs w:val="22"/>
                <w:lang w:eastAsia="ar-SA"/>
              </w:rPr>
              <w:t xml:space="preserve"> quality benchmarks are maintained, updated, and utilized across country programmes </w:t>
            </w:r>
          </w:p>
          <w:p w14:paraId="7FF07797" w14:textId="77777777" w:rsidR="00735D34" w:rsidRPr="00516C1B" w:rsidRDefault="00735D34" w:rsidP="00735D34">
            <w:pPr>
              <w:pStyle w:val="ListParagraph"/>
              <w:numPr>
                <w:ilvl w:val="0"/>
                <w:numId w:val="38"/>
              </w:numPr>
              <w:suppressAutoHyphens/>
              <w:spacing w:after="160" w:line="259" w:lineRule="auto"/>
              <w:rPr>
                <w:rFonts w:ascii="Lato" w:hAnsi="Lato" w:cs="Calibri"/>
                <w:sz w:val="22"/>
                <w:szCs w:val="22"/>
                <w:lang w:eastAsia="ar-SA"/>
              </w:rPr>
            </w:pPr>
            <w:r w:rsidRPr="00516C1B">
              <w:rPr>
                <w:rFonts w:ascii="Lato" w:hAnsi="Lato" w:cs="Calibri"/>
                <w:sz w:val="22"/>
                <w:szCs w:val="22"/>
                <w:lang w:eastAsia="ar-SA"/>
              </w:rPr>
              <w:t xml:space="preserve">Ensure that Save the Children globally applies a Child Rights Programming approach, and that cross-cutting perspectives  (e.g. gender, disability, climate resilience, child participation) are applied across our portfolio </w:t>
            </w:r>
          </w:p>
          <w:p w14:paraId="4728CF2C" w14:textId="77777777" w:rsidR="00735D34" w:rsidRPr="00516C1B" w:rsidRDefault="00735D34" w:rsidP="00735D34">
            <w:pPr>
              <w:tabs>
                <w:tab w:val="left" w:pos="2977"/>
              </w:tabs>
              <w:rPr>
                <w:rFonts w:ascii="Lato" w:hAnsi="Lato" w:cs="Arial"/>
                <w:b/>
                <w:sz w:val="22"/>
                <w:szCs w:val="22"/>
              </w:rPr>
            </w:pPr>
            <w:r w:rsidRPr="00516C1B">
              <w:rPr>
                <w:rFonts w:ascii="Lato" w:hAnsi="Lato" w:cs="Arial"/>
                <w:b/>
                <w:sz w:val="22"/>
                <w:szCs w:val="22"/>
              </w:rPr>
              <w:t>Internal and External Representation</w:t>
            </w:r>
          </w:p>
          <w:p w14:paraId="03A09372" w14:textId="12E67493" w:rsidR="00735D34" w:rsidRPr="00516C1B" w:rsidRDefault="00735D34" w:rsidP="00735D34">
            <w:pPr>
              <w:pStyle w:val="ListParagraph"/>
              <w:numPr>
                <w:ilvl w:val="0"/>
                <w:numId w:val="34"/>
              </w:numPr>
              <w:tabs>
                <w:tab w:val="left" w:pos="2977"/>
              </w:tabs>
              <w:rPr>
                <w:rFonts w:ascii="Lato" w:hAnsi="Lato" w:cs="Arial"/>
                <w:sz w:val="22"/>
                <w:szCs w:val="22"/>
              </w:rPr>
            </w:pPr>
            <w:r w:rsidRPr="00516C1B">
              <w:rPr>
                <w:rFonts w:ascii="Lato" w:hAnsi="Lato" w:cs="Arial"/>
                <w:sz w:val="22"/>
                <w:szCs w:val="22"/>
              </w:rPr>
              <w:t xml:space="preserve">Serve as primary representative and thought leader for our </w:t>
            </w:r>
            <w:r w:rsidR="00412CB7" w:rsidRPr="00516C1B">
              <w:rPr>
                <w:rFonts w:ascii="Lato" w:hAnsi="Lato" w:cs="Calibri"/>
                <w:sz w:val="22"/>
                <w:szCs w:val="22"/>
                <w:lang w:eastAsia="ar-SA"/>
              </w:rPr>
              <w:t>Child Poverty, Climate and Urban</w:t>
            </w:r>
            <w:r w:rsidRPr="00516C1B">
              <w:rPr>
                <w:rFonts w:ascii="Lato" w:hAnsi="Lato" w:cs="Arial"/>
                <w:sz w:val="22"/>
                <w:szCs w:val="22"/>
              </w:rPr>
              <w:t xml:space="preserve"> work, able to represent the portfolio, programming, resourcing and priorities in high-level fora and to any donor.</w:t>
            </w:r>
          </w:p>
          <w:p w14:paraId="42452254" w14:textId="77777777" w:rsidR="00735D34" w:rsidRPr="00516C1B" w:rsidRDefault="00735D34" w:rsidP="00735D34">
            <w:pPr>
              <w:pStyle w:val="ListParagraph"/>
              <w:numPr>
                <w:ilvl w:val="0"/>
                <w:numId w:val="34"/>
              </w:numPr>
              <w:tabs>
                <w:tab w:val="left" w:pos="2977"/>
              </w:tabs>
              <w:rPr>
                <w:rFonts w:ascii="Lato" w:hAnsi="Lato" w:cs="Arial"/>
                <w:sz w:val="22"/>
                <w:szCs w:val="22"/>
              </w:rPr>
            </w:pPr>
            <w:r w:rsidRPr="00516C1B">
              <w:rPr>
                <w:rFonts w:ascii="Lato" w:hAnsi="Lato" w:cs="Arial"/>
                <w:sz w:val="22"/>
                <w:szCs w:val="22"/>
              </w:rPr>
              <w:t xml:space="preserve">Develop strategic global partnerships and represent Save the Children in key global networks </w:t>
            </w:r>
          </w:p>
          <w:p w14:paraId="7142C6E8" w14:textId="77777777" w:rsidR="00735D34" w:rsidRPr="00516C1B" w:rsidRDefault="00735D34" w:rsidP="00735D34">
            <w:pPr>
              <w:pStyle w:val="ListParagraph"/>
              <w:numPr>
                <w:ilvl w:val="0"/>
                <w:numId w:val="34"/>
              </w:numPr>
              <w:tabs>
                <w:tab w:val="left" w:pos="2977"/>
              </w:tabs>
              <w:rPr>
                <w:rFonts w:ascii="Lato" w:hAnsi="Lato" w:cs="Arial"/>
                <w:sz w:val="22"/>
                <w:szCs w:val="22"/>
              </w:rPr>
            </w:pPr>
            <w:r w:rsidRPr="00516C1B">
              <w:rPr>
                <w:rFonts w:ascii="Lato" w:hAnsi="Lato" w:cs="Arial"/>
                <w:sz w:val="22"/>
                <w:szCs w:val="22"/>
              </w:rPr>
              <w:t>Build and engage with advocacy opportunities at national and global levels in pursuit of Breakthrough objectives</w:t>
            </w:r>
          </w:p>
          <w:p w14:paraId="29D59CAE" w14:textId="60FB70C3" w:rsidR="00735D34" w:rsidRPr="00516C1B" w:rsidRDefault="00735D34" w:rsidP="00735D34">
            <w:pPr>
              <w:pStyle w:val="ListParagraph"/>
              <w:numPr>
                <w:ilvl w:val="0"/>
                <w:numId w:val="34"/>
              </w:numPr>
              <w:tabs>
                <w:tab w:val="left" w:pos="2977"/>
              </w:tabs>
              <w:rPr>
                <w:rFonts w:ascii="Lato" w:hAnsi="Lato" w:cs="Arial"/>
                <w:sz w:val="22"/>
                <w:szCs w:val="22"/>
              </w:rPr>
            </w:pPr>
            <w:r w:rsidRPr="00516C1B">
              <w:rPr>
                <w:rFonts w:ascii="Lato" w:hAnsi="Lato" w:cs="Arial"/>
                <w:sz w:val="22"/>
                <w:szCs w:val="22"/>
              </w:rPr>
              <w:t xml:space="preserve">Identify and follow up on opportunities with academia, researchers, donors and the media to promote </w:t>
            </w:r>
            <w:r w:rsidR="00412CB7" w:rsidRPr="00516C1B">
              <w:rPr>
                <w:rFonts w:ascii="Lato" w:hAnsi="Lato" w:cs="Arial"/>
                <w:sz w:val="22"/>
                <w:szCs w:val="22"/>
              </w:rPr>
              <w:t>Child Poverty, Climate Change and Urban work at Save the Children,</w:t>
            </w:r>
            <w:r w:rsidRPr="00516C1B">
              <w:rPr>
                <w:rFonts w:ascii="Lato" w:hAnsi="Lato" w:cs="Arial"/>
                <w:sz w:val="22"/>
                <w:szCs w:val="22"/>
              </w:rPr>
              <w:t xml:space="preserve"> and strengthen its profile and value with external stakeholders. </w:t>
            </w:r>
          </w:p>
          <w:p w14:paraId="02E8965B" w14:textId="77777777" w:rsidR="00735D34" w:rsidRPr="00516C1B" w:rsidRDefault="00735D34" w:rsidP="00735D34">
            <w:pPr>
              <w:pStyle w:val="ListParagraph"/>
              <w:numPr>
                <w:ilvl w:val="0"/>
                <w:numId w:val="34"/>
              </w:numPr>
              <w:tabs>
                <w:tab w:val="left" w:pos="2977"/>
              </w:tabs>
              <w:rPr>
                <w:rFonts w:ascii="Lato" w:hAnsi="Lato" w:cs="Arial"/>
                <w:sz w:val="22"/>
                <w:szCs w:val="22"/>
              </w:rPr>
            </w:pPr>
            <w:r w:rsidRPr="00516C1B">
              <w:rPr>
                <w:rFonts w:ascii="Lato" w:hAnsi="Lato" w:cs="Arial"/>
                <w:sz w:val="22"/>
                <w:szCs w:val="22"/>
              </w:rPr>
              <w:t>Share intelligence on thematic trends with SC Members and SCI to support Save the Children strategic engagement and fundraising</w:t>
            </w:r>
          </w:p>
          <w:p w14:paraId="2FDCDE0D" w14:textId="77777777" w:rsidR="00735D34" w:rsidRPr="00516C1B" w:rsidRDefault="00735D34" w:rsidP="00735D34">
            <w:pPr>
              <w:tabs>
                <w:tab w:val="left" w:pos="2977"/>
              </w:tabs>
              <w:rPr>
                <w:rFonts w:ascii="Lato" w:hAnsi="Lato" w:cs="Arial"/>
                <w:sz w:val="22"/>
                <w:szCs w:val="22"/>
              </w:rPr>
            </w:pPr>
          </w:p>
          <w:p w14:paraId="473F6D05" w14:textId="77777777" w:rsidR="00735D34" w:rsidRPr="00516C1B" w:rsidRDefault="00735D34" w:rsidP="00735D34">
            <w:pPr>
              <w:suppressAutoHyphens/>
              <w:rPr>
                <w:rFonts w:ascii="Lato" w:hAnsi="Lato" w:cs="Calibri"/>
                <w:b/>
                <w:sz w:val="22"/>
                <w:szCs w:val="22"/>
                <w:lang w:eastAsia="ar-SA"/>
              </w:rPr>
            </w:pPr>
            <w:r w:rsidRPr="00516C1B">
              <w:rPr>
                <w:rFonts w:ascii="Lato" w:hAnsi="Lato" w:cs="Calibri"/>
                <w:b/>
                <w:sz w:val="22"/>
                <w:szCs w:val="22"/>
                <w:lang w:eastAsia="ar-SA"/>
              </w:rPr>
              <w:t xml:space="preserve">New Business Development and Programme Design </w:t>
            </w:r>
          </w:p>
          <w:p w14:paraId="6746308E" w14:textId="77777777" w:rsidR="00735D34" w:rsidRPr="00516C1B" w:rsidRDefault="00735D34" w:rsidP="00735D34">
            <w:pPr>
              <w:pStyle w:val="ListParagraph"/>
              <w:numPr>
                <w:ilvl w:val="0"/>
                <w:numId w:val="39"/>
              </w:numPr>
              <w:suppressAutoHyphens/>
              <w:rPr>
                <w:rFonts w:ascii="Lato" w:hAnsi="Lato" w:cs="Calibri"/>
                <w:b/>
                <w:sz w:val="22"/>
                <w:szCs w:val="22"/>
                <w:lang w:eastAsia="ar-SA"/>
              </w:rPr>
            </w:pPr>
            <w:r w:rsidRPr="00516C1B">
              <w:rPr>
                <w:rFonts w:ascii="Lato" w:hAnsi="Lato" w:cs="Calibri"/>
                <w:sz w:val="22"/>
                <w:szCs w:val="22"/>
                <w:lang w:val="en-US" w:eastAsia="ar-SA"/>
              </w:rPr>
              <w:t xml:space="preserve">Monitor overall thematic portfolio &amp; donor landscape and work with member organizations to ensure that we are meeting our fundraising objectives. </w:t>
            </w:r>
          </w:p>
          <w:p w14:paraId="0AC1AC54" w14:textId="77777777" w:rsidR="00735D34" w:rsidRPr="00516C1B" w:rsidRDefault="00735D34" w:rsidP="00735D34">
            <w:pPr>
              <w:pStyle w:val="ListParagraph"/>
              <w:numPr>
                <w:ilvl w:val="0"/>
                <w:numId w:val="39"/>
              </w:numPr>
              <w:suppressAutoHyphens/>
              <w:rPr>
                <w:rFonts w:ascii="Lato" w:hAnsi="Lato" w:cs="Calibri"/>
                <w:b/>
                <w:sz w:val="22"/>
                <w:szCs w:val="22"/>
                <w:lang w:eastAsia="ar-SA"/>
              </w:rPr>
            </w:pPr>
            <w:r w:rsidRPr="00516C1B">
              <w:rPr>
                <w:rFonts w:ascii="Lato" w:hAnsi="Lato" w:cs="Calibri"/>
                <w:sz w:val="22"/>
                <w:szCs w:val="22"/>
                <w:lang w:eastAsia="ar-SA"/>
              </w:rPr>
              <w:t>Ensure technical quality of programmes design across Save the Children that feed into winnable proposals</w:t>
            </w:r>
          </w:p>
          <w:p w14:paraId="42FCC5D7" w14:textId="77777777" w:rsidR="00735D34" w:rsidRPr="00516C1B" w:rsidRDefault="00735D34" w:rsidP="00735D34">
            <w:pPr>
              <w:pStyle w:val="ListParagraph"/>
              <w:numPr>
                <w:ilvl w:val="0"/>
                <w:numId w:val="39"/>
              </w:numPr>
              <w:suppressAutoHyphens/>
              <w:rPr>
                <w:rFonts w:ascii="Lato" w:hAnsi="Lato" w:cs="Calibri"/>
                <w:b/>
                <w:sz w:val="22"/>
                <w:szCs w:val="22"/>
                <w:lang w:eastAsia="ar-SA"/>
              </w:rPr>
            </w:pPr>
            <w:r w:rsidRPr="00516C1B">
              <w:rPr>
                <w:rFonts w:ascii="Lato" w:hAnsi="Lato" w:cs="Calibri"/>
                <w:sz w:val="22"/>
                <w:szCs w:val="22"/>
                <w:lang w:eastAsia="ar-SA"/>
              </w:rPr>
              <w:t>Ensure support to priority proposal development (humanitarian and development) across Save the Children country programmes</w:t>
            </w:r>
          </w:p>
          <w:p w14:paraId="763EB333" w14:textId="77777777" w:rsidR="00735D34" w:rsidRPr="00516C1B" w:rsidRDefault="00735D34" w:rsidP="00735D34">
            <w:pPr>
              <w:pStyle w:val="ListParagraph"/>
              <w:numPr>
                <w:ilvl w:val="0"/>
                <w:numId w:val="39"/>
              </w:numPr>
              <w:suppressAutoHyphens/>
              <w:rPr>
                <w:rFonts w:ascii="Lato" w:hAnsi="Lato" w:cs="Calibri"/>
                <w:b/>
                <w:sz w:val="22"/>
                <w:szCs w:val="22"/>
                <w:lang w:eastAsia="ar-SA"/>
              </w:rPr>
            </w:pPr>
            <w:r w:rsidRPr="00516C1B">
              <w:rPr>
                <w:rFonts w:ascii="Lato" w:hAnsi="Lato" w:cs="Arial"/>
                <w:sz w:val="22"/>
                <w:szCs w:val="22"/>
              </w:rPr>
              <w:t>Steer new business to have the most impact on the breakthrough and our strategic goals</w:t>
            </w:r>
          </w:p>
          <w:p w14:paraId="5E6DB385" w14:textId="77777777" w:rsidR="00735D34" w:rsidRPr="00516C1B" w:rsidRDefault="00735D34" w:rsidP="00735D34">
            <w:pPr>
              <w:tabs>
                <w:tab w:val="left" w:pos="2977"/>
              </w:tabs>
              <w:rPr>
                <w:rFonts w:ascii="Lato" w:hAnsi="Lato" w:cs="Arial"/>
                <w:sz w:val="22"/>
                <w:szCs w:val="22"/>
              </w:rPr>
            </w:pPr>
          </w:p>
          <w:p w14:paraId="318CE93B" w14:textId="77777777" w:rsidR="00735D34" w:rsidRPr="00516C1B" w:rsidRDefault="00735D34" w:rsidP="00735D34">
            <w:pPr>
              <w:suppressAutoHyphens/>
              <w:rPr>
                <w:rFonts w:ascii="Lato" w:hAnsi="Lato" w:cs="Calibri"/>
                <w:b/>
                <w:sz w:val="22"/>
                <w:szCs w:val="22"/>
                <w:lang w:eastAsia="ar-SA"/>
              </w:rPr>
            </w:pPr>
            <w:r w:rsidRPr="00516C1B">
              <w:rPr>
                <w:rFonts w:ascii="Lato" w:hAnsi="Lato" w:cs="Calibri"/>
                <w:b/>
                <w:sz w:val="22"/>
                <w:szCs w:val="22"/>
                <w:lang w:eastAsia="ar-SA"/>
              </w:rPr>
              <w:t xml:space="preserve">Professional Development </w:t>
            </w:r>
          </w:p>
          <w:p w14:paraId="05DC5634" w14:textId="77777777" w:rsidR="00735D34" w:rsidRPr="00516C1B" w:rsidRDefault="00735D34" w:rsidP="00735D34">
            <w:pPr>
              <w:pStyle w:val="ListParagraph"/>
              <w:numPr>
                <w:ilvl w:val="0"/>
                <w:numId w:val="34"/>
              </w:numPr>
              <w:tabs>
                <w:tab w:val="left" w:pos="2977"/>
              </w:tabs>
              <w:suppressAutoHyphens/>
              <w:spacing w:after="160" w:line="259" w:lineRule="auto"/>
              <w:rPr>
                <w:rFonts w:ascii="Lato" w:hAnsi="Lato" w:cs="Arial"/>
                <w:sz w:val="22"/>
                <w:szCs w:val="22"/>
              </w:rPr>
            </w:pPr>
            <w:r w:rsidRPr="00516C1B">
              <w:rPr>
                <w:rFonts w:ascii="Lato" w:hAnsi="Lato" w:cs="Arial"/>
                <w:sz w:val="22"/>
                <w:szCs w:val="22"/>
              </w:rPr>
              <w:t>Support country and regional offices to attract, recruit and induct the highest calibre experts</w:t>
            </w:r>
          </w:p>
          <w:p w14:paraId="70E3AD3A" w14:textId="06F31CF6" w:rsidR="00735D34" w:rsidRPr="00516C1B" w:rsidRDefault="00735D34" w:rsidP="00735D34">
            <w:pPr>
              <w:pStyle w:val="ListParagraph"/>
              <w:numPr>
                <w:ilvl w:val="0"/>
                <w:numId w:val="34"/>
              </w:numPr>
              <w:tabs>
                <w:tab w:val="left" w:pos="2977"/>
              </w:tabs>
              <w:suppressAutoHyphens/>
              <w:spacing w:after="160" w:line="259" w:lineRule="auto"/>
              <w:rPr>
                <w:rFonts w:ascii="Lato" w:hAnsi="Lato" w:cs="Arial"/>
                <w:sz w:val="22"/>
                <w:szCs w:val="22"/>
              </w:rPr>
            </w:pPr>
            <w:r w:rsidRPr="00516C1B">
              <w:rPr>
                <w:rFonts w:ascii="Lato" w:hAnsi="Lato" w:cs="Arial"/>
                <w:sz w:val="22"/>
                <w:szCs w:val="22"/>
              </w:rPr>
              <w:t xml:space="preserve">In line with global efforts and pilots, lead on the technical professional development </w:t>
            </w:r>
            <w:r w:rsidR="008D64FA" w:rsidRPr="00516C1B">
              <w:rPr>
                <w:rFonts w:ascii="Lato" w:hAnsi="Lato" w:cs="Arial"/>
                <w:sz w:val="22"/>
                <w:szCs w:val="22"/>
              </w:rPr>
              <w:t xml:space="preserve">of Child Poverty, Climate Change and Urban </w:t>
            </w:r>
            <w:r w:rsidRPr="00516C1B">
              <w:rPr>
                <w:rFonts w:ascii="Lato" w:hAnsi="Lato" w:cs="Arial"/>
                <w:sz w:val="22"/>
                <w:szCs w:val="22"/>
              </w:rPr>
              <w:t>experts, including technical learning programmes, mentoring, secondments, accreditation etc</w:t>
            </w:r>
          </w:p>
          <w:p w14:paraId="69798DF1" w14:textId="5536393E" w:rsidR="00735D34" w:rsidRPr="00516C1B" w:rsidRDefault="00735D34" w:rsidP="00735D34">
            <w:pPr>
              <w:pStyle w:val="ListParagraph"/>
              <w:numPr>
                <w:ilvl w:val="0"/>
                <w:numId w:val="34"/>
              </w:numPr>
              <w:suppressAutoHyphens/>
              <w:rPr>
                <w:rFonts w:ascii="Lato" w:hAnsi="Lato" w:cs="Calibri"/>
                <w:b/>
                <w:sz w:val="22"/>
                <w:szCs w:val="22"/>
                <w:lang w:eastAsia="ar-SA"/>
              </w:rPr>
            </w:pPr>
            <w:r w:rsidRPr="00516C1B">
              <w:rPr>
                <w:rFonts w:ascii="Lato" w:hAnsi="Lato" w:cs="Calibri"/>
                <w:sz w:val="22"/>
                <w:szCs w:val="22"/>
                <w:lang w:val="en-US" w:eastAsia="ar-SA"/>
              </w:rPr>
              <w:t xml:space="preserve">Own and foster full utilization of the technical competencies framework and related toolkit for </w:t>
            </w:r>
            <w:r w:rsidR="008D64FA" w:rsidRPr="00516C1B">
              <w:rPr>
                <w:rFonts w:ascii="Lato" w:hAnsi="Lato" w:cs="Calibri"/>
                <w:sz w:val="22"/>
                <w:szCs w:val="22"/>
                <w:lang w:eastAsia="ar-SA"/>
              </w:rPr>
              <w:t>Child Poverty, Climate Change (under development)</w:t>
            </w:r>
          </w:p>
          <w:p w14:paraId="77474AC3" w14:textId="7557B6AB" w:rsidR="00735D34" w:rsidRPr="00516C1B" w:rsidRDefault="00735D34" w:rsidP="00735D34">
            <w:pPr>
              <w:pStyle w:val="ListParagraph"/>
              <w:numPr>
                <w:ilvl w:val="0"/>
                <w:numId w:val="34"/>
              </w:numPr>
              <w:suppressAutoHyphens/>
              <w:spacing w:after="160" w:line="259" w:lineRule="auto"/>
              <w:rPr>
                <w:rFonts w:ascii="Lato" w:hAnsi="Lato" w:cs="Calibri"/>
                <w:sz w:val="22"/>
                <w:szCs w:val="22"/>
                <w:lang w:eastAsia="ar-SA"/>
              </w:rPr>
            </w:pPr>
            <w:r w:rsidRPr="00516C1B">
              <w:rPr>
                <w:rFonts w:ascii="Lato" w:hAnsi="Lato" w:cs="Calibri"/>
                <w:sz w:val="22"/>
                <w:szCs w:val="22"/>
                <w:lang w:eastAsia="ar-SA"/>
              </w:rPr>
              <w:t xml:space="preserve">Accountable for planning and nurturing  the movement’s promotable and high potential </w:t>
            </w:r>
            <w:r w:rsidR="008D64FA" w:rsidRPr="00516C1B">
              <w:rPr>
                <w:rFonts w:ascii="Lato" w:hAnsi="Lato" w:cs="Calibri"/>
                <w:sz w:val="22"/>
                <w:szCs w:val="22"/>
                <w:lang w:eastAsia="ar-SA"/>
              </w:rPr>
              <w:t>Child Poverty, Climate Change</w:t>
            </w:r>
            <w:r w:rsidRPr="00516C1B">
              <w:rPr>
                <w:rFonts w:ascii="Lato" w:hAnsi="Lato" w:cs="Calibri"/>
                <w:sz w:val="22"/>
                <w:szCs w:val="22"/>
                <w:lang w:eastAsia="ar-SA"/>
              </w:rPr>
              <w:t xml:space="preserve"> talent identified through an organisational talent review process</w:t>
            </w:r>
          </w:p>
          <w:p w14:paraId="42A9FC78" w14:textId="77777777" w:rsidR="00735D34" w:rsidRPr="00516C1B" w:rsidRDefault="00735D34" w:rsidP="00735D34">
            <w:pPr>
              <w:tabs>
                <w:tab w:val="left" w:pos="1134"/>
              </w:tabs>
              <w:ind w:left="720"/>
              <w:rPr>
                <w:rFonts w:ascii="Lato" w:hAnsi="Lato" w:cs="Arial"/>
                <w:sz w:val="22"/>
                <w:szCs w:val="22"/>
              </w:rPr>
            </w:pPr>
          </w:p>
        </w:tc>
      </w:tr>
      <w:tr w:rsidR="00735D34" w:rsidRPr="00516C1B" w14:paraId="16C34EC8" w14:textId="77777777" w:rsidTr="009E7B2B">
        <w:tc>
          <w:tcPr>
            <w:tcW w:w="9470" w:type="dxa"/>
            <w:gridSpan w:val="3"/>
          </w:tcPr>
          <w:p w14:paraId="3D25B965" w14:textId="77777777" w:rsidR="00735D34" w:rsidRPr="00516C1B" w:rsidRDefault="00735D34" w:rsidP="00735D34">
            <w:pPr>
              <w:snapToGrid w:val="0"/>
              <w:ind w:left="-24"/>
              <w:rPr>
                <w:rFonts w:ascii="Lato" w:hAnsi="Lato" w:cs="Arial"/>
                <w:b/>
                <w:i/>
                <w:color w:val="808080"/>
                <w:sz w:val="22"/>
                <w:szCs w:val="22"/>
              </w:rPr>
            </w:pPr>
            <w:r w:rsidRPr="00516C1B">
              <w:rPr>
                <w:rFonts w:ascii="Lato" w:hAnsi="Lato" w:cs="Arial"/>
                <w:b/>
                <w:sz w:val="22"/>
                <w:szCs w:val="22"/>
              </w:rPr>
              <w:lastRenderedPageBreak/>
              <w:t>BEHAVIOURS (Values in Practice</w:t>
            </w:r>
            <w:r w:rsidRPr="00516C1B">
              <w:rPr>
                <w:rFonts w:ascii="Lato" w:hAnsi="Lato" w:cs="Arial"/>
                <w:sz w:val="22"/>
                <w:szCs w:val="22"/>
              </w:rPr>
              <w:t>)</w:t>
            </w:r>
          </w:p>
          <w:p w14:paraId="6B463D4B" w14:textId="77777777" w:rsidR="00735D34" w:rsidRPr="00516C1B" w:rsidRDefault="00735D34" w:rsidP="00735D34">
            <w:pPr>
              <w:ind w:left="-24"/>
              <w:rPr>
                <w:rFonts w:ascii="Lato" w:hAnsi="Lato" w:cs="Arial"/>
                <w:b/>
                <w:sz w:val="22"/>
                <w:szCs w:val="22"/>
              </w:rPr>
            </w:pPr>
            <w:r w:rsidRPr="00516C1B">
              <w:rPr>
                <w:rFonts w:ascii="Lato" w:hAnsi="Lato" w:cs="Arial"/>
                <w:b/>
                <w:sz w:val="22"/>
                <w:szCs w:val="22"/>
              </w:rPr>
              <w:t>Accountability:</w:t>
            </w:r>
          </w:p>
          <w:p w14:paraId="00AA4BC7" w14:textId="77777777" w:rsidR="00735D34" w:rsidRPr="00516C1B" w:rsidRDefault="00735D34" w:rsidP="00735D34">
            <w:pPr>
              <w:numPr>
                <w:ilvl w:val="0"/>
                <w:numId w:val="30"/>
              </w:numPr>
              <w:suppressAutoHyphens/>
              <w:rPr>
                <w:rFonts w:ascii="Lato" w:hAnsi="Lato" w:cs="Arial"/>
                <w:sz w:val="22"/>
                <w:szCs w:val="22"/>
              </w:rPr>
            </w:pPr>
            <w:r w:rsidRPr="00516C1B">
              <w:rPr>
                <w:rFonts w:ascii="Lato" w:hAnsi="Lato" w:cs="Arial"/>
                <w:sz w:val="22"/>
                <w:szCs w:val="22"/>
              </w:rPr>
              <w:t>Holds self-accountable for making decisions, managing resources efficiently, achieving and role modelling Save the Children values</w:t>
            </w:r>
          </w:p>
          <w:p w14:paraId="2029C991" w14:textId="77777777" w:rsidR="00735D34" w:rsidRPr="00516C1B" w:rsidRDefault="00735D34" w:rsidP="00735D34">
            <w:pPr>
              <w:numPr>
                <w:ilvl w:val="0"/>
                <w:numId w:val="30"/>
              </w:numPr>
              <w:suppressAutoHyphens/>
              <w:rPr>
                <w:rFonts w:ascii="Lato" w:hAnsi="Lato" w:cs="Arial"/>
                <w:sz w:val="22"/>
                <w:szCs w:val="22"/>
              </w:rPr>
            </w:pPr>
            <w:r w:rsidRPr="00516C1B">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7E2682F6" w14:textId="77777777" w:rsidR="00735D34" w:rsidRPr="00516C1B" w:rsidRDefault="00735D34" w:rsidP="00735D34">
            <w:pPr>
              <w:ind w:left="-24"/>
              <w:rPr>
                <w:rFonts w:ascii="Lato" w:hAnsi="Lato" w:cs="Arial"/>
                <w:b/>
                <w:sz w:val="22"/>
                <w:szCs w:val="22"/>
              </w:rPr>
            </w:pPr>
            <w:r w:rsidRPr="00516C1B">
              <w:rPr>
                <w:rFonts w:ascii="Lato" w:hAnsi="Lato" w:cs="Arial"/>
                <w:b/>
                <w:sz w:val="22"/>
                <w:szCs w:val="22"/>
              </w:rPr>
              <w:t>Ambition:</w:t>
            </w:r>
          </w:p>
          <w:p w14:paraId="267B010E" w14:textId="77777777" w:rsidR="00735D34" w:rsidRPr="00516C1B" w:rsidRDefault="00735D34" w:rsidP="00735D34">
            <w:pPr>
              <w:numPr>
                <w:ilvl w:val="0"/>
                <w:numId w:val="32"/>
              </w:numPr>
              <w:suppressAutoHyphens/>
              <w:rPr>
                <w:rFonts w:ascii="Lato" w:hAnsi="Lato" w:cs="Arial"/>
                <w:sz w:val="22"/>
                <w:szCs w:val="22"/>
              </w:rPr>
            </w:pPr>
            <w:r w:rsidRPr="00516C1B">
              <w:rPr>
                <w:rFonts w:ascii="Lato" w:hAnsi="Lato" w:cs="Arial"/>
                <w:sz w:val="22"/>
                <w:szCs w:val="22"/>
              </w:rPr>
              <w:t>Sets ambitious and challenging goals for themselves and their team, takes responsibility for their own personal development and encourages their team to do the same</w:t>
            </w:r>
          </w:p>
          <w:p w14:paraId="57E444AF" w14:textId="77777777" w:rsidR="00735D34" w:rsidRPr="00516C1B" w:rsidRDefault="00735D34" w:rsidP="00735D34">
            <w:pPr>
              <w:numPr>
                <w:ilvl w:val="0"/>
                <w:numId w:val="32"/>
              </w:numPr>
              <w:suppressAutoHyphens/>
              <w:rPr>
                <w:rFonts w:ascii="Lato" w:hAnsi="Lato" w:cs="Arial"/>
                <w:sz w:val="22"/>
                <w:szCs w:val="22"/>
              </w:rPr>
            </w:pPr>
            <w:r w:rsidRPr="00516C1B">
              <w:rPr>
                <w:rFonts w:ascii="Lato" w:hAnsi="Lato" w:cs="Arial"/>
                <w:sz w:val="22"/>
                <w:szCs w:val="22"/>
              </w:rPr>
              <w:t>Widely shares their personal vision for Save the Children, engages and motivates others</w:t>
            </w:r>
          </w:p>
          <w:p w14:paraId="6B2BDC2B" w14:textId="77777777" w:rsidR="00735D34" w:rsidRPr="00516C1B" w:rsidRDefault="00735D34" w:rsidP="00735D34">
            <w:pPr>
              <w:numPr>
                <w:ilvl w:val="0"/>
                <w:numId w:val="32"/>
              </w:numPr>
              <w:suppressAutoHyphens/>
              <w:rPr>
                <w:rFonts w:ascii="Lato" w:hAnsi="Lato" w:cs="Arial"/>
                <w:sz w:val="22"/>
                <w:szCs w:val="22"/>
              </w:rPr>
            </w:pPr>
            <w:r w:rsidRPr="00516C1B">
              <w:rPr>
                <w:rFonts w:ascii="Lato" w:hAnsi="Lato" w:cs="Arial"/>
                <w:sz w:val="22"/>
                <w:szCs w:val="22"/>
              </w:rPr>
              <w:t>Future orientated, thinks strategically and on a global scale.</w:t>
            </w:r>
          </w:p>
          <w:p w14:paraId="0CAA3B5C" w14:textId="77777777" w:rsidR="00735D34" w:rsidRPr="00516C1B" w:rsidRDefault="00735D34" w:rsidP="00735D34">
            <w:pPr>
              <w:ind w:left="-24"/>
              <w:rPr>
                <w:rFonts w:ascii="Lato" w:hAnsi="Lato" w:cs="Arial"/>
                <w:b/>
                <w:sz w:val="22"/>
                <w:szCs w:val="22"/>
              </w:rPr>
            </w:pPr>
            <w:r w:rsidRPr="00516C1B">
              <w:rPr>
                <w:rFonts w:ascii="Lato" w:hAnsi="Lato" w:cs="Arial"/>
                <w:b/>
                <w:sz w:val="22"/>
                <w:szCs w:val="22"/>
              </w:rPr>
              <w:t>Collaboration:</w:t>
            </w:r>
          </w:p>
          <w:p w14:paraId="79B3F4E3" w14:textId="77777777" w:rsidR="00735D34" w:rsidRPr="00516C1B" w:rsidRDefault="00735D34" w:rsidP="00735D34">
            <w:pPr>
              <w:numPr>
                <w:ilvl w:val="0"/>
                <w:numId w:val="31"/>
              </w:numPr>
              <w:suppressAutoHyphens/>
              <w:rPr>
                <w:rFonts w:ascii="Lato" w:hAnsi="Lato" w:cs="Arial"/>
                <w:sz w:val="22"/>
                <w:szCs w:val="22"/>
              </w:rPr>
            </w:pPr>
            <w:r w:rsidRPr="00516C1B">
              <w:rPr>
                <w:rFonts w:ascii="Lato" w:hAnsi="Lato" w:cs="Arial"/>
                <w:sz w:val="22"/>
                <w:szCs w:val="22"/>
              </w:rPr>
              <w:t>Builds and maintains effective relationships, with their team, colleagues, Members and external partners and supporters</w:t>
            </w:r>
          </w:p>
          <w:p w14:paraId="07C698B6" w14:textId="77777777" w:rsidR="00735D34" w:rsidRPr="00516C1B" w:rsidRDefault="00735D34" w:rsidP="00735D34">
            <w:pPr>
              <w:numPr>
                <w:ilvl w:val="0"/>
                <w:numId w:val="31"/>
              </w:numPr>
              <w:suppressAutoHyphens/>
              <w:rPr>
                <w:rFonts w:ascii="Lato" w:hAnsi="Lato" w:cs="Arial"/>
                <w:sz w:val="22"/>
                <w:szCs w:val="22"/>
              </w:rPr>
            </w:pPr>
            <w:r w:rsidRPr="00516C1B">
              <w:rPr>
                <w:rFonts w:ascii="Lato" w:hAnsi="Lato" w:cs="Arial"/>
                <w:sz w:val="22"/>
                <w:szCs w:val="22"/>
              </w:rPr>
              <w:t>Values diversity, sees it as a source of competitive strength</w:t>
            </w:r>
          </w:p>
          <w:p w14:paraId="68DD357D" w14:textId="77777777" w:rsidR="00735D34" w:rsidRPr="00516C1B" w:rsidRDefault="00735D34" w:rsidP="00735D34">
            <w:pPr>
              <w:numPr>
                <w:ilvl w:val="0"/>
                <w:numId w:val="29"/>
              </w:numPr>
              <w:suppressAutoHyphens/>
              <w:rPr>
                <w:rFonts w:ascii="Lato" w:hAnsi="Lato" w:cs="Arial"/>
                <w:sz w:val="22"/>
                <w:szCs w:val="22"/>
              </w:rPr>
            </w:pPr>
            <w:r w:rsidRPr="00516C1B">
              <w:rPr>
                <w:rFonts w:ascii="Lato" w:hAnsi="Lato" w:cs="Arial"/>
                <w:sz w:val="22"/>
                <w:szCs w:val="22"/>
              </w:rPr>
              <w:t>Approachable, good listener, easy to talk to.</w:t>
            </w:r>
          </w:p>
          <w:p w14:paraId="0959DF2B" w14:textId="77777777" w:rsidR="00735D34" w:rsidRPr="00516C1B" w:rsidRDefault="00735D34" w:rsidP="00735D34">
            <w:pPr>
              <w:ind w:left="-24"/>
              <w:rPr>
                <w:rFonts w:ascii="Lato" w:hAnsi="Lato" w:cs="Arial"/>
                <w:b/>
                <w:sz w:val="22"/>
                <w:szCs w:val="22"/>
              </w:rPr>
            </w:pPr>
            <w:r w:rsidRPr="00516C1B">
              <w:rPr>
                <w:rFonts w:ascii="Lato" w:hAnsi="Lato" w:cs="Arial"/>
                <w:b/>
                <w:sz w:val="22"/>
                <w:szCs w:val="22"/>
              </w:rPr>
              <w:t>Creativity:</w:t>
            </w:r>
          </w:p>
          <w:p w14:paraId="57D33788" w14:textId="77777777" w:rsidR="00735D34" w:rsidRPr="00516C1B" w:rsidRDefault="00735D34" w:rsidP="00735D34">
            <w:pPr>
              <w:numPr>
                <w:ilvl w:val="0"/>
                <w:numId w:val="31"/>
              </w:numPr>
              <w:suppressAutoHyphens/>
              <w:rPr>
                <w:rFonts w:ascii="Lato" w:hAnsi="Lato" w:cs="Arial"/>
                <w:sz w:val="22"/>
                <w:szCs w:val="22"/>
              </w:rPr>
            </w:pPr>
            <w:r w:rsidRPr="00516C1B">
              <w:rPr>
                <w:rFonts w:ascii="Lato" w:hAnsi="Lato" w:cs="Arial"/>
                <w:sz w:val="22"/>
                <w:szCs w:val="22"/>
              </w:rPr>
              <w:t>Develops and encourages new and innovative solutions</w:t>
            </w:r>
          </w:p>
          <w:p w14:paraId="5D063E1C" w14:textId="77777777" w:rsidR="00735D34" w:rsidRPr="00516C1B" w:rsidRDefault="00735D34" w:rsidP="00735D34">
            <w:pPr>
              <w:numPr>
                <w:ilvl w:val="0"/>
                <w:numId w:val="31"/>
              </w:numPr>
              <w:suppressAutoHyphens/>
              <w:rPr>
                <w:rFonts w:ascii="Lato" w:hAnsi="Lato" w:cs="Arial"/>
                <w:sz w:val="22"/>
                <w:szCs w:val="22"/>
              </w:rPr>
            </w:pPr>
            <w:r w:rsidRPr="00516C1B">
              <w:rPr>
                <w:rFonts w:ascii="Lato" w:hAnsi="Lato" w:cs="Arial"/>
                <w:sz w:val="22"/>
                <w:szCs w:val="22"/>
              </w:rPr>
              <w:t>Willing to take disciplined risks.</w:t>
            </w:r>
          </w:p>
          <w:p w14:paraId="5389B2FA" w14:textId="77777777" w:rsidR="00735D34" w:rsidRPr="00516C1B" w:rsidRDefault="00735D34" w:rsidP="00735D34">
            <w:pPr>
              <w:ind w:left="-24"/>
              <w:rPr>
                <w:rFonts w:ascii="Lato" w:hAnsi="Lato" w:cs="Arial"/>
                <w:b/>
                <w:sz w:val="22"/>
                <w:szCs w:val="22"/>
              </w:rPr>
            </w:pPr>
            <w:r w:rsidRPr="00516C1B">
              <w:rPr>
                <w:rFonts w:ascii="Lato" w:hAnsi="Lato" w:cs="Arial"/>
                <w:b/>
                <w:sz w:val="22"/>
                <w:szCs w:val="22"/>
              </w:rPr>
              <w:t>Integrity:</w:t>
            </w:r>
          </w:p>
          <w:p w14:paraId="64A415DB" w14:textId="77777777" w:rsidR="00735D34" w:rsidRPr="00516C1B" w:rsidRDefault="00735D34" w:rsidP="00735D34">
            <w:pPr>
              <w:numPr>
                <w:ilvl w:val="0"/>
                <w:numId w:val="31"/>
              </w:numPr>
              <w:suppressAutoHyphens/>
              <w:rPr>
                <w:rFonts w:ascii="Lato" w:hAnsi="Lato" w:cs="Arial"/>
                <w:sz w:val="22"/>
                <w:szCs w:val="22"/>
              </w:rPr>
            </w:pPr>
            <w:r w:rsidRPr="00516C1B">
              <w:rPr>
                <w:rFonts w:ascii="Lato" w:hAnsi="Lato" w:cs="Arial"/>
                <w:sz w:val="22"/>
                <w:szCs w:val="22"/>
              </w:rPr>
              <w:t>Honest, encourages openness and transparency; demonstrates highest levels of integrity</w:t>
            </w:r>
          </w:p>
          <w:p w14:paraId="76EA54C7" w14:textId="77777777" w:rsidR="00735D34" w:rsidRPr="00516C1B" w:rsidRDefault="00735D34" w:rsidP="00735D34">
            <w:pPr>
              <w:rPr>
                <w:rFonts w:ascii="Lato" w:hAnsi="Lato" w:cs="Arial"/>
                <w:b/>
                <w:sz w:val="22"/>
                <w:szCs w:val="22"/>
              </w:rPr>
            </w:pPr>
          </w:p>
        </w:tc>
      </w:tr>
      <w:tr w:rsidR="0050125F" w:rsidRPr="00516C1B" w14:paraId="299F0D20" w14:textId="77777777" w:rsidTr="009E7B2B">
        <w:trPr>
          <w:trHeight w:val="1828"/>
        </w:trPr>
        <w:tc>
          <w:tcPr>
            <w:tcW w:w="9470" w:type="dxa"/>
            <w:gridSpan w:val="3"/>
          </w:tcPr>
          <w:p w14:paraId="021B9ECE" w14:textId="70F47968" w:rsidR="0050125F" w:rsidRPr="00516C1B" w:rsidRDefault="0050125F" w:rsidP="00AC5A3A">
            <w:pPr>
              <w:snapToGrid w:val="0"/>
              <w:ind w:left="-24"/>
              <w:rPr>
                <w:rFonts w:ascii="Lato" w:hAnsi="Lato" w:cs="Arial"/>
                <w:b/>
                <w:sz w:val="22"/>
                <w:szCs w:val="22"/>
              </w:rPr>
            </w:pPr>
            <w:r w:rsidRPr="00516C1B">
              <w:rPr>
                <w:rFonts w:ascii="Lato" w:hAnsi="Lato" w:cs="Arial"/>
                <w:b/>
                <w:sz w:val="22"/>
                <w:szCs w:val="22"/>
              </w:rPr>
              <w:t>CHILD POVERTY AND CLIMATE TECHNICAL COMPETENCIES</w:t>
            </w:r>
          </w:p>
          <w:p w14:paraId="6DE27AF2" w14:textId="249392F9" w:rsidR="008D64FA" w:rsidRPr="00516C1B" w:rsidRDefault="008D64FA" w:rsidP="00AC5A3A">
            <w:pPr>
              <w:snapToGrid w:val="0"/>
              <w:ind w:left="-24"/>
              <w:rPr>
                <w:rFonts w:ascii="Lato" w:hAnsi="Lato" w:cs="Arial"/>
                <w:b/>
                <w:sz w:val="22"/>
                <w:szCs w:val="22"/>
              </w:rPr>
            </w:pPr>
          </w:p>
          <w:p w14:paraId="4C7A1414" w14:textId="39FCCE27" w:rsidR="008D64FA" w:rsidRPr="00516C1B" w:rsidRDefault="008D64FA" w:rsidP="00AC5A3A">
            <w:pPr>
              <w:snapToGrid w:val="0"/>
              <w:ind w:left="-24"/>
              <w:rPr>
                <w:rFonts w:ascii="Lato" w:hAnsi="Lato" w:cs="Arial"/>
                <w:sz w:val="22"/>
                <w:szCs w:val="22"/>
              </w:rPr>
            </w:pPr>
            <w:r w:rsidRPr="00516C1B">
              <w:rPr>
                <w:rFonts w:ascii="Lato" w:hAnsi="Lato" w:cs="Arial"/>
                <w:sz w:val="22"/>
                <w:szCs w:val="22"/>
              </w:rPr>
              <w:t>Climate change competencies are under development, but we’d expect a</w:t>
            </w:r>
            <w:r w:rsidR="003434CB" w:rsidRPr="00516C1B">
              <w:rPr>
                <w:rFonts w:ascii="Lato" w:hAnsi="Lato" w:cs="Arial"/>
                <w:sz w:val="22"/>
                <w:szCs w:val="22"/>
              </w:rPr>
              <w:t xml:space="preserve">lso ‘leading edge’ competency in one or more of the </w:t>
            </w:r>
            <w:r w:rsidRPr="00516C1B">
              <w:rPr>
                <w:rFonts w:ascii="Lato" w:hAnsi="Lato" w:cs="Arial"/>
                <w:sz w:val="22"/>
                <w:szCs w:val="22"/>
              </w:rPr>
              <w:t>child poverty competencies:</w:t>
            </w:r>
          </w:p>
          <w:p w14:paraId="3C7D965B" w14:textId="45D1E1D4" w:rsidR="003434CB" w:rsidRPr="00516C1B" w:rsidRDefault="008D64FA" w:rsidP="003434CB">
            <w:pPr>
              <w:pStyle w:val="NormalWeb"/>
              <w:numPr>
                <w:ilvl w:val="0"/>
                <w:numId w:val="43"/>
              </w:numPr>
              <w:rPr>
                <w:rFonts w:ascii="Lato" w:hAnsi="Lato" w:cstheme="majorHAnsi"/>
                <w:sz w:val="22"/>
                <w:szCs w:val="22"/>
              </w:rPr>
            </w:pPr>
            <w:r w:rsidRPr="00516C1B">
              <w:rPr>
                <w:rFonts w:ascii="Lato" w:hAnsi="Lato" w:cstheme="majorHAnsi"/>
                <w:sz w:val="22"/>
                <w:szCs w:val="22"/>
              </w:rPr>
              <w:t>Champions Child-Sensitive Social Protection (CSSP) and C</w:t>
            </w:r>
            <w:r w:rsidR="003434CB" w:rsidRPr="00516C1B">
              <w:rPr>
                <w:rFonts w:ascii="Lato" w:hAnsi="Lato" w:cstheme="majorHAnsi"/>
                <w:sz w:val="22"/>
                <w:szCs w:val="22"/>
              </w:rPr>
              <w:t>ash and Voucher Assistance (CVA(</w:t>
            </w:r>
          </w:p>
          <w:p w14:paraId="30842143" w14:textId="3C310414" w:rsidR="003434CB" w:rsidRPr="00516C1B" w:rsidRDefault="008D64FA" w:rsidP="003434CB">
            <w:pPr>
              <w:pStyle w:val="NormalWeb"/>
              <w:numPr>
                <w:ilvl w:val="0"/>
                <w:numId w:val="43"/>
              </w:numPr>
              <w:rPr>
                <w:rFonts w:ascii="Lato" w:hAnsi="Lato" w:cstheme="majorHAnsi"/>
                <w:sz w:val="22"/>
                <w:szCs w:val="22"/>
              </w:rPr>
            </w:pPr>
            <w:r w:rsidRPr="00516C1B">
              <w:rPr>
                <w:rFonts w:ascii="Lato" w:hAnsi="Lato" w:cstheme="majorHAnsi"/>
                <w:sz w:val="22"/>
                <w:szCs w:val="22"/>
              </w:rPr>
              <w:t>Demonstrates understanding and experience of early-warning, early action and sho</w:t>
            </w:r>
            <w:r w:rsidR="003434CB" w:rsidRPr="00516C1B">
              <w:rPr>
                <w:rFonts w:ascii="Lato" w:hAnsi="Lato" w:cstheme="majorHAnsi"/>
                <w:sz w:val="22"/>
                <w:szCs w:val="22"/>
              </w:rPr>
              <w:t>ck-responsive social protection</w:t>
            </w:r>
          </w:p>
          <w:p w14:paraId="3B227DBB" w14:textId="3764E2E6" w:rsidR="003434CB" w:rsidRPr="00516C1B" w:rsidRDefault="008D64FA" w:rsidP="003434CB">
            <w:pPr>
              <w:pStyle w:val="NormalWeb"/>
              <w:numPr>
                <w:ilvl w:val="0"/>
                <w:numId w:val="43"/>
              </w:numPr>
              <w:rPr>
                <w:rFonts w:ascii="Lato" w:hAnsi="Lato" w:cstheme="majorHAnsi"/>
                <w:sz w:val="22"/>
                <w:szCs w:val="22"/>
              </w:rPr>
            </w:pPr>
            <w:r w:rsidRPr="00516C1B">
              <w:rPr>
                <w:rFonts w:ascii="Lato" w:hAnsi="Lato" w:cstheme="majorHAnsi"/>
                <w:sz w:val="22"/>
                <w:szCs w:val="22"/>
              </w:rPr>
              <w:t>Demonstrates experience of market-based progr</w:t>
            </w:r>
            <w:r w:rsidR="003434CB" w:rsidRPr="00516C1B">
              <w:rPr>
                <w:rFonts w:ascii="Lato" w:hAnsi="Lato" w:cstheme="majorHAnsi"/>
                <w:sz w:val="22"/>
                <w:szCs w:val="22"/>
              </w:rPr>
              <w:t>amming (MBP) for child outcomes</w:t>
            </w:r>
          </w:p>
          <w:p w14:paraId="4A560D8B" w14:textId="77777777" w:rsidR="003434CB" w:rsidRPr="00516C1B" w:rsidRDefault="008D64FA" w:rsidP="003434CB">
            <w:pPr>
              <w:pStyle w:val="NormalWeb"/>
              <w:numPr>
                <w:ilvl w:val="0"/>
                <w:numId w:val="43"/>
              </w:numPr>
              <w:rPr>
                <w:rFonts w:ascii="Lato" w:hAnsi="Lato" w:cstheme="majorHAnsi"/>
                <w:sz w:val="22"/>
                <w:szCs w:val="22"/>
              </w:rPr>
            </w:pPr>
            <w:r w:rsidRPr="00516C1B">
              <w:rPr>
                <w:rFonts w:ascii="Lato" w:hAnsi="Lato" w:cstheme="majorHAnsi"/>
                <w:sz w:val="22"/>
                <w:szCs w:val="22"/>
              </w:rPr>
              <w:t>Uses relevant data and analyses: To understand the root causes of poverty, food insecurity, livelihood vulnerability and economic exclusion</w:t>
            </w:r>
          </w:p>
          <w:p w14:paraId="04DDA27E" w14:textId="77777777" w:rsidR="003434CB" w:rsidRPr="00516C1B" w:rsidRDefault="008D64FA" w:rsidP="003434CB">
            <w:pPr>
              <w:pStyle w:val="NormalWeb"/>
              <w:numPr>
                <w:ilvl w:val="0"/>
                <w:numId w:val="43"/>
              </w:numPr>
              <w:rPr>
                <w:rFonts w:ascii="Lato" w:hAnsi="Lato" w:cstheme="majorHAnsi"/>
                <w:sz w:val="22"/>
                <w:szCs w:val="22"/>
              </w:rPr>
            </w:pPr>
            <w:r w:rsidRPr="00516C1B">
              <w:rPr>
                <w:rFonts w:ascii="Lato" w:hAnsi="Lato" w:cstheme="majorHAnsi"/>
                <w:sz w:val="22"/>
                <w:szCs w:val="22"/>
              </w:rPr>
              <w:t>Drives evidence-based advocacy to donors and governments on data driven policies and responses to structural drivers of poverty and economic exclusion</w:t>
            </w:r>
          </w:p>
          <w:p w14:paraId="2A4D8FDC" w14:textId="45AF6A27" w:rsidR="008D64FA" w:rsidRPr="00516C1B" w:rsidRDefault="008D64FA" w:rsidP="003434CB">
            <w:pPr>
              <w:pStyle w:val="NormalWeb"/>
              <w:numPr>
                <w:ilvl w:val="0"/>
                <w:numId w:val="43"/>
              </w:numPr>
              <w:rPr>
                <w:rFonts w:ascii="Lato" w:hAnsi="Lato" w:cstheme="majorHAnsi"/>
                <w:sz w:val="22"/>
                <w:szCs w:val="22"/>
              </w:rPr>
            </w:pPr>
            <w:r w:rsidRPr="00516C1B">
              <w:rPr>
                <w:rFonts w:ascii="Lato" w:hAnsi="Lato" w:cstheme="majorHAnsi"/>
                <w:sz w:val="22"/>
                <w:szCs w:val="22"/>
              </w:rPr>
              <w:t>Ensures and promotes child sensitivity i</w:t>
            </w:r>
            <w:r w:rsidR="009E7B2B" w:rsidRPr="00516C1B">
              <w:rPr>
                <w:rFonts w:ascii="Lato" w:hAnsi="Lato" w:cstheme="majorHAnsi"/>
                <w:sz w:val="22"/>
                <w:szCs w:val="22"/>
              </w:rPr>
              <w:t>n all child poverty programming</w:t>
            </w:r>
          </w:p>
          <w:p w14:paraId="758844B7" w14:textId="2E916845" w:rsidR="003434CB" w:rsidRPr="00516C1B" w:rsidRDefault="003434CB" w:rsidP="003434CB">
            <w:pPr>
              <w:pStyle w:val="NormalWeb"/>
              <w:numPr>
                <w:ilvl w:val="0"/>
                <w:numId w:val="43"/>
              </w:numPr>
              <w:rPr>
                <w:rFonts w:ascii="Lato" w:hAnsi="Lato" w:cstheme="majorHAnsi"/>
                <w:sz w:val="22"/>
                <w:szCs w:val="22"/>
              </w:rPr>
            </w:pPr>
            <w:r w:rsidRPr="00516C1B">
              <w:rPr>
                <w:rFonts w:ascii="Lato" w:hAnsi="Lato" w:cstheme="majorHAnsi"/>
                <w:sz w:val="22"/>
                <w:szCs w:val="22"/>
              </w:rPr>
              <w:t>Champions and organisational wide focus on the climate crisis and its impact on programmes, policy and advocacy</w:t>
            </w:r>
          </w:p>
          <w:p w14:paraId="6EAACD9E" w14:textId="23154598" w:rsidR="008D64FA" w:rsidRPr="00516C1B" w:rsidRDefault="008D64FA" w:rsidP="008D64FA">
            <w:pPr>
              <w:pStyle w:val="NormalWeb"/>
              <w:spacing w:before="0" w:beforeAutospacing="0" w:after="0" w:afterAutospacing="0"/>
              <w:rPr>
                <w:rFonts w:ascii="Lato" w:hAnsi="Lato" w:cs="Arial"/>
                <w:b/>
                <w:sz w:val="22"/>
                <w:szCs w:val="22"/>
              </w:rPr>
            </w:pPr>
          </w:p>
        </w:tc>
      </w:tr>
      <w:tr w:rsidR="00735D34" w:rsidRPr="00516C1B" w14:paraId="5F396739" w14:textId="77777777" w:rsidTr="009E7B2B">
        <w:trPr>
          <w:trHeight w:val="844"/>
        </w:trPr>
        <w:tc>
          <w:tcPr>
            <w:tcW w:w="9470" w:type="dxa"/>
            <w:gridSpan w:val="3"/>
            <w:tcBorders>
              <w:bottom w:val="single" w:sz="8" w:space="0" w:color="000000"/>
            </w:tcBorders>
          </w:tcPr>
          <w:p w14:paraId="39CF5ABD" w14:textId="77777777" w:rsidR="00735D34" w:rsidRPr="00516C1B" w:rsidRDefault="00735D34" w:rsidP="00735D34">
            <w:pPr>
              <w:rPr>
                <w:rFonts w:ascii="Lato" w:hAnsi="Lato" w:cs="Arial"/>
                <w:b/>
                <w:sz w:val="22"/>
                <w:szCs w:val="22"/>
              </w:rPr>
            </w:pPr>
            <w:r w:rsidRPr="00516C1B">
              <w:rPr>
                <w:rFonts w:ascii="Lato" w:hAnsi="Lato" w:cs="Arial"/>
                <w:b/>
                <w:sz w:val="22"/>
                <w:szCs w:val="22"/>
              </w:rPr>
              <w:t>EXPERIENCE AND SKILLS</w:t>
            </w:r>
          </w:p>
          <w:p w14:paraId="04395662" w14:textId="7AE27A49" w:rsidR="005F13DF" w:rsidRPr="00516C1B" w:rsidRDefault="005F13DF" w:rsidP="005F13DF">
            <w:pPr>
              <w:pStyle w:val="ListParagraph"/>
              <w:numPr>
                <w:ilvl w:val="0"/>
                <w:numId w:val="35"/>
              </w:numPr>
              <w:rPr>
                <w:rFonts w:ascii="Lato" w:hAnsi="Lato" w:cs="Arial"/>
                <w:sz w:val="22"/>
                <w:szCs w:val="22"/>
              </w:rPr>
            </w:pPr>
            <w:r w:rsidRPr="00516C1B">
              <w:rPr>
                <w:rFonts w:ascii="Lato" w:hAnsi="Lato" w:cs="Arial"/>
                <w:sz w:val="22"/>
                <w:szCs w:val="22"/>
              </w:rPr>
              <w:t>Global Leader in climate change and development and/ or child poverty work with strong external global network. Ideally with knowledge of programming in urban as well as rural contexts.</w:t>
            </w:r>
          </w:p>
          <w:p w14:paraId="25ABEE55" w14:textId="6D05CC6D" w:rsidR="005F13DF" w:rsidRPr="00516C1B" w:rsidRDefault="005F13DF" w:rsidP="005F13DF">
            <w:pPr>
              <w:pStyle w:val="ListParagraph"/>
              <w:numPr>
                <w:ilvl w:val="0"/>
                <w:numId w:val="35"/>
              </w:numPr>
              <w:rPr>
                <w:rFonts w:ascii="Lato" w:hAnsi="Lato" w:cs="Arial"/>
                <w:sz w:val="22"/>
                <w:szCs w:val="22"/>
              </w:rPr>
            </w:pPr>
            <w:r w:rsidRPr="00516C1B">
              <w:rPr>
                <w:rFonts w:ascii="Lato" w:hAnsi="Lato" w:cs="Arial"/>
                <w:sz w:val="22"/>
                <w:szCs w:val="22"/>
              </w:rPr>
              <w:t>Educated to Master’s level or equivalent in Climate Change and Development,  International Development Studies, Development Economics, Food Security and Livelihoods, Social Studies or similar</w:t>
            </w:r>
          </w:p>
          <w:p w14:paraId="54B5C83F" w14:textId="358293E9" w:rsidR="005F13DF" w:rsidRPr="00516C1B" w:rsidRDefault="005F13DF" w:rsidP="005F13DF">
            <w:pPr>
              <w:pStyle w:val="ListParagraph"/>
              <w:numPr>
                <w:ilvl w:val="0"/>
                <w:numId w:val="35"/>
              </w:numPr>
              <w:rPr>
                <w:rFonts w:ascii="Lato" w:hAnsi="Lato" w:cs="Arial"/>
                <w:sz w:val="22"/>
                <w:szCs w:val="22"/>
              </w:rPr>
            </w:pPr>
            <w:r w:rsidRPr="00516C1B">
              <w:rPr>
                <w:rFonts w:ascii="Lato" w:hAnsi="Lato" w:cs="Arial"/>
                <w:sz w:val="22"/>
                <w:szCs w:val="22"/>
              </w:rPr>
              <w:t xml:space="preserve">Technical familiarity with Climate Change and Child Poverty – to an ‘accomplished’ level within our Competency Frameworks, with leading edge expertise in at least one sub-thematic area.  </w:t>
            </w:r>
          </w:p>
          <w:p w14:paraId="5CCFFCC4" w14:textId="7102EA5E" w:rsidR="005F13DF" w:rsidRPr="00516C1B" w:rsidRDefault="005F13DF" w:rsidP="005F13DF">
            <w:pPr>
              <w:pStyle w:val="ListParagraph"/>
              <w:numPr>
                <w:ilvl w:val="0"/>
                <w:numId w:val="35"/>
              </w:numPr>
              <w:rPr>
                <w:rFonts w:ascii="Lato" w:hAnsi="Lato" w:cs="Arial"/>
                <w:sz w:val="22"/>
                <w:szCs w:val="22"/>
              </w:rPr>
            </w:pPr>
            <w:r w:rsidRPr="00516C1B">
              <w:rPr>
                <w:rFonts w:ascii="Lato" w:hAnsi="Lato" w:cs="Arial"/>
                <w:sz w:val="22"/>
                <w:szCs w:val="22"/>
              </w:rPr>
              <w:t>Inspirational leader with ability to communicate the vision for the Safety Nets and Resilient Families Goal.</w:t>
            </w:r>
          </w:p>
          <w:p w14:paraId="3220C9EA" w14:textId="77777777" w:rsidR="005F13DF" w:rsidRPr="00516C1B" w:rsidRDefault="005F13DF" w:rsidP="005F13DF">
            <w:pPr>
              <w:pStyle w:val="ListParagraph"/>
              <w:numPr>
                <w:ilvl w:val="0"/>
                <w:numId w:val="35"/>
              </w:numPr>
              <w:rPr>
                <w:rFonts w:ascii="Lato" w:hAnsi="Lato" w:cs="Arial"/>
                <w:sz w:val="22"/>
                <w:szCs w:val="22"/>
              </w:rPr>
            </w:pPr>
            <w:r w:rsidRPr="00516C1B">
              <w:rPr>
                <w:rFonts w:ascii="Lato" w:hAnsi="Lato" w:cs="Arial"/>
                <w:sz w:val="22"/>
                <w:szCs w:val="22"/>
              </w:rPr>
              <w:t>Strong leadership skills, including demonstrated experience in motivating large direct and indirect teams</w:t>
            </w:r>
          </w:p>
          <w:p w14:paraId="2EEEE043" w14:textId="275619AA" w:rsidR="005F13DF" w:rsidRPr="00516C1B" w:rsidRDefault="005F13DF" w:rsidP="005F13DF">
            <w:pPr>
              <w:pStyle w:val="ListParagraph"/>
              <w:numPr>
                <w:ilvl w:val="0"/>
                <w:numId w:val="35"/>
              </w:numPr>
              <w:rPr>
                <w:rFonts w:ascii="Lato" w:hAnsi="Lato" w:cs="Arial"/>
                <w:sz w:val="22"/>
                <w:szCs w:val="22"/>
              </w:rPr>
            </w:pPr>
            <w:r w:rsidRPr="00516C1B">
              <w:rPr>
                <w:rFonts w:ascii="Lato" w:hAnsi="Lato" w:cs="Arial"/>
                <w:sz w:val="22"/>
                <w:szCs w:val="22"/>
              </w:rPr>
              <w:t>Significant international development and humanitarian contexts experience designing, implementing and evaluating programmes relating to Child Poverty, Climate Change, Disaster Risk Reduction, Urban Poverty, and other relevant child rights programming.</w:t>
            </w:r>
          </w:p>
          <w:p w14:paraId="5658DABD" w14:textId="3BCA834A" w:rsidR="005F13DF" w:rsidRPr="00516C1B" w:rsidRDefault="005F13DF" w:rsidP="005F13DF">
            <w:pPr>
              <w:pStyle w:val="ListParagraph"/>
              <w:numPr>
                <w:ilvl w:val="0"/>
                <w:numId w:val="35"/>
              </w:numPr>
              <w:rPr>
                <w:rFonts w:ascii="Lato" w:hAnsi="Lato" w:cs="Arial"/>
                <w:sz w:val="22"/>
                <w:szCs w:val="22"/>
              </w:rPr>
            </w:pPr>
            <w:r w:rsidRPr="00516C1B">
              <w:rPr>
                <w:rFonts w:ascii="Lato" w:hAnsi="Lato" w:cs="Arial"/>
                <w:sz w:val="22"/>
                <w:szCs w:val="22"/>
              </w:rPr>
              <w:t>Thorough knowledge and track record of influencing Climate Change and/or Climate Change public and programme policy, and other relevant child rights programming, in develo</w:t>
            </w:r>
            <w:r w:rsidR="00645D9D" w:rsidRPr="00516C1B">
              <w:rPr>
                <w:rFonts w:ascii="Lato" w:hAnsi="Lato" w:cs="Arial"/>
                <w:sz w:val="22"/>
                <w:szCs w:val="22"/>
              </w:rPr>
              <w:t>pment and humanitarian context.  This should ideally include work on some or all of the following areas: universal/categorical social protection (such as Child Benefits),</w:t>
            </w:r>
            <w:r w:rsidRPr="00516C1B">
              <w:rPr>
                <w:rFonts w:ascii="Lato" w:hAnsi="Lato" w:cs="Arial"/>
                <w:sz w:val="22"/>
                <w:szCs w:val="22"/>
              </w:rPr>
              <w:t xml:space="preserve"> shock-responsive social protection, cash and voucher programming, resilient livelihoods</w:t>
            </w:r>
            <w:r w:rsidR="00645D9D" w:rsidRPr="00516C1B">
              <w:rPr>
                <w:rFonts w:ascii="Lato" w:hAnsi="Lato" w:cs="Arial"/>
                <w:sz w:val="22"/>
                <w:szCs w:val="22"/>
              </w:rPr>
              <w:t xml:space="preserve"> and food security programming</w:t>
            </w:r>
            <w:r w:rsidRPr="00516C1B">
              <w:rPr>
                <w:rFonts w:ascii="Lato" w:hAnsi="Lato" w:cs="Arial"/>
                <w:sz w:val="22"/>
                <w:szCs w:val="22"/>
              </w:rPr>
              <w:t>, youth skills development</w:t>
            </w:r>
            <w:r w:rsidR="00645D9D" w:rsidRPr="00516C1B">
              <w:rPr>
                <w:rFonts w:ascii="Lato" w:hAnsi="Lato" w:cs="Arial"/>
                <w:sz w:val="22"/>
                <w:szCs w:val="22"/>
              </w:rPr>
              <w:t>, Disaster Risk Reduction, Anticipatory Action</w:t>
            </w:r>
            <w:r w:rsidRPr="00516C1B">
              <w:rPr>
                <w:rFonts w:ascii="Lato" w:hAnsi="Lato" w:cs="Arial"/>
                <w:sz w:val="22"/>
                <w:szCs w:val="22"/>
              </w:rPr>
              <w:t xml:space="preserve"> etc. </w:t>
            </w:r>
          </w:p>
          <w:p w14:paraId="29CC7761" w14:textId="77777777" w:rsidR="005F13DF" w:rsidRPr="00516C1B" w:rsidRDefault="005F13DF" w:rsidP="005F13DF">
            <w:pPr>
              <w:pStyle w:val="ListParagraph"/>
              <w:numPr>
                <w:ilvl w:val="0"/>
                <w:numId w:val="35"/>
              </w:numPr>
              <w:rPr>
                <w:rFonts w:ascii="Lato" w:hAnsi="Lato" w:cs="Arial"/>
                <w:sz w:val="22"/>
                <w:szCs w:val="22"/>
              </w:rPr>
            </w:pPr>
            <w:r w:rsidRPr="00516C1B">
              <w:rPr>
                <w:rFonts w:ascii="Lato" w:hAnsi="Lato" w:cs="Arial"/>
                <w:sz w:val="22"/>
                <w:szCs w:val="22"/>
              </w:rPr>
              <w:t>Demonstrable ability to engage effectively across internal/external stakeholders and communities</w:t>
            </w:r>
          </w:p>
          <w:p w14:paraId="240C7B3D" w14:textId="76B49B40" w:rsidR="005F13DF" w:rsidRPr="00516C1B" w:rsidRDefault="005F13DF" w:rsidP="005F13DF">
            <w:pPr>
              <w:pStyle w:val="ListParagraph"/>
              <w:numPr>
                <w:ilvl w:val="0"/>
                <w:numId w:val="35"/>
              </w:numPr>
              <w:rPr>
                <w:rFonts w:ascii="Lato" w:hAnsi="Lato" w:cs="Arial"/>
                <w:sz w:val="22"/>
                <w:szCs w:val="22"/>
              </w:rPr>
            </w:pPr>
            <w:r w:rsidRPr="00516C1B">
              <w:rPr>
                <w:rFonts w:ascii="Lato" w:hAnsi="Lato" w:cs="Arial"/>
                <w:sz w:val="22"/>
                <w:szCs w:val="22"/>
              </w:rPr>
              <w:t xml:space="preserve">Knowledge of policy, research and evidence-based methodologies </w:t>
            </w:r>
            <w:proofErr w:type="gramStart"/>
            <w:r w:rsidRPr="00516C1B">
              <w:rPr>
                <w:rFonts w:ascii="Lato" w:hAnsi="Lato" w:cs="Arial"/>
                <w:sz w:val="22"/>
                <w:szCs w:val="22"/>
              </w:rPr>
              <w:t>with regards to</w:t>
            </w:r>
            <w:proofErr w:type="gramEnd"/>
            <w:r w:rsidRPr="00516C1B">
              <w:rPr>
                <w:rFonts w:ascii="Lato" w:hAnsi="Lato" w:cs="Arial"/>
                <w:sz w:val="22"/>
                <w:szCs w:val="22"/>
              </w:rPr>
              <w:t xml:space="preserve"> </w:t>
            </w:r>
            <w:r w:rsidR="00645D9D" w:rsidRPr="00516C1B">
              <w:rPr>
                <w:rFonts w:ascii="Lato" w:hAnsi="Lato" w:cs="Arial"/>
                <w:sz w:val="22"/>
                <w:szCs w:val="22"/>
              </w:rPr>
              <w:t xml:space="preserve">Child Poverty, Climate and </w:t>
            </w:r>
            <w:r w:rsidR="00516C1B" w:rsidRPr="00516C1B">
              <w:rPr>
                <w:rFonts w:ascii="Lato" w:hAnsi="Lato" w:cs="Arial"/>
                <w:sz w:val="22"/>
                <w:szCs w:val="22"/>
              </w:rPr>
              <w:t>Urban</w:t>
            </w:r>
            <w:r w:rsidRPr="00516C1B">
              <w:rPr>
                <w:rFonts w:ascii="Lato" w:hAnsi="Lato" w:cs="Arial"/>
                <w:sz w:val="22"/>
                <w:szCs w:val="22"/>
              </w:rPr>
              <w:t xml:space="preserve"> programming, and other relevant child-focused programming.</w:t>
            </w:r>
          </w:p>
          <w:p w14:paraId="0DE09314" w14:textId="77777777" w:rsidR="005F13DF" w:rsidRPr="00516C1B" w:rsidRDefault="005F13DF" w:rsidP="005F13DF">
            <w:pPr>
              <w:pStyle w:val="ListParagraph"/>
              <w:numPr>
                <w:ilvl w:val="0"/>
                <w:numId w:val="35"/>
              </w:numPr>
              <w:rPr>
                <w:rFonts w:ascii="Lato" w:hAnsi="Lato" w:cs="Arial"/>
                <w:sz w:val="22"/>
                <w:szCs w:val="22"/>
              </w:rPr>
            </w:pPr>
            <w:r w:rsidRPr="00516C1B">
              <w:rPr>
                <w:rFonts w:ascii="Lato" w:hAnsi="Lato" w:cs="Arial"/>
                <w:sz w:val="22"/>
                <w:szCs w:val="22"/>
              </w:rPr>
              <w:t>A clear understanding of and commitment to inequality and anti-discriminatory practice eg gender and disability analysis in informing programmes and policy.</w:t>
            </w:r>
          </w:p>
          <w:p w14:paraId="7B77176A" w14:textId="77777777" w:rsidR="005F13DF" w:rsidRPr="00516C1B" w:rsidRDefault="005F13DF" w:rsidP="005F13DF">
            <w:pPr>
              <w:numPr>
                <w:ilvl w:val="0"/>
                <w:numId w:val="35"/>
              </w:numPr>
              <w:suppressAutoHyphens/>
              <w:rPr>
                <w:rFonts w:ascii="Lato" w:hAnsi="Lato" w:cs="Calibri"/>
                <w:sz w:val="22"/>
                <w:szCs w:val="22"/>
                <w:lang w:eastAsia="ar-SA"/>
              </w:rPr>
            </w:pPr>
            <w:r w:rsidRPr="00516C1B">
              <w:rPr>
                <w:rFonts w:ascii="Lato" w:hAnsi="Lato" w:cs="Calibri"/>
                <w:sz w:val="22"/>
                <w:szCs w:val="22"/>
                <w:lang w:eastAsia="ar-SA"/>
              </w:rPr>
              <w:t xml:space="preserve">A combination of technical, research, public advocacy and, local experience. </w:t>
            </w:r>
          </w:p>
          <w:p w14:paraId="22CA43B5" w14:textId="77777777" w:rsidR="005F13DF" w:rsidRPr="00516C1B" w:rsidRDefault="005F13DF" w:rsidP="005F13DF">
            <w:pPr>
              <w:numPr>
                <w:ilvl w:val="0"/>
                <w:numId w:val="35"/>
              </w:numPr>
              <w:suppressAutoHyphens/>
              <w:rPr>
                <w:rFonts w:ascii="Lato" w:hAnsi="Lato" w:cs="Calibri"/>
                <w:sz w:val="22"/>
                <w:szCs w:val="22"/>
                <w:lang w:eastAsia="ar-SA"/>
              </w:rPr>
            </w:pPr>
            <w:r w:rsidRPr="00516C1B">
              <w:rPr>
                <w:rFonts w:ascii="Lato" w:hAnsi="Lato" w:cs="Calibri"/>
                <w:sz w:val="22"/>
                <w:szCs w:val="22"/>
                <w:lang w:eastAsia="ar-SA"/>
              </w:rPr>
              <w:t xml:space="preserve">Understands that work of development and humanitarian action can be complex and volatile. </w:t>
            </w:r>
          </w:p>
          <w:p w14:paraId="44943685" w14:textId="77777777" w:rsidR="005F13DF" w:rsidRPr="00516C1B" w:rsidRDefault="005F13DF" w:rsidP="005F13DF">
            <w:pPr>
              <w:pStyle w:val="ListParagraph"/>
              <w:numPr>
                <w:ilvl w:val="0"/>
                <w:numId w:val="35"/>
              </w:numPr>
              <w:rPr>
                <w:rFonts w:ascii="Lato" w:hAnsi="Lato" w:cs="Arial"/>
                <w:sz w:val="22"/>
                <w:szCs w:val="22"/>
              </w:rPr>
            </w:pPr>
            <w:r w:rsidRPr="00516C1B">
              <w:rPr>
                <w:rFonts w:ascii="Lato" w:hAnsi="Lato" w:cs="Arial"/>
                <w:sz w:val="22"/>
                <w:szCs w:val="22"/>
              </w:rPr>
              <w:t xml:space="preserve">Country level experience in international development, preferably through long-term assignments. </w:t>
            </w:r>
          </w:p>
          <w:p w14:paraId="04FC55E6" w14:textId="77777777" w:rsidR="005F13DF" w:rsidRPr="00516C1B" w:rsidRDefault="005F13DF" w:rsidP="005F13DF">
            <w:pPr>
              <w:numPr>
                <w:ilvl w:val="0"/>
                <w:numId w:val="35"/>
              </w:numPr>
              <w:suppressAutoHyphens/>
              <w:rPr>
                <w:rFonts w:ascii="Lato" w:hAnsi="Lato" w:cs="Calibri"/>
                <w:sz w:val="22"/>
                <w:szCs w:val="22"/>
                <w:lang w:eastAsia="ar-SA"/>
              </w:rPr>
            </w:pPr>
            <w:r w:rsidRPr="00516C1B">
              <w:rPr>
                <w:rFonts w:ascii="Lato" w:hAnsi="Lato" w:cs="Calibri"/>
                <w:sz w:val="22"/>
                <w:szCs w:val="22"/>
                <w:lang w:eastAsia="ar-SA"/>
              </w:rPr>
              <w:t xml:space="preserve">Proven experience delivering results and outputs </w:t>
            </w:r>
          </w:p>
          <w:p w14:paraId="5F781A44" w14:textId="77777777" w:rsidR="005F13DF" w:rsidRPr="00516C1B" w:rsidRDefault="005F13DF" w:rsidP="005F13DF">
            <w:pPr>
              <w:numPr>
                <w:ilvl w:val="0"/>
                <w:numId w:val="35"/>
              </w:numPr>
              <w:suppressAutoHyphens/>
              <w:rPr>
                <w:rFonts w:ascii="Lato" w:hAnsi="Lato" w:cs="Calibri"/>
                <w:sz w:val="22"/>
                <w:szCs w:val="22"/>
                <w:lang w:eastAsia="ar-SA"/>
              </w:rPr>
            </w:pPr>
            <w:r w:rsidRPr="00516C1B">
              <w:rPr>
                <w:rFonts w:ascii="Lato" w:hAnsi="Lato" w:cs="Calibri"/>
                <w:sz w:val="22"/>
                <w:szCs w:val="22"/>
                <w:lang w:eastAsia="ar-SA"/>
              </w:rPr>
              <w:t>Energy and drive to create change in a large complex organisation</w:t>
            </w:r>
          </w:p>
          <w:p w14:paraId="1D948802" w14:textId="77777777" w:rsidR="005F13DF" w:rsidRPr="00516C1B" w:rsidRDefault="005F13DF" w:rsidP="005F13DF">
            <w:pPr>
              <w:numPr>
                <w:ilvl w:val="0"/>
                <w:numId w:val="35"/>
              </w:numPr>
              <w:suppressAutoHyphens/>
              <w:rPr>
                <w:rFonts w:ascii="Lato" w:hAnsi="Lato" w:cs="Calibri"/>
                <w:sz w:val="22"/>
                <w:szCs w:val="22"/>
                <w:lang w:eastAsia="ar-SA"/>
              </w:rPr>
            </w:pPr>
            <w:r w:rsidRPr="00516C1B">
              <w:rPr>
                <w:rFonts w:ascii="Lato" w:hAnsi="Lato" w:cs="Calibri"/>
                <w:sz w:val="22"/>
                <w:szCs w:val="22"/>
                <w:lang w:eastAsia="ar-SA"/>
              </w:rPr>
              <w:t xml:space="preserve">Highly developed interpersonal and communication skills including influencing, negotiation and coaching – ability to work with people of all levels from CEO to junior staff and across all functions, </w:t>
            </w:r>
          </w:p>
          <w:p w14:paraId="66327E61" w14:textId="77777777" w:rsidR="005F13DF" w:rsidRPr="00516C1B" w:rsidRDefault="005F13DF" w:rsidP="005F13DF">
            <w:pPr>
              <w:pStyle w:val="ListParagraph"/>
              <w:numPr>
                <w:ilvl w:val="0"/>
                <w:numId w:val="35"/>
              </w:numPr>
              <w:rPr>
                <w:rFonts w:ascii="Lato" w:hAnsi="Lato" w:cs="Arial"/>
                <w:sz w:val="22"/>
                <w:szCs w:val="22"/>
              </w:rPr>
            </w:pPr>
            <w:r w:rsidRPr="00516C1B">
              <w:rPr>
                <w:rFonts w:ascii="Lato" w:hAnsi="Lato" w:cs="Calibri"/>
                <w:sz w:val="22"/>
                <w:szCs w:val="22"/>
                <w:lang w:eastAsia="ar-SA"/>
              </w:rPr>
              <w:t>Experience creating and managing high-performing teams i</w:t>
            </w:r>
            <w:r w:rsidRPr="00516C1B">
              <w:rPr>
                <w:rFonts w:ascii="Lato" w:hAnsi="Lato" w:cs="Arial"/>
                <w:sz w:val="22"/>
                <w:szCs w:val="22"/>
              </w:rPr>
              <w:t xml:space="preserve">ncluding building shared objectives, quality control, evaluation, motivation, performance management, staff development and training. </w:t>
            </w:r>
          </w:p>
          <w:p w14:paraId="3A273E48" w14:textId="77777777" w:rsidR="005F13DF" w:rsidRPr="00516C1B" w:rsidRDefault="005F13DF" w:rsidP="005F13DF">
            <w:pPr>
              <w:numPr>
                <w:ilvl w:val="0"/>
                <w:numId w:val="35"/>
              </w:numPr>
              <w:suppressAutoHyphens/>
              <w:rPr>
                <w:rFonts w:ascii="Lato" w:hAnsi="Lato" w:cs="Arial"/>
                <w:b/>
                <w:sz w:val="22"/>
                <w:szCs w:val="22"/>
              </w:rPr>
            </w:pPr>
            <w:r w:rsidRPr="00516C1B">
              <w:rPr>
                <w:rFonts w:ascii="Lato" w:hAnsi="Lato" w:cs="Calibri"/>
                <w:sz w:val="22"/>
                <w:szCs w:val="22"/>
                <w:lang w:eastAsia="ar-SA"/>
              </w:rPr>
              <w:t>Commitment to building and supporting a diverse and inclusive technical leadership team</w:t>
            </w:r>
          </w:p>
          <w:p w14:paraId="0E8D3157" w14:textId="5309C86C" w:rsidR="005F13DF" w:rsidRPr="00516C1B" w:rsidRDefault="00645D9D" w:rsidP="005F13DF">
            <w:pPr>
              <w:pStyle w:val="ListParagraph"/>
              <w:numPr>
                <w:ilvl w:val="0"/>
                <w:numId w:val="35"/>
              </w:numPr>
              <w:rPr>
                <w:rFonts w:ascii="Lato" w:hAnsi="Lato" w:cs="Arial"/>
                <w:sz w:val="22"/>
                <w:szCs w:val="22"/>
              </w:rPr>
            </w:pPr>
            <w:r w:rsidRPr="00516C1B">
              <w:rPr>
                <w:rFonts w:ascii="Lato" w:hAnsi="Lato" w:cs="Arial"/>
                <w:sz w:val="22"/>
                <w:szCs w:val="22"/>
              </w:rPr>
              <w:t>Ab</w:t>
            </w:r>
            <w:r w:rsidR="005F13DF" w:rsidRPr="00516C1B">
              <w:rPr>
                <w:rFonts w:ascii="Lato" w:hAnsi="Lato" w:cs="Arial"/>
                <w:sz w:val="22"/>
                <w:szCs w:val="22"/>
              </w:rPr>
              <w:t>ility to make technical expertise relevant and available to inform programs</w:t>
            </w:r>
          </w:p>
          <w:p w14:paraId="59AAA0A2" w14:textId="395AB499" w:rsidR="005F13DF" w:rsidRPr="00516C1B" w:rsidRDefault="005F13DF" w:rsidP="005F13DF">
            <w:pPr>
              <w:pStyle w:val="ListParagraph"/>
              <w:numPr>
                <w:ilvl w:val="0"/>
                <w:numId w:val="35"/>
              </w:numPr>
              <w:rPr>
                <w:rFonts w:ascii="Lato" w:hAnsi="Lato" w:cs="Arial"/>
                <w:sz w:val="22"/>
                <w:szCs w:val="22"/>
              </w:rPr>
            </w:pPr>
            <w:r w:rsidRPr="00516C1B">
              <w:rPr>
                <w:rFonts w:ascii="Lato" w:hAnsi="Lato" w:cs="Calibri"/>
                <w:sz w:val="22"/>
                <w:szCs w:val="22"/>
                <w:lang w:eastAsia="ar-SA"/>
              </w:rPr>
              <w:t xml:space="preserve">Engaging with donors and public finance stakeholders across humanitarian, development and developed contexts. </w:t>
            </w:r>
          </w:p>
          <w:p w14:paraId="01E15261" w14:textId="77777777" w:rsidR="005F13DF" w:rsidRPr="00516C1B" w:rsidRDefault="005F13DF" w:rsidP="005F13DF">
            <w:pPr>
              <w:pStyle w:val="ListParagraph"/>
              <w:numPr>
                <w:ilvl w:val="0"/>
                <w:numId w:val="35"/>
              </w:numPr>
              <w:rPr>
                <w:rFonts w:ascii="Lato" w:hAnsi="Lato" w:cs="Arial"/>
                <w:sz w:val="22"/>
                <w:szCs w:val="22"/>
              </w:rPr>
            </w:pPr>
            <w:r w:rsidRPr="00516C1B">
              <w:rPr>
                <w:rFonts w:ascii="Lato" w:hAnsi="Lato" w:cs="Arial"/>
                <w:sz w:val="22"/>
                <w:szCs w:val="22"/>
              </w:rPr>
              <w:t xml:space="preserve">An understanding of and commitment to Save the Children’s mission, values and programme approaches. </w:t>
            </w:r>
          </w:p>
          <w:p w14:paraId="3C21F974" w14:textId="50ABEE78" w:rsidR="005F13DF" w:rsidRPr="00516C1B" w:rsidRDefault="005F13DF" w:rsidP="005F13DF">
            <w:pPr>
              <w:numPr>
                <w:ilvl w:val="0"/>
                <w:numId w:val="35"/>
              </w:numPr>
              <w:suppressAutoHyphens/>
              <w:rPr>
                <w:rFonts w:ascii="Lato" w:hAnsi="Lato" w:cs="Arial"/>
                <w:b/>
                <w:sz w:val="22"/>
                <w:szCs w:val="22"/>
              </w:rPr>
            </w:pPr>
            <w:r w:rsidRPr="00516C1B">
              <w:rPr>
                <w:rFonts w:ascii="Lato" w:hAnsi="Lato" w:cs="Calibri"/>
                <w:sz w:val="22"/>
                <w:szCs w:val="22"/>
                <w:lang w:eastAsia="ar-SA"/>
              </w:rPr>
              <w:t>Fluent spoken and written English</w:t>
            </w:r>
          </w:p>
          <w:p w14:paraId="307F3B32" w14:textId="77777777" w:rsidR="00735D34" w:rsidRPr="00516C1B" w:rsidRDefault="00735D34" w:rsidP="005F13DF">
            <w:pPr>
              <w:pStyle w:val="ListParagraph"/>
              <w:numPr>
                <w:ilvl w:val="0"/>
                <w:numId w:val="35"/>
              </w:numPr>
              <w:rPr>
                <w:rFonts w:ascii="Lato" w:hAnsi="Lato" w:cs="Arial"/>
                <w:sz w:val="22"/>
                <w:szCs w:val="22"/>
              </w:rPr>
            </w:pPr>
            <w:r w:rsidRPr="00516C1B">
              <w:rPr>
                <w:rFonts w:ascii="Lato" w:hAnsi="Lato" w:cs="Arial"/>
                <w:sz w:val="22"/>
                <w:szCs w:val="22"/>
              </w:rPr>
              <w:t xml:space="preserve">Willingness and ability to travel up to 25% of time. </w:t>
            </w:r>
          </w:p>
          <w:p w14:paraId="7DECA36B" w14:textId="39067031" w:rsidR="00735D34" w:rsidRPr="00516C1B" w:rsidRDefault="00735D34" w:rsidP="00735D34">
            <w:pPr>
              <w:ind w:left="360"/>
              <w:rPr>
                <w:rFonts w:ascii="Lato" w:hAnsi="Lato" w:cs="Arial"/>
                <w:sz w:val="22"/>
                <w:szCs w:val="22"/>
              </w:rPr>
            </w:pPr>
          </w:p>
          <w:p w14:paraId="457B60DE" w14:textId="77777777" w:rsidR="005F13DF" w:rsidRPr="00516C1B" w:rsidRDefault="005F13DF" w:rsidP="00735D34">
            <w:pPr>
              <w:ind w:left="360"/>
              <w:rPr>
                <w:rFonts w:ascii="Lato" w:hAnsi="Lato" w:cs="Arial"/>
                <w:sz w:val="22"/>
                <w:szCs w:val="22"/>
              </w:rPr>
            </w:pPr>
          </w:p>
          <w:p w14:paraId="7A464BFC" w14:textId="77777777" w:rsidR="00735D34" w:rsidRPr="00516C1B" w:rsidRDefault="00735D34" w:rsidP="00735D34">
            <w:pPr>
              <w:rPr>
                <w:rFonts w:ascii="Lato" w:hAnsi="Lato" w:cs="Arial"/>
                <w:b/>
                <w:sz w:val="22"/>
                <w:szCs w:val="22"/>
              </w:rPr>
            </w:pPr>
            <w:r w:rsidRPr="00516C1B">
              <w:rPr>
                <w:rFonts w:ascii="Lato" w:hAnsi="Lato" w:cs="Arial"/>
                <w:b/>
                <w:sz w:val="22"/>
                <w:szCs w:val="22"/>
              </w:rPr>
              <w:t>Desirable:</w:t>
            </w:r>
          </w:p>
          <w:p w14:paraId="07CBC13B" w14:textId="77777777" w:rsidR="00645D9D" w:rsidRPr="00516C1B" w:rsidRDefault="00735D34" w:rsidP="00645D9D">
            <w:pPr>
              <w:pStyle w:val="ListParagraph"/>
              <w:numPr>
                <w:ilvl w:val="0"/>
                <w:numId w:val="35"/>
              </w:numPr>
              <w:rPr>
                <w:rFonts w:ascii="Lato" w:hAnsi="Lato" w:cs="Arial"/>
                <w:sz w:val="22"/>
                <w:szCs w:val="22"/>
              </w:rPr>
            </w:pPr>
            <w:r w:rsidRPr="00516C1B">
              <w:rPr>
                <w:rFonts w:ascii="Lato" w:hAnsi="Lato" w:cs="Arial"/>
                <w:sz w:val="22"/>
                <w:szCs w:val="22"/>
              </w:rPr>
              <w:t xml:space="preserve">Additional languages, particularly French, Spanish </w:t>
            </w:r>
            <w:bookmarkStart w:id="0" w:name="_GoBack"/>
            <w:bookmarkEnd w:id="0"/>
            <w:r w:rsidRPr="00516C1B">
              <w:rPr>
                <w:rFonts w:ascii="Lato" w:hAnsi="Lato" w:cs="Arial"/>
                <w:sz w:val="22"/>
                <w:szCs w:val="22"/>
              </w:rPr>
              <w:t>and/or Arabic</w:t>
            </w:r>
            <w:r w:rsidR="00645D9D" w:rsidRPr="00516C1B">
              <w:rPr>
                <w:rFonts w:ascii="Lato" w:hAnsi="Lato" w:cs="Arial"/>
                <w:sz w:val="22"/>
                <w:szCs w:val="22"/>
              </w:rPr>
              <w:t xml:space="preserve"> </w:t>
            </w:r>
          </w:p>
          <w:p w14:paraId="64E452A5" w14:textId="3041B473" w:rsidR="00645D9D" w:rsidRPr="00516C1B" w:rsidRDefault="00645D9D" w:rsidP="00645D9D">
            <w:pPr>
              <w:pStyle w:val="ListParagraph"/>
              <w:numPr>
                <w:ilvl w:val="0"/>
                <w:numId w:val="35"/>
              </w:numPr>
              <w:rPr>
                <w:rFonts w:ascii="Lato" w:hAnsi="Lato" w:cs="Arial"/>
                <w:sz w:val="22"/>
                <w:szCs w:val="22"/>
              </w:rPr>
            </w:pPr>
            <w:r w:rsidRPr="00516C1B">
              <w:rPr>
                <w:rFonts w:ascii="Lato" w:hAnsi="Lato" w:cs="Arial"/>
                <w:sz w:val="22"/>
                <w:szCs w:val="22"/>
              </w:rPr>
              <w:t xml:space="preserve">Economic and quantitative skills </w:t>
            </w:r>
          </w:p>
          <w:p w14:paraId="26438186" w14:textId="46374056" w:rsidR="00645D9D" w:rsidRPr="00516C1B" w:rsidRDefault="00645D9D" w:rsidP="00645D9D">
            <w:pPr>
              <w:pStyle w:val="ListParagraph"/>
              <w:numPr>
                <w:ilvl w:val="0"/>
                <w:numId w:val="35"/>
              </w:numPr>
              <w:rPr>
                <w:rFonts w:ascii="Lato" w:hAnsi="Lato" w:cs="Arial"/>
                <w:sz w:val="22"/>
                <w:szCs w:val="22"/>
              </w:rPr>
            </w:pPr>
            <w:r w:rsidRPr="00516C1B">
              <w:rPr>
                <w:rFonts w:ascii="Lato" w:hAnsi="Lato" w:cs="Arial"/>
                <w:sz w:val="22"/>
                <w:szCs w:val="22"/>
              </w:rPr>
              <w:t>A publications record</w:t>
            </w:r>
          </w:p>
          <w:p w14:paraId="75DDF629" w14:textId="77A17B4B" w:rsidR="00650A91" w:rsidRPr="00650A91" w:rsidRDefault="00650A91" w:rsidP="00D466C2">
            <w:pPr>
              <w:rPr>
                <w:rFonts w:ascii="Lato" w:hAnsi="Lato" w:cs="Arial"/>
                <w:sz w:val="22"/>
                <w:szCs w:val="22"/>
              </w:rPr>
            </w:pPr>
          </w:p>
        </w:tc>
      </w:tr>
      <w:tr w:rsidR="005F13DF" w:rsidRPr="00516C1B" w14:paraId="7DB5318C" w14:textId="77777777" w:rsidTr="009E7B2B">
        <w:trPr>
          <w:trHeight w:val="425"/>
        </w:trPr>
        <w:tc>
          <w:tcPr>
            <w:tcW w:w="9470" w:type="dxa"/>
            <w:gridSpan w:val="3"/>
          </w:tcPr>
          <w:p w14:paraId="7F1D94F9" w14:textId="77777777" w:rsidR="005F13DF" w:rsidRPr="00516C1B" w:rsidRDefault="005F13DF" w:rsidP="005F13DF">
            <w:pPr>
              <w:rPr>
                <w:rFonts w:ascii="Lato" w:hAnsi="Lato" w:cs="Arial"/>
                <w:b/>
                <w:sz w:val="22"/>
                <w:szCs w:val="22"/>
              </w:rPr>
            </w:pPr>
            <w:r w:rsidRPr="00516C1B">
              <w:rPr>
                <w:rFonts w:ascii="Lato" w:hAnsi="Lato" w:cs="Arial"/>
                <w:b/>
                <w:sz w:val="22"/>
                <w:szCs w:val="22"/>
              </w:rPr>
              <w:t>Additional job responsibilities</w:t>
            </w:r>
          </w:p>
          <w:p w14:paraId="1E1DF10D" w14:textId="2CE901A1" w:rsidR="005F13DF" w:rsidRPr="00516C1B" w:rsidRDefault="005F13DF" w:rsidP="005F13DF">
            <w:pPr>
              <w:tabs>
                <w:tab w:val="left" w:pos="1134"/>
              </w:tabs>
              <w:rPr>
                <w:rFonts w:ascii="Lato" w:hAnsi="Lato" w:cs="Arial"/>
                <w:sz w:val="22"/>
                <w:szCs w:val="22"/>
              </w:rPr>
            </w:pPr>
            <w:r w:rsidRPr="00516C1B">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5F13DF" w:rsidRPr="00516C1B" w14:paraId="29312F23" w14:textId="77777777" w:rsidTr="009E7B2B">
        <w:tc>
          <w:tcPr>
            <w:tcW w:w="9470" w:type="dxa"/>
            <w:gridSpan w:val="3"/>
            <w:tcBorders>
              <w:top w:val="single" w:sz="8" w:space="0" w:color="000000"/>
            </w:tcBorders>
          </w:tcPr>
          <w:p w14:paraId="7A535A34" w14:textId="77777777" w:rsidR="005F13DF" w:rsidRPr="00516C1B" w:rsidRDefault="005F13DF" w:rsidP="005F13DF">
            <w:pPr>
              <w:rPr>
                <w:rFonts w:ascii="Lato" w:hAnsi="Lato" w:cs="Arial"/>
                <w:b/>
                <w:sz w:val="22"/>
                <w:szCs w:val="22"/>
              </w:rPr>
            </w:pPr>
            <w:r w:rsidRPr="00516C1B">
              <w:rPr>
                <w:rFonts w:ascii="Lato" w:hAnsi="Lato" w:cs="Arial"/>
                <w:b/>
                <w:sz w:val="22"/>
                <w:szCs w:val="22"/>
              </w:rPr>
              <w:t xml:space="preserve">Equal Opportunities </w:t>
            </w:r>
          </w:p>
          <w:p w14:paraId="07E64D53" w14:textId="6AB8814A" w:rsidR="005F13DF" w:rsidRPr="00516C1B" w:rsidRDefault="005F13DF" w:rsidP="005F13DF">
            <w:pPr>
              <w:rPr>
                <w:rFonts w:ascii="Lato" w:hAnsi="Lato" w:cs="Arial"/>
                <w:sz w:val="22"/>
                <w:szCs w:val="22"/>
              </w:rPr>
            </w:pPr>
            <w:r w:rsidRPr="00516C1B">
              <w:rPr>
                <w:rFonts w:ascii="Lato" w:hAnsi="Lato" w:cs="Arial"/>
                <w:sz w:val="22"/>
                <w:szCs w:val="22"/>
              </w:rPr>
              <w:t>The role holder is required to carry out the duties in accordance with the SCI Equal Opportunities and Diversity policies and procedures.</w:t>
            </w:r>
          </w:p>
        </w:tc>
      </w:tr>
      <w:tr w:rsidR="005F13DF" w:rsidRPr="00516C1B" w14:paraId="55D4F4D4" w14:textId="77777777" w:rsidTr="009E7B2B">
        <w:tc>
          <w:tcPr>
            <w:tcW w:w="9470" w:type="dxa"/>
            <w:gridSpan w:val="3"/>
          </w:tcPr>
          <w:p w14:paraId="44CB1EE4" w14:textId="77777777" w:rsidR="005F13DF" w:rsidRPr="00516C1B" w:rsidRDefault="005F13DF" w:rsidP="005F13DF">
            <w:pPr>
              <w:rPr>
                <w:rFonts w:ascii="Lato" w:hAnsi="Lato"/>
                <w:b/>
                <w:color w:val="000000"/>
                <w:sz w:val="22"/>
                <w:szCs w:val="22"/>
              </w:rPr>
            </w:pPr>
            <w:r w:rsidRPr="00516C1B">
              <w:rPr>
                <w:rFonts w:ascii="Lato" w:hAnsi="Lato"/>
                <w:b/>
                <w:color w:val="000000"/>
                <w:sz w:val="22"/>
                <w:szCs w:val="22"/>
              </w:rPr>
              <w:t>Child Safeguarding:</w:t>
            </w:r>
          </w:p>
          <w:p w14:paraId="56960F47" w14:textId="3F6CF4DC" w:rsidR="005F13DF" w:rsidRPr="00516C1B" w:rsidRDefault="005F13DF" w:rsidP="005F13DF">
            <w:pPr>
              <w:rPr>
                <w:rFonts w:ascii="Lato" w:hAnsi="Lato"/>
                <w:sz w:val="22"/>
                <w:szCs w:val="22"/>
              </w:rPr>
            </w:pPr>
            <w:r w:rsidRPr="00516C1B">
              <w:rPr>
                <w:rFonts w:ascii="Lato" w:hAnsi="Lato"/>
                <w:color w:val="000000"/>
                <w:sz w:val="22"/>
                <w:szCs w:val="22"/>
              </w:rPr>
              <w:t>We need to keep children safe so our selection process, which includes rigorous background checks, reflects our commitment to the protection of children from abuse</w:t>
            </w:r>
            <w:r w:rsidRPr="00516C1B">
              <w:rPr>
                <w:rFonts w:ascii="Lato" w:hAnsi="Lato"/>
                <w:sz w:val="22"/>
                <w:szCs w:val="22"/>
              </w:rPr>
              <w:t>.</w:t>
            </w:r>
          </w:p>
        </w:tc>
      </w:tr>
      <w:tr w:rsidR="005F13DF" w:rsidRPr="00516C1B" w14:paraId="4D121024" w14:textId="77777777" w:rsidTr="009E7B2B">
        <w:tc>
          <w:tcPr>
            <w:tcW w:w="9470" w:type="dxa"/>
            <w:gridSpan w:val="3"/>
          </w:tcPr>
          <w:p w14:paraId="0D964D45" w14:textId="77777777" w:rsidR="005F13DF" w:rsidRPr="00516C1B" w:rsidRDefault="005F13DF" w:rsidP="005F13DF">
            <w:pPr>
              <w:rPr>
                <w:rFonts w:ascii="Lato" w:hAnsi="Lato" w:cs="Arial"/>
                <w:b/>
                <w:sz w:val="22"/>
                <w:szCs w:val="22"/>
              </w:rPr>
            </w:pPr>
            <w:r w:rsidRPr="00516C1B">
              <w:rPr>
                <w:rFonts w:ascii="Lato" w:hAnsi="Lato" w:cs="Arial"/>
                <w:b/>
                <w:sz w:val="22"/>
                <w:szCs w:val="22"/>
              </w:rPr>
              <w:t>Health and Safety</w:t>
            </w:r>
          </w:p>
          <w:p w14:paraId="1C1AD961" w14:textId="5A1F0484" w:rsidR="005F13DF" w:rsidRPr="00516C1B" w:rsidRDefault="005F13DF" w:rsidP="005F13DF">
            <w:pPr>
              <w:rPr>
                <w:rFonts w:ascii="Lato" w:hAnsi="Lato" w:cs="Arial"/>
                <w:b/>
                <w:sz w:val="22"/>
                <w:szCs w:val="22"/>
              </w:rPr>
            </w:pPr>
            <w:r w:rsidRPr="00516C1B">
              <w:rPr>
                <w:rFonts w:ascii="Lato" w:hAnsi="Lato" w:cs="Arial"/>
                <w:sz w:val="22"/>
                <w:szCs w:val="22"/>
              </w:rPr>
              <w:t>The role holder is required to carry out the duties in accordance with SCI Health and Safety policies and procedures.</w:t>
            </w:r>
          </w:p>
        </w:tc>
      </w:tr>
      <w:tr w:rsidR="005F13DF" w:rsidRPr="00516C1B" w14:paraId="058C0A1F" w14:textId="77777777" w:rsidTr="009E7B2B">
        <w:tc>
          <w:tcPr>
            <w:tcW w:w="9470" w:type="dxa"/>
            <w:gridSpan w:val="3"/>
          </w:tcPr>
          <w:p w14:paraId="012A1214" w14:textId="77777777" w:rsidR="00860CFD" w:rsidRPr="00516C1B" w:rsidRDefault="00860CFD" w:rsidP="00860CFD">
            <w:pPr>
              <w:rPr>
                <w:rFonts w:ascii="Lato" w:hAnsi="Lato"/>
                <w:b/>
                <w:sz w:val="22"/>
                <w:szCs w:val="22"/>
              </w:rPr>
            </w:pPr>
            <w:r w:rsidRPr="00516C1B">
              <w:rPr>
                <w:rFonts w:ascii="Lato" w:hAnsi="Lato"/>
                <w:b/>
                <w:sz w:val="22"/>
                <w:szCs w:val="22"/>
              </w:rPr>
              <w:t>Safeguarding our Staff:</w:t>
            </w:r>
          </w:p>
          <w:p w14:paraId="41F23FF2" w14:textId="5F5A6796" w:rsidR="005F13DF" w:rsidRPr="00516C1B" w:rsidRDefault="00860CFD" w:rsidP="00860CFD">
            <w:pPr>
              <w:rPr>
                <w:rFonts w:ascii="Lato" w:hAnsi="Lato" w:cs="Arial"/>
                <w:sz w:val="22"/>
                <w:szCs w:val="22"/>
              </w:rPr>
            </w:pPr>
            <w:r w:rsidRPr="00516C1B">
              <w:rPr>
                <w:rFonts w:ascii="Lato" w:hAnsi="Lato"/>
                <w:sz w:val="22"/>
                <w:szCs w:val="22"/>
              </w:rPr>
              <w:t>The post holder is required to carry out the duties in accordance with the SCI anti-harassment policy</w:t>
            </w:r>
            <w:r w:rsidR="005F13DF" w:rsidRPr="00516C1B">
              <w:rPr>
                <w:rFonts w:ascii="Lato" w:hAnsi="Lato" w:cs="Arial"/>
                <w:sz w:val="22"/>
                <w:szCs w:val="22"/>
              </w:rPr>
              <w:t>.</w:t>
            </w:r>
          </w:p>
        </w:tc>
      </w:tr>
      <w:tr w:rsidR="00735D34" w:rsidRPr="00516C1B" w14:paraId="19D630B8" w14:textId="77777777" w:rsidTr="009E7B2B">
        <w:trPr>
          <w:trHeight w:val="425"/>
        </w:trPr>
        <w:tc>
          <w:tcPr>
            <w:tcW w:w="4650" w:type="dxa"/>
            <w:gridSpan w:val="2"/>
            <w:tcBorders>
              <w:bottom w:val="single" w:sz="4" w:space="0" w:color="auto"/>
            </w:tcBorders>
          </w:tcPr>
          <w:p w14:paraId="686D0D9E" w14:textId="4E6D72E7" w:rsidR="00735D34" w:rsidRPr="00516C1B" w:rsidRDefault="00735D34" w:rsidP="005F13DF">
            <w:pPr>
              <w:tabs>
                <w:tab w:val="left" w:pos="1134"/>
              </w:tabs>
              <w:rPr>
                <w:rFonts w:ascii="Lato" w:hAnsi="Lato" w:cs="Arial"/>
                <w:b/>
                <w:sz w:val="22"/>
                <w:szCs w:val="22"/>
              </w:rPr>
            </w:pPr>
            <w:r w:rsidRPr="00516C1B">
              <w:rPr>
                <w:rFonts w:ascii="Lato" w:hAnsi="Lato" w:cs="Arial"/>
                <w:b/>
                <w:sz w:val="22"/>
                <w:szCs w:val="22"/>
              </w:rPr>
              <w:t xml:space="preserve">JD written by: </w:t>
            </w:r>
            <w:r w:rsidR="005F13DF" w:rsidRPr="00516C1B">
              <w:rPr>
                <w:rFonts w:ascii="Lato" w:hAnsi="Lato" w:cs="Arial"/>
                <w:b/>
                <w:sz w:val="22"/>
                <w:szCs w:val="22"/>
              </w:rPr>
              <w:t>Yolande Wright</w:t>
            </w:r>
          </w:p>
        </w:tc>
        <w:tc>
          <w:tcPr>
            <w:tcW w:w="4820" w:type="dxa"/>
            <w:tcBorders>
              <w:bottom w:val="single" w:sz="4" w:space="0" w:color="auto"/>
            </w:tcBorders>
          </w:tcPr>
          <w:p w14:paraId="3AB055BE" w14:textId="4323CFCB" w:rsidR="00735D34" w:rsidRPr="00516C1B" w:rsidRDefault="00735D34" w:rsidP="00735D34">
            <w:pPr>
              <w:tabs>
                <w:tab w:val="left" w:pos="984"/>
              </w:tabs>
              <w:rPr>
                <w:rFonts w:ascii="Lato" w:hAnsi="Lato" w:cs="Arial"/>
                <w:b/>
                <w:sz w:val="22"/>
                <w:szCs w:val="22"/>
              </w:rPr>
            </w:pPr>
            <w:r w:rsidRPr="00516C1B">
              <w:rPr>
                <w:rFonts w:ascii="Lato" w:hAnsi="Lato" w:cs="Arial"/>
                <w:b/>
                <w:sz w:val="22"/>
                <w:szCs w:val="22"/>
              </w:rPr>
              <w:t>Date:</w:t>
            </w:r>
            <w:r w:rsidR="005F13DF" w:rsidRPr="00516C1B">
              <w:rPr>
                <w:rFonts w:ascii="Lato" w:hAnsi="Lato" w:cs="Arial"/>
                <w:b/>
                <w:sz w:val="22"/>
                <w:szCs w:val="22"/>
              </w:rPr>
              <w:t xml:space="preserve"> January 2023</w:t>
            </w:r>
          </w:p>
        </w:tc>
      </w:tr>
      <w:tr w:rsidR="00735D34" w:rsidRPr="00516C1B" w14:paraId="4082BE67" w14:textId="77777777" w:rsidTr="009E7B2B">
        <w:trPr>
          <w:trHeight w:val="425"/>
        </w:trPr>
        <w:tc>
          <w:tcPr>
            <w:tcW w:w="4650" w:type="dxa"/>
            <w:gridSpan w:val="2"/>
            <w:tcBorders>
              <w:bottom w:val="single" w:sz="4" w:space="0" w:color="auto"/>
            </w:tcBorders>
          </w:tcPr>
          <w:p w14:paraId="4917BC63" w14:textId="4A79E853" w:rsidR="00735D34" w:rsidRPr="00516C1B" w:rsidRDefault="00735D34" w:rsidP="00735D34">
            <w:pPr>
              <w:tabs>
                <w:tab w:val="left" w:pos="1134"/>
              </w:tabs>
              <w:rPr>
                <w:rFonts w:ascii="Lato" w:hAnsi="Lato" w:cs="Arial"/>
                <w:sz w:val="22"/>
                <w:szCs w:val="22"/>
              </w:rPr>
            </w:pPr>
            <w:r w:rsidRPr="00516C1B">
              <w:rPr>
                <w:rFonts w:ascii="Lato" w:hAnsi="Lato" w:cs="Arial"/>
                <w:b/>
                <w:sz w:val="22"/>
                <w:szCs w:val="22"/>
              </w:rPr>
              <w:t>JD agreed by:</w:t>
            </w:r>
            <w:r w:rsidR="005F13DF" w:rsidRPr="00516C1B">
              <w:rPr>
                <w:rFonts w:ascii="Lato" w:hAnsi="Lato" w:cs="Arial"/>
                <w:b/>
                <w:sz w:val="22"/>
                <w:szCs w:val="22"/>
              </w:rPr>
              <w:t xml:space="preserve"> Ebrima Saidy</w:t>
            </w:r>
          </w:p>
        </w:tc>
        <w:tc>
          <w:tcPr>
            <w:tcW w:w="4820" w:type="dxa"/>
          </w:tcPr>
          <w:p w14:paraId="2EA30EFD" w14:textId="4941B165" w:rsidR="00735D34" w:rsidRPr="00516C1B" w:rsidRDefault="00735D34" w:rsidP="00735D34">
            <w:pPr>
              <w:tabs>
                <w:tab w:val="left" w:pos="984"/>
              </w:tabs>
              <w:rPr>
                <w:rFonts w:ascii="Lato" w:hAnsi="Lato" w:cs="Arial"/>
                <w:b/>
                <w:sz w:val="22"/>
                <w:szCs w:val="22"/>
              </w:rPr>
            </w:pPr>
            <w:r w:rsidRPr="00516C1B">
              <w:rPr>
                <w:rFonts w:ascii="Lato" w:hAnsi="Lato" w:cs="Arial"/>
                <w:b/>
                <w:sz w:val="22"/>
                <w:szCs w:val="22"/>
              </w:rPr>
              <w:t>Date:</w:t>
            </w:r>
          </w:p>
        </w:tc>
      </w:tr>
      <w:tr w:rsidR="00735D34" w:rsidRPr="00516C1B" w14:paraId="184B2258" w14:textId="77777777" w:rsidTr="009E7B2B">
        <w:trPr>
          <w:trHeight w:val="425"/>
        </w:trPr>
        <w:tc>
          <w:tcPr>
            <w:tcW w:w="4650" w:type="dxa"/>
            <w:gridSpan w:val="2"/>
          </w:tcPr>
          <w:p w14:paraId="72CF3B9F" w14:textId="6D80F7D5" w:rsidR="00735D34" w:rsidRPr="00516C1B" w:rsidRDefault="00735D34" w:rsidP="00735D34">
            <w:pPr>
              <w:tabs>
                <w:tab w:val="left" w:pos="1134"/>
              </w:tabs>
              <w:rPr>
                <w:rFonts w:ascii="Lato" w:hAnsi="Lato" w:cs="Arial"/>
                <w:b/>
                <w:sz w:val="22"/>
                <w:szCs w:val="22"/>
              </w:rPr>
            </w:pPr>
            <w:r w:rsidRPr="00516C1B">
              <w:rPr>
                <w:rFonts w:ascii="Lato" w:hAnsi="Lato" w:cs="Arial"/>
                <w:b/>
                <w:sz w:val="22"/>
                <w:szCs w:val="22"/>
              </w:rPr>
              <w:t>Updated By:</w:t>
            </w:r>
          </w:p>
        </w:tc>
        <w:tc>
          <w:tcPr>
            <w:tcW w:w="4820" w:type="dxa"/>
            <w:tcBorders>
              <w:bottom w:val="single" w:sz="4" w:space="0" w:color="auto"/>
            </w:tcBorders>
          </w:tcPr>
          <w:p w14:paraId="132F4A89" w14:textId="4F7B504C" w:rsidR="00735D34" w:rsidRPr="00516C1B" w:rsidRDefault="00735D34" w:rsidP="00735D34">
            <w:pPr>
              <w:tabs>
                <w:tab w:val="left" w:pos="984"/>
              </w:tabs>
              <w:rPr>
                <w:rFonts w:ascii="Lato" w:hAnsi="Lato" w:cs="Arial"/>
                <w:b/>
                <w:sz w:val="22"/>
                <w:szCs w:val="22"/>
              </w:rPr>
            </w:pPr>
            <w:r w:rsidRPr="00516C1B">
              <w:rPr>
                <w:rFonts w:ascii="Lato" w:hAnsi="Lato" w:cs="Arial"/>
                <w:b/>
                <w:sz w:val="22"/>
                <w:szCs w:val="22"/>
              </w:rPr>
              <w:t>Date:</w:t>
            </w:r>
          </w:p>
        </w:tc>
      </w:tr>
      <w:tr w:rsidR="00735D34" w:rsidRPr="00516C1B" w14:paraId="6DB0539E" w14:textId="77777777" w:rsidTr="009E7B2B">
        <w:trPr>
          <w:trHeight w:val="425"/>
        </w:trPr>
        <w:tc>
          <w:tcPr>
            <w:tcW w:w="4650" w:type="dxa"/>
            <w:gridSpan w:val="2"/>
            <w:tcBorders>
              <w:bottom w:val="single" w:sz="4" w:space="0" w:color="auto"/>
            </w:tcBorders>
          </w:tcPr>
          <w:p w14:paraId="157142C4" w14:textId="0D7DF408" w:rsidR="00735D34" w:rsidRPr="00516C1B" w:rsidRDefault="00735D34" w:rsidP="00735D34">
            <w:pPr>
              <w:tabs>
                <w:tab w:val="left" w:pos="1134"/>
              </w:tabs>
              <w:rPr>
                <w:rFonts w:ascii="Lato" w:hAnsi="Lato" w:cs="Arial"/>
                <w:b/>
                <w:sz w:val="22"/>
                <w:szCs w:val="22"/>
              </w:rPr>
            </w:pPr>
            <w:r w:rsidRPr="00516C1B">
              <w:rPr>
                <w:rFonts w:ascii="Lato" w:hAnsi="Lato" w:cs="Arial"/>
                <w:b/>
                <w:sz w:val="22"/>
                <w:szCs w:val="22"/>
              </w:rPr>
              <w:t xml:space="preserve">Evaluated: </w:t>
            </w:r>
          </w:p>
        </w:tc>
        <w:tc>
          <w:tcPr>
            <w:tcW w:w="4820" w:type="dxa"/>
            <w:tcBorders>
              <w:bottom w:val="single" w:sz="4" w:space="0" w:color="auto"/>
            </w:tcBorders>
          </w:tcPr>
          <w:p w14:paraId="351B26E8" w14:textId="77777777" w:rsidR="00735D34" w:rsidRPr="00516C1B" w:rsidRDefault="00735D34" w:rsidP="00735D34">
            <w:pPr>
              <w:tabs>
                <w:tab w:val="left" w:pos="984"/>
              </w:tabs>
              <w:rPr>
                <w:rFonts w:ascii="Lato" w:hAnsi="Lato" w:cs="Arial"/>
                <w:b/>
                <w:sz w:val="22"/>
                <w:szCs w:val="22"/>
              </w:rPr>
            </w:pPr>
            <w:r w:rsidRPr="00516C1B">
              <w:rPr>
                <w:rFonts w:ascii="Lato" w:hAnsi="Lato" w:cs="Arial"/>
                <w:b/>
                <w:sz w:val="22"/>
                <w:szCs w:val="22"/>
              </w:rPr>
              <w:t>Date:</w:t>
            </w:r>
          </w:p>
        </w:tc>
      </w:tr>
    </w:tbl>
    <w:p w14:paraId="2084BD3A" w14:textId="77777777" w:rsidR="00F9086D" w:rsidRPr="00516C1B" w:rsidRDefault="00F9086D" w:rsidP="00DF31B1">
      <w:pPr>
        <w:rPr>
          <w:rFonts w:ascii="Lato" w:hAnsi="Lato" w:cs="Arial"/>
          <w:sz w:val="22"/>
          <w:szCs w:val="22"/>
        </w:rPr>
      </w:pPr>
    </w:p>
    <w:p w14:paraId="1F5C120B" w14:textId="77777777" w:rsidR="007D26DC" w:rsidRPr="00516C1B" w:rsidRDefault="007D26DC" w:rsidP="00DF31B1">
      <w:pPr>
        <w:rPr>
          <w:rFonts w:ascii="Lato" w:hAnsi="Lato" w:cs="Arial"/>
          <w:sz w:val="22"/>
          <w:szCs w:val="22"/>
        </w:rPr>
      </w:pPr>
    </w:p>
    <w:p w14:paraId="2A2CFDC6" w14:textId="77777777" w:rsidR="007D26DC" w:rsidRPr="00516C1B" w:rsidRDefault="007D26DC" w:rsidP="00DF31B1">
      <w:pPr>
        <w:rPr>
          <w:rFonts w:ascii="Lato" w:hAnsi="Lato" w:cs="Arial"/>
          <w:sz w:val="22"/>
          <w:szCs w:val="22"/>
        </w:rPr>
      </w:pPr>
    </w:p>
    <w:p w14:paraId="1B105D3D" w14:textId="77777777" w:rsidR="007D26DC" w:rsidRPr="00516C1B" w:rsidRDefault="007D26DC" w:rsidP="00DF31B1">
      <w:pPr>
        <w:rPr>
          <w:rFonts w:ascii="Lato" w:hAnsi="Lato" w:cs="Arial"/>
          <w:sz w:val="22"/>
          <w:szCs w:val="22"/>
        </w:rPr>
      </w:pPr>
    </w:p>
    <w:p w14:paraId="5DD5AB80" w14:textId="77777777" w:rsidR="00B83E89" w:rsidRPr="00516C1B" w:rsidRDefault="00B83E89" w:rsidP="00DF31B1">
      <w:pPr>
        <w:rPr>
          <w:rFonts w:ascii="Lato" w:hAnsi="Lato" w:cs="Arial"/>
          <w:sz w:val="22"/>
          <w:szCs w:val="22"/>
        </w:rPr>
      </w:pPr>
    </w:p>
    <w:sectPr w:rsidR="00B83E89" w:rsidRPr="00516C1B">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9FAAA" w14:textId="77777777" w:rsidR="009754FC" w:rsidRDefault="009754FC">
      <w:r>
        <w:separator/>
      </w:r>
    </w:p>
  </w:endnote>
  <w:endnote w:type="continuationSeparator" w:id="0">
    <w:p w14:paraId="31AAE79B" w14:textId="77777777" w:rsidR="009754FC" w:rsidRDefault="0097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Oswald">
    <w:panose1 w:val="00000000000000000000"/>
    <w:charset w:val="00"/>
    <w:family w:val="auto"/>
    <w:pitch w:val="variable"/>
    <w:sig w:usb0="A00002FF" w:usb1="4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8FE3F" w14:textId="77777777" w:rsidR="009754FC" w:rsidRDefault="009754FC">
      <w:r>
        <w:separator/>
      </w:r>
    </w:p>
  </w:footnote>
  <w:footnote w:type="continuationSeparator" w:id="0">
    <w:p w14:paraId="32814164" w14:textId="77777777" w:rsidR="009754FC" w:rsidRDefault="0097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13F2" w14:textId="77777777" w:rsidR="00860CFD" w:rsidRPr="002C6155" w:rsidRDefault="00860CFD" w:rsidP="00860CFD">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4E7D6E24" wp14:editId="3CF7464D">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E402E1" w14:textId="77777777" w:rsidR="00860CFD" w:rsidRPr="002C6155" w:rsidRDefault="00860CFD" w:rsidP="00860CFD">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760B9938"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232466"/>
    <w:multiLevelType w:val="hybridMultilevel"/>
    <w:tmpl w:val="1D745464"/>
    <w:lvl w:ilvl="0" w:tplc="CFCA1C54">
      <w:start w:val="1"/>
      <w:numFmt w:val="bullet"/>
      <w:lvlText w:val="-"/>
      <w:lvlJc w:val="left"/>
      <w:pPr>
        <w:ind w:left="720" w:hanging="360"/>
      </w:pPr>
      <w:rPr>
        <w:rFonts w:ascii="Gill Sans MT" w:eastAsia="Times New Roman" w:hAnsi="Gill Sans MT"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E6F6810"/>
    <w:multiLevelType w:val="hybridMultilevel"/>
    <w:tmpl w:val="D24EB014"/>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9EE14FC"/>
    <w:multiLevelType w:val="hybridMultilevel"/>
    <w:tmpl w:val="6D18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514315"/>
    <w:multiLevelType w:val="hybridMultilevel"/>
    <w:tmpl w:val="FB989E00"/>
    <w:lvl w:ilvl="0" w:tplc="CFCA1C54">
      <w:start w:val="1"/>
      <w:numFmt w:val="bullet"/>
      <w:lvlText w:val="-"/>
      <w:lvlJc w:val="left"/>
      <w:pPr>
        <w:ind w:left="720" w:hanging="360"/>
      </w:pPr>
      <w:rPr>
        <w:rFonts w:ascii="Gill Sans MT" w:eastAsia="Times New Roman" w:hAnsi="Gill Sans MT" w:cs="Arial" w:hint="default"/>
        <w:b/>
      </w:rPr>
    </w:lvl>
    <w:lvl w:ilvl="1" w:tplc="F81E503A">
      <w:numFmt w:val="bullet"/>
      <w:lvlText w:val="–"/>
      <w:lvlJc w:val="left"/>
      <w:pPr>
        <w:ind w:left="1440" w:hanging="360"/>
      </w:pPr>
      <w:rPr>
        <w:rFonts w:ascii="Gill Sans MT" w:eastAsia="Times New Roman" w:hAnsi="Gill Sans MT"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0"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596B1491"/>
    <w:multiLevelType w:val="hybridMultilevel"/>
    <w:tmpl w:val="8A9A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227E1"/>
    <w:multiLevelType w:val="hybridMultilevel"/>
    <w:tmpl w:val="018A8826"/>
    <w:lvl w:ilvl="0" w:tplc="08090001">
      <w:start w:val="1"/>
      <w:numFmt w:val="bullet"/>
      <w:lvlText w:val=""/>
      <w:lvlJc w:val="left"/>
      <w:pPr>
        <w:ind w:left="720" w:hanging="360"/>
      </w:pPr>
      <w:rPr>
        <w:rFonts w:ascii="Symbol" w:hAnsi="Symbol" w:hint="default"/>
      </w:rPr>
    </w:lvl>
    <w:lvl w:ilvl="1" w:tplc="BA606CD2">
      <w:numFmt w:val="bullet"/>
      <w:lvlText w:val="•"/>
      <w:lvlJc w:val="left"/>
      <w:pPr>
        <w:ind w:left="1800" w:hanging="720"/>
      </w:pPr>
      <w:rPr>
        <w:rFonts w:ascii="Gill Sans MT" w:eastAsia="Times New Roman"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803604"/>
    <w:multiLevelType w:val="hybridMultilevel"/>
    <w:tmpl w:val="F66A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1" w15:restartNumberingAfterBreak="0">
    <w:nsid w:val="7D6844A4"/>
    <w:multiLevelType w:val="hybridMultilevel"/>
    <w:tmpl w:val="14B244F2"/>
    <w:lvl w:ilvl="0" w:tplc="CFCA1C54">
      <w:start w:val="1"/>
      <w:numFmt w:val="bullet"/>
      <w:lvlText w:val="-"/>
      <w:lvlJc w:val="left"/>
      <w:pPr>
        <w:ind w:left="720" w:hanging="360"/>
      </w:pPr>
      <w:rPr>
        <w:rFonts w:ascii="Gill Sans MT" w:eastAsia="Times New Roman" w:hAnsi="Gill Sans MT"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045D9"/>
    <w:multiLevelType w:val="hybridMultilevel"/>
    <w:tmpl w:val="B492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2"/>
  </w:num>
  <w:num w:numId="4">
    <w:abstractNumId w:val="0"/>
  </w:num>
  <w:num w:numId="5">
    <w:abstractNumId w:val="25"/>
  </w:num>
  <w:num w:numId="6">
    <w:abstractNumId w:val="13"/>
  </w:num>
  <w:num w:numId="7">
    <w:abstractNumId w:val="24"/>
  </w:num>
  <w:num w:numId="8">
    <w:abstractNumId w:val="14"/>
  </w:num>
  <w:num w:numId="9">
    <w:abstractNumId w:val="7"/>
  </w:num>
  <w:num w:numId="10">
    <w:abstractNumId w:val="18"/>
  </w:num>
  <w:num w:numId="11">
    <w:abstractNumId w:val="37"/>
  </w:num>
  <w:num w:numId="12">
    <w:abstractNumId w:val="17"/>
  </w:num>
  <w:num w:numId="13">
    <w:abstractNumId w:val="39"/>
  </w:num>
  <w:num w:numId="14">
    <w:abstractNumId w:val="20"/>
  </w:num>
  <w:num w:numId="15">
    <w:abstractNumId w:val="27"/>
  </w:num>
  <w:num w:numId="16">
    <w:abstractNumId w:val="21"/>
  </w:num>
  <w:num w:numId="17">
    <w:abstractNumId w:val="9"/>
  </w:num>
  <w:num w:numId="18">
    <w:abstractNumId w:val="38"/>
  </w:num>
  <w:num w:numId="19">
    <w:abstractNumId w:val="12"/>
  </w:num>
  <w:num w:numId="20">
    <w:abstractNumId w:val="6"/>
  </w:num>
  <w:num w:numId="21">
    <w:abstractNumId w:val="35"/>
  </w:num>
  <w:num w:numId="22">
    <w:abstractNumId w:val="31"/>
  </w:num>
  <w:num w:numId="23">
    <w:abstractNumId w:val="29"/>
  </w:num>
  <w:num w:numId="24">
    <w:abstractNumId w:val="40"/>
  </w:num>
  <w:num w:numId="25">
    <w:abstractNumId w:val="32"/>
  </w:num>
  <w:num w:numId="26">
    <w:abstractNumId w:val="15"/>
  </w:num>
  <w:num w:numId="27">
    <w:abstractNumId w:val="30"/>
  </w:num>
  <w:num w:numId="28">
    <w:abstractNumId w:val="11"/>
  </w:num>
  <w:num w:numId="29">
    <w:abstractNumId w:val="2"/>
  </w:num>
  <w:num w:numId="30">
    <w:abstractNumId w:val="3"/>
  </w:num>
  <w:num w:numId="31">
    <w:abstractNumId w:val="4"/>
  </w:num>
  <w:num w:numId="32">
    <w:abstractNumId w:val="5"/>
  </w:num>
  <w:num w:numId="33">
    <w:abstractNumId w:val="26"/>
  </w:num>
  <w:num w:numId="34">
    <w:abstractNumId w:val="19"/>
  </w:num>
  <w:num w:numId="35">
    <w:abstractNumId w:val="34"/>
  </w:num>
  <w:num w:numId="36">
    <w:abstractNumId w:val="36"/>
  </w:num>
  <w:num w:numId="37">
    <w:abstractNumId w:val="33"/>
  </w:num>
  <w:num w:numId="38">
    <w:abstractNumId w:val="41"/>
  </w:num>
  <w:num w:numId="39">
    <w:abstractNumId w:val="42"/>
  </w:num>
  <w:num w:numId="40">
    <w:abstractNumId w:val="1"/>
  </w:num>
  <w:num w:numId="41">
    <w:abstractNumId w:val="10"/>
  </w:num>
  <w:num w:numId="42">
    <w:abstractNumId w:val="28"/>
  </w:num>
  <w:num w:numId="4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26311"/>
    <w:rsid w:val="000439E4"/>
    <w:rsid w:val="00073C3D"/>
    <w:rsid w:val="00091A58"/>
    <w:rsid w:val="00092580"/>
    <w:rsid w:val="00092DD0"/>
    <w:rsid w:val="000A0163"/>
    <w:rsid w:val="000B2430"/>
    <w:rsid w:val="000C308D"/>
    <w:rsid w:val="000C535F"/>
    <w:rsid w:val="000E09C6"/>
    <w:rsid w:val="000F7F1E"/>
    <w:rsid w:val="00113952"/>
    <w:rsid w:val="0015099B"/>
    <w:rsid w:val="0015532E"/>
    <w:rsid w:val="00166020"/>
    <w:rsid w:val="00174203"/>
    <w:rsid w:val="0017754D"/>
    <w:rsid w:val="00183B33"/>
    <w:rsid w:val="00197A5F"/>
    <w:rsid w:val="001B0FE5"/>
    <w:rsid w:val="001B2A90"/>
    <w:rsid w:val="001B461D"/>
    <w:rsid w:val="001D1F88"/>
    <w:rsid w:val="001E3518"/>
    <w:rsid w:val="00203536"/>
    <w:rsid w:val="002065ED"/>
    <w:rsid w:val="00225770"/>
    <w:rsid w:val="00255049"/>
    <w:rsid w:val="00267F7F"/>
    <w:rsid w:val="00283A29"/>
    <w:rsid w:val="00287B36"/>
    <w:rsid w:val="00290500"/>
    <w:rsid w:val="002916E8"/>
    <w:rsid w:val="00297EEF"/>
    <w:rsid w:val="002B21C3"/>
    <w:rsid w:val="002D4A35"/>
    <w:rsid w:val="002E170D"/>
    <w:rsid w:val="002E34C0"/>
    <w:rsid w:val="00315B75"/>
    <w:rsid w:val="00324580"/>
    <w:rsid w:val="00341E13"/>
    <w:rsid w:val="003434CB"/>
    <w:rsid w:val="0035165C"/>
    <w:rsid w:val="0035548D"/>
    <w:rsid w:val="00382DCB"/>
    <w:rsid w:val="003A7D4B"/>
    <w:rsid w:val="003B081D"/>
    <w:rsid w:val="003B2EB5"/>
    <w:rsid w:val="00407466"/>
    <w:rsid w:val="00412CB7"/>
    <w:rsid w:val="00416FB8"/>
    <w:rsid w:val="004300CE"/>
    <w:rsid w:val="00434D92"/>
    <w:rsid w:val="00456024"/>
    <w:rsid w:val="00457479"/>
    <w:rsid w:val="004757CF"/>
    <w:rsid w:val="00480895"/>
    <w:rsid w:val="00482382"/>
    <w:rsid w:val="00483CC9"/>
    <w:rsid w:val="004852D8"/>
    <w:rsid w:val="00493703"/>
    <w:rsid w:val="004B2994"/>
    <w:rsid w:val="004C2411"/>
    <w:rsid w:val="004C3FFF"/>
    <w:rsid w:val="004C44EA"/>
    <w:rsid w:val="004E2B71"/>
    <w:rsid w:val="004E6485"/>
    <w:rsid w:val="0050125F"/>
    <w:rsid w:val="00502CDE"/>
    <w:rsid w:val="00513FB5"/>
    <w:rsid w:val="00514D77"/>
    <w:rsid w:val="0051681A"/>
    <w:rsid w:val="00516C1B"/>
    <w:rsid w:val="00520EAC"/>
    <w:rsid w:val="005358D9"/>
    <w:rsid w:val="00543A17"/>
    <w:rsid w:val="00553DE4"/>
    <w:rsid w:val="00556B70"/>
    <w:rsid w:val="0055713F"/>
    <w:rsid w:val="005602C8"/>
    <w:rsid w:val="00586599"/>
    <w:rsid w:val="005D08E0"/>
    <w:rsid w:val="005F13DF"/>
    <w:rsid w:val="005F161F"/>
    <w:rsid w:val="005F6DF2"/>
    <w:rsid w:val="00601D69"/>
    <w:rsid w:val="0060405A"/>
    <w:rsid w:val="006171BF"/>
    <w:rsid w:val="006224AD"/>
    <w:rsid w:val="00624CD4"/>
    <w:rsid w:val="00627E81"/>
    <w:rsid w:val="00640C69"/>
    <w:rsid w:val="00645D9D"/>
    <w:rsid w:val="00647D3A"/>
    <w:rsid w:val="00650A91"/>
    <w:rsid w:val="00652A42"/>
    <w:rsid w:val="0069034A"/>
    <w:rsid w:val="006934BA"/>
    <w:rsid w:val="006A391E"/>
    <w:rsid w:val="006D3CEE"/>
    <w:rsid w:val="006D7BC5"/>
    <w:rsid w:val="006F0EA1"/>
    <w:rsid w:val="006F19FC"/>
    <w:rsid w:val="006F46C2"/>
    <w:rsid w:val="00712E28"/>
    <w:rsid w:val="0072183D"/>
    <w:rsid w:val="00726596"/>
    <w:rsid w:val="00727F3E"/>
    <w:rsid w:val="00735D34"/>
    <w:rsid w:val="00743D76"/>
    <w:rsid w:val="00756550"/>
    <w:rsid w:val="00762004"/>
    <w:rsid w:val="007653F6"/>
    <w:rsid w:val="00770638"/>
    <w:rsid w:val="007770CA"/>
    <w:rsid w:val="007830B1"/>
    <w:rsid w:val="007830DA"/>
    <w:rsid w:val="007A2F0C"/>
    <w:rsid w:val="007B47F6"/>
    <w:rsid w:val="007D26DC"/>
    <w:rsid w:val="007D3755"/>
    <w:rsid w:val="007F0E5A"/>
    <w:rsid w:val="007F13A8"/>
    <w:rsid w:val="007F3ECE"/>
    <w:rsid w:val="007F729D"/>
    <w:rsid w:val="00805BE2"/>
    <w:rsid w:val="008164ED"/>
    <w:rsid w:val="008178C0"/>
    <w:rsid w:val="00822219"/>
    <w:rsid w:val="008258F9"/>
    <w:rsid w:val="008264D8"/>
    <w:rsid w:val="00850C04"/>
    <w:rsid w:val="00860CFD"/>
    <w:rsid w:val="00865563"/>
    <w:rsid w:val="0088006A"/>
    <w:rsid w:val="008A071A"/>
    <w:rsid w:val="008C5A62"/>
    <w:rsid w:val="008D64FA"/>
    <w:rsid w:val="0090541F"/>
    <w:rsid w:val="00920C0C"/>
    <w:rsid w:val="00920E86"/>
    <w:rsid w:val="00920FDB"/>
    <w:rsid w:val="00921058"/>
    <w:rsid w:val="00927BE8"/>
    <w:rsid w:val="009356CE"/>
    <w:rsid w:val="009376FF"/>
    <w:rsid w:val="009547DB"/>
    <w:rsid w:val="00967258"/>
    <w:rsid w:val="009754FC"/>
    <w:rsid w:val="00983BD1"/>
    <w:rsid w:val="00984B86"/>
    <w:rsid w:val="00996B92"/>
    <w:rsid w:val="009B5156"/>
    <w:rsid w:val="009C17CE"/>
    <w:rsid w:val="009D22D1"/>
    <w:rsid w:val="009D2BAF"/>
    <w:rsid w:val="009D5C2E"/>
    <w:rsid w:val="009E3F2E"/>
    <w:rsid w:val="009E7B2B"/>
    <w:rsid w:val="00A16A76"/>
    <w:rsid w:val="00A449FC"/>
    <w:rsid w:val="00A50785"/>
    <w:rsid w:val="00A56833"/>
    <w:rsid w:val="00A62515"/>
    <w:rsid w:val="00A6746E"/>
    <w:rsid w:val="00A717FD"/>
    <w:rsid w:val="00A770B6"/>
    <w:rsid w:val="00A9158C"/>
    <w:rsid w:val="00AA031E"/>
    <w:rsid w:val="00AA77CC"/>
    <w:rsid w:val="00AB2CE5"/>
    <w:rsid w:val="00AC7F69"/>
    <w:rsid w:val="00AD38C8"/>
    <w:rsid w:val="00B04818"/>
    <w:rsid w:val="00B109CA"/>
    <w:rsid w:val="00B14F8E"/>
    <w:rsid w:val="00B21B76"/>
    <w:rsid w:val="00B2439B"/>
    <w:rsid w:val="00B5365E"/>
    <w:rsid w:val="00B830C1"/>
    <w:rsid w:val="00B83E89"/>
    <w:rsid w:val="00B84E72"/>
    <w:rsid w:val="00B85F11"/>
    <w:rsid w:val="00B9157F"/>
    <w:rsid w:val="00BA2A12"/>
    <w:rsid w:val="00BC471B"/>
    <w:rsid w:val="00BE556E"/>
    <w:rsid w:val="00C13528"/>
    <w:rsid w:val="00C15D29"/>
    <w:rsid w:val="00C21E23"/>
    <w:rsid w:val="00C34EA2"/>
    <w:rsid w:val="00C53902"/>
    <w:rsid w:val="00C61C6F"/>
    <w:rsid w:val="00C6257E"/>
    <w:rsid w:val="00C71F41"/>
    <w:rsid w:val="00C82E63"/>
    <w:rsid w:val="00C95100"/>
    <w:rsid w:val="00C978E6"/>
    <w:rsid w:val="00CA3D46"/>
    <w:rsid w:val="00CB20F1"/>
    <w:rsid w:val="00CE502B"/>
    <w:rsid w:val="00D26C4F"/>
    <w:rsid w:val="00D329A6"/>
    <w:rsid w:val="00D33A59"/>
    <w:rsid w:val="00D42548"/>
    <w:rsid w:val="00D43470"/>
    <w:rsid w:val="00D43663"/>
    <w:rsid w:val="00D466C2"/>
    <w:rsid w:val="00D5085F"/>
    <w:rsid w:val="00D520E4"/>
    <w:rsid w:val="00D64C59"/>
    <w:rsid w:val="00D70E37"/>
    <w:rsid w:val="00D86060"/>
    <w:rsid w:val="00DB2E08"/>
    <w:rsid w:val="00DB49BD"/>
    <w:rsid w:val="00DF31B1"/>
    <w:rsid w:val="00DF5F5C"/>
    <w:rsid w:val="00E03B54"/>
    <w:rsid w:val="00E07E9E"/>
    <w:rsid w:val="00E14DF1"/>
    <w:rsid w:val="00E2250C"/>
    <w:rsid w:val="00E53475"/>
    <w:rsid w:val="00E722A3"/>
    <w:rsid w:val="00E760A1"/>
    <w:rsid w:val="00E77359"/>
    <w:rsid w:val="00E82494"/>
    <w:rsid w:val="00E83956"/>
    <w:rsid w:val="00EA19E3"/>
    <w:rsid w:val="00EA44F5"/>
    <w:rsid w:val="00EB1BA4"/>
    <w:rsid w:val="00EC1B3B"/>
    <w:rsid w:val="00ED102A"/>
    <w:rsid w:val="00ED50B3"/>
    <w:rsid w:val="00EE4321"/>
    <w:rsid w:val="00EF0236"/>
    <w:rsid w:val="00EF1BB6"/>
    <w:rsid w:val="00EF20E6"/>
    <w:rsid w:val="00EF33BF"/>
    <w:rsid w:val="00F02B5B"/>
    <w:rsid w:val="00F069CA"/>
    <w:rsid w:val="00F44AC7"/>
    <w:rsid w:val="00F523B3"/>
    <w:rsid w:val="00F55B51"/>
    <w:rsid w:val="00F5619F"/>
    <w:rsid w:val="00F706C7"/>
    <w:rsid w:val="00F73DCC"/>
    <w:rsid w:val="00F810FA"/>
    <w:rsid w:val="00F9086D"/>
    <w:rsid w:val="00FA46B3"/>
    <w:rsid w:val="00FB2100"/>
    <w:rsid w:val="00FC67B6"/>
    <w:rsid w:val="00FE079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61DDF1"/>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0C535F"/>
    <w:pPr>
      <w:ind w:left="720"/>
      <w:contextualSpacing/>
    </w:pPr>
  </w:style>
  <w:style w:type="character" w:customStyle="1" w:styleId="normaltextrun">
    <w:name w:val="normaltextrun"/>
    <w:basedOn w:val="DefaultParagraphFont"/>
    <w:rsid w:val="005F13DF"/>
  </w:style>
  <w:style w:type="character" w:customStyle="1" w:styleId="eop">
    <w:name w:val="eop"/>
    <w:basedOn w:val="DefaultParagraphFont"/>
    <w:rsid w:val="005F13DF"/>
  </w:style>
  <w:style w:type="paragraph" w:styleId="NormalWeb">
    <w:name w:val="Normal (Web)"/>
    <w:basedOn w:val="Normal"/>
    <w:uiPriority w:val="99"/>
    <w:unhideWhenUsed/>
    <w:rsid w:val="008D64FA"/>
    <w:pPr>
      <w:spacing w:before="100" w:beforeAutospacing="1" w:after="100" w:afterAutospacing="1"/>
    </w:pPr>
    <w:rPr>
      <w:szCs w:val="24"/>
      <w:lang w:eastAsia="en-GB"/>
    </w:rPr>
  </w:style>
  <w:style w:type="character" w:styleId="Strong">
    <w:name w:val="Strong"/>
    <w:basedOn w:val="DefaultParagraphFont"/>
    <w:uiPriority w:val="22"/>
    <w:qFormat/>
    <w:rsid w:val="00650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34297929">
      <w:bodyDiv w:val="1"/>
      <w:marLeft w:val="0"/>
      <w:marRight w:val="0"/>
      <w:marTop w:val="0"/>
      <w:marBottom w:val="0"/>
      <w:divBdr>
        <w:top w:val="none" w:sz="0" w:space="0" w:color="auto"/>
        <w:left w:val="none" w:sz="0" w:space="0" w:color="auto"/>
        <w:bottom w:val="none" w:sz="0" w:space="0" w:color="auto"/>
        <w:right w:val="none" w:sz="0" w:space="0" w:color="auto"/>
      </w:divBdr>
    </w:div>
    <w:div w:id="838882998">
      <w:bodyDiv w:val="1"/>
      <w:marLeft w:val="0"/>
      <w:marRight w:val="0"/>
      <w:marTop w:val="0"/>
      <w:marBottom w:val="0"/>
      <w:divBdr>
        <w:top w:val="none" w:sz="0" w:space="0" w:color="auto"/>
        <w:left w:val="none" w:sz="0" w:space="0" w:color="auto"/>
        <w:bottom w:val="none" w:sz="0" w:space="0" w:color="auto"/>
        <w:right w:val="none" w:sz="0" w:space="0" w:color="auto"/>
      </w:divBdr>
      <w:divsChild>
        <w:div w:id="144710285">
          <w:marLeft w:val="389"/>
          <w:marRight w:val="0"/>
          <w:marTop w:val="0"/>
          <w:marBottom w:val="0"/>
          <w:divBdr>
            <w:top w:val="none" w:sz="0" w:space="0" w:color="auto"/>
            <w:left w:val="none" w:sz="0" w:space="0" w:color="auto"/>
            <w:bottom w:val="none" w:sz="0" w:space="0" w:color="auto"/>
            <w:right w:val="none" w:sz="0" w:space="0" w:color="auto"/>
          </w:divBdr>
        </w:div>
      </w:divsChild>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387677834">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7e36c3-f8a0-4fb8-a2bc-631ad9cca883">
      <Terms xmlns="http://schemas.microsoft.com/office/infopath/2007/PartnerControls"/>
    </lcf76f155ced4ddcb4097134ff3c332f>
    <number xmlns="1b7e36c3-f8a0-4fb8-a2bc-631ad9cca883" xsi:nil="true"/>
    <TaxCatchAll xmlns="b1a25d56-6f3d-4cf9-8f75-af00573b6d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2518D16031554FBFFB7021258D636F" ma:contentTypeVersion="18" ma:contentTypeDescription="Create a new document." ma:contentTypeScope="" ma:versionID="c458e766e2cc2b2080e375862de4bac4">
  <xsd:schema xmlns:xsd="http://www.w3.org/2001/XMLSchema" xmlns:xs="http://www.w3.org/2001/XMLSchema" xmlns:p="http://schemas.microsoft.com/office/2006/metadata/properties" xmlns:ns2="c0445bab-2921-4fc9-8412-40f231043fe5" xmlns:ns3="1b7e36c3-f8a0-4fb8-a2bc-631ad9cca883" xmlns:ns4="b1a25d56-6f3d-4cf9-8f75-af00573b6dbd" targetNamespace="http://schemas.microsoft.com/office/2006/metadata/properties" ma:root="true" ma:fieldsID="a0b54315ad6d702f8736fc99c83864f1" ns2:_="" ns3:_="" ns4:_="">
    <xsd:import namespace="c0445bab-2921-4fc9-8412-40f231043fe5"/>
    <xsd:import namespace="1b7e36c3-f8a0-4fb8-a2bc-631ad9cca883"/>
    <xsd:import namespace="b1a25d56-6f3d-4cf9-8f75-af00573b6d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45bab-2921-4fc9-8412-40f231043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e36c3-f8a0-4fb8-a2bc-631ad9cca8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0d24f53-3ca1-4280-97de-90a109c9d585}" ma:internalName="TaxCatchAll" ma:showField="CatchAllData" ma:web="c0445bab-2921-4fc9-8412-40f231043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871B-F411-4308-9A2E-72C9E84285F4}">
  <ds:schemaRefs>
    <ds:schemaRef ds:uri="http://schemas.microsoft.com/office/2006/documentManagement/types"/>
    <ds:schemaRef ds:uri="b1a25d56-6f3d-4cf9-8f75-af00573b6dbd"/>
    <ds:schemaRef ds:uri="http://www.w3.org/XML/1998/namespace"/>
    <ds:schemaRef ds:uri="http://purl.org/dc/elements/1.1/"/>
    <ds:schemaRef ds:uri="http://schemas.microsoft.com/office/infopath/2007/PartnerControls"/>
    <ds:schemaRef ds:uri="http://schemas.openxmlformats.org/package/2006/metadata/core-properties"/>
    <ds:schemaRef ds:uri="1b7e36c3-f8a0-4fb8-a2bc-631ad9cca883"/>
    <ds:schemaRef ds:uri="c0445bab-2921-4fc9-8412-40f231043fe5"/>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5A049002-6443-4F62-8AE2-1978858E7E78}">
  <ds:schemaRefs>
    <ds:schemaRef ds:uri="http://schemas.microsoft.com/sharepoint/v3/contenttype/forms"/>
  </ds:schemaRefs>
</ds:datastoreItem>
</file>

<file path=customXml/itemProps3.xml><?xml version="1.0" encoding="utf-8"?>
<ds:datastoreItem xmlns:ds="http://schemas.openxmlformats.org/officeDocument/2006/customXml" ds:itemID="{961E29ED-AC99-439F-AE73-23AEFABEE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45bab-2921-4fc9-8412-40f231043fe5"/>
    <ds:schemaRef ds:uri="1b7e36c3-f8a0-4fb8-a2bc-631ad9cca883"/>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E0D8E-6185-476E-8C25-3F13722F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2429</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8</cp:revision>
  <cp:lastPrinted>2011-08-02T10:07:00Z</cp:lastPrinted>
  <dcterms:created xsi:type="dcterms:W3CDTF">2023-02-08T09:29:00Z</dcterms:created>
  <dcterms:modified xsi:type="dcterms:W3CDTF">2023-02-16T15:53:00Z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0x010100CF2518D16031554FBFFB7021258D636F</vt:lpwstr>
  </property>
</Properties>
</file>