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70D" w:rsidRDefault="002E170D" w:rsidP="00697BD1">
      <w:pPr>
        <w:jc w:val="both"/>
        <w:rPr>
          <w:rFonts w:ascii="Gill Sans MT" w:hAnsi="Gill Sans MT" w:cs="Arial"/>
          <w:b/>
          <w:i/>
          <w:color w:val="808080"/>
          <w:sz w:val="22"/>
          <w:szCs w:val="22"/>
        </w:rPr>
      </w:pPr>
    </w:p>
    <w:p w:rsidR="00580F6F" w:rsidRPr="004C3FFF" w:rsidRDefault="00580F6F" w:rsidP="00580F6F">
      <w:pPr>
        <w:jc w:val="both"/>
        <w:rPr>
          <w:rFonts w:ascii="Gill Sans MT" w:hAnsi="Gill Sans MT" w:cs="Arial"/>
          <w:b/>
          <w:i/>
          <w:color w:val="808080"/>
          <w:sz w:val="22"/>
          <w:szCs w:val="22"/>
        </w:rPr>
      </w:pPr>
    </w:p>
    <w:tbl>
      <w:tblPr>
        <w:tblW w:w="94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776"/>
      </w:tblGrid>
      <w:tr w:rsidR="00174203" w:rsidRPr="004C3FFF" w:rsidTr="00362484">
        <w:trPr>
          <w:trHeight w:val="413"/>
        </w:trPr>
        <w:tc>
          <w:tcPr>
            <w:tcW w:w="9454" w:type="dxa"/>
            <w:gridSpan w:val="3"/>
          </w:tcPr>
          <w:p w:rsidR="002B21C3" w:rsidRPr="004C3FFF" w:rsidRDefault="00174203" w:rsidP="004C43AB">
            <w:pPr>
              <w:tabs>
                <w:tab w:val="left" w:pos="1418"/>
              </w:tabs>
              <w:jc w:val="both"/>
              <w:rPr>
                <w:rFonts w:ascii="Gill Sans MT" w:hAnsi="Gill Sans MT" w:cs="Arial"/>
                <w:sz w:val="22"/>
                <w:szCs w:val="22"/>
                <w:lang w:eastAsia="en-GB"/>
              </w:rPr>
            </w:pPr>
            <w:r w:rsidRPr="004C3FFF">
              <w:rPr>
                <w:rFonts w:ascii="Gill Sans MT" w:hAnsi="Gill Sans MT" w:cs="Arial"/>
                <w:b/>
                <w:sz w:val="22"/>
                <w:szCs w:val="22"/>
              </w:rPr>
              <w:t xml:space="preserve">TITLE: </w:t>
            </w:r>
            <w:r w:rsidR="00EF33BF" w:rsidRPr="004C3FFF">
              <w:rPr>
                <w:rFonts w:ascii="Gill Sans MT" w:hAnsi="Gill Sans MT" w:cs="Arial"/>
                <w:sz w:val="22"/>
                <w:szCs w:val="22"/>
                <w:lang w:eastAsia="en-GB"/>
              </w:rPr>
              <w:t> </w:t>
            </w:r>
            <w:r w:rsidR="00A01D57">
              <w:rPr>
                <w:rFonts w:ascii="Gill Sans MT" w:hAnsi="Gill Sans MT" w:cs="Arial"/>
                <w:sz w:val="22"/>
                <w:szCs w:val="22"/>
                <w:lang w:eastAsia="en-GB"/>
              </w:rPr>
              <w:t>Social Behaviour Change</w:t>
            </w:r>
            <w:r w:rsidR="00122212">
              <w:rPr>
                <w:rFonts w:ascii="Gill Sans MT" w:hAnsi="Gill Sans MT" w:cs="Arial"/>
                <w:sz w:val="22"/>
                <w:szCs w:val="22"/>
                <w:lang w:eastAsia="en-GB"/>
              </w:rPr>
              <w:t xml:space="preserve"> </w:t>
            </w:r>
            <w:r w:rsidR="00A01D57">
              <w:rPr>
                <w:rFonts w:ascii="Gill Sans MT" w:hAnsi="Gill Sans MT" w:cs="Arial"/>
                <w:sz w:val="22"/>
                <w:szCs w:val="22"/>
                <w:lang w:eastAsia="en-GB"/>
              </w:rPr>
              <w:t xml:space="preserve">(SBC) </w:t>
            </w:r>
            <w:r w:rsidR="00122212">
              <w:rPr>
                <w:rFonts w:ascii="Gill Sans MT" w:hAnsi="Gill Sans MT" w:cs="Arial"/>
                <w:sz w:val="22"/>
                <w:szCs w:val="22"/>
                <w:lang w:eastAsia="en-GB"/>
              </w:rPr>
              <w:t>Advisor</w:t>
            </w:r>
          </w:p>
        </w:tc>
      </w:tr>
      <w:tr w:rsidR="00174203" w:rsidRPr="004C3FFF" w:rsidTr="00362484">
        <w:trPr>
          <w:trHeight w:val="404"/>
        </w:trPr>
        <w:tc>
          <w:tcPr>
            <w:tcW w:w="4253" w:type="dxa"/>
            <w:tcBorders>
              <w:bottom w:val="single" w:sz="4" w:space="0" w:color="auto"/>
            </w:tcBorders>
          </w:tcPr>
          <w:p w:rsidR="00EF33BF" w:rsidRPr="004C3FFF" w:rsidRDefault="00F55B51" w:rsidP="009F331F">
            <w:pPr>
              <w:tabs>
                <w:tab w:val="left" w:pos="1418"/>
              </w:tabs>
              <w:jc w:val="both"/>
              <w:rPr>
                <w:rFonts w:ascii="Gill Sans MT" w:hAnsi="Gill Sans MT" w:cs="Arial"/>
                <w:sz w:val="22"/>
                <w:szCs w:val="22"/>
              </w:rPr>
            </w:pPr>
            <w:r w:rsidRPr="004C3FFF">
              <w:rPr>
                <w:rFonts w:ascii="Gill Sans MT" w:hAnsi="Gill Sans MT" w:cs="Arial"/>
                <w:b/>
                <w:sz w:val="22"/>
                <w:szCs w:val="22"/>
              </w:rPr>
              <w:t>TEAM/PROGRAMME</w:t>
            </w:r>
            <w:r w:rsidR="00174203" w:rsidRPr="004C3FFF">
              <w:rPr>
                <w:rFonts w:ascii="Gill Sans MT" w:hAnsi="Gill Sans MT" w:cs="Arial"/>
                <w:b/>
                <w:sz w:val="22"/>
                <w:szCs w:val="22"/>
              </w:rPr>
              <w:t xml:space="preserve">: </w:t>
            </w:r>
            <w:r w:rsidR="00AE261F">
              <w:rPr>
                <w:rFonts w:ascii="Gill Sans MT" w:hAnsi="Gill Sans MT" w:cs="Arial"/>
                <w:sz w:val="22"/>
                <w:szCs w:val="22"/>
              </w:rPr>
              <w:t xml:space="preserve">USAID Nawiri </w:t>
            </w:r>
            <w:r w:rsidR="009F331F">
              <w:rPr>
                <w:rFonts w:ascii="Gill Sans MT" w:hAnsi="Gill Sans MT" w:cs="Arial"/>
                <w:sz w:val="22"/>
                <w:szCs w:val="22"/>
              </w:rPr>
              <w:t>Project</w:t>
            </w:r>
          </w:p>
        </w:tc>
        <w:tc>
          <w:tcPr>
            <w:tcW w:w="5201" w:type="dxa"/>
            <w:gridSpan w:val="2"/>
            <w:tcBorders>
              <w:bottom w:val="single" w:sz="4" w:space="0" w:color="auto"/>
            </w:tcBorders>
          </w:tcPr>
          <w:p w:rsidR="00174203" w:rsidRPr="00B72EF9" w:rsidRDefault="00F55B51" w:rsidP="00674273">
            <w:pPr>
              <w:tabs>
                <w:tab w:val="left" w:pos="1693"/>
              </w:tabs>
              <w:jc w:val="both"/>
              <w:rPr>
                <w:rFonts w:ascii="Gill Sans MT" w:hAnsi="Gill Sans MT" w:cs="Arial"/>
                <w:sz w:val="22"/>
                <w:szCs w:val="22"/>
              </w:rPr>
            </w:pPr>
            <w:r w:rsidRPr="004C3FFF">
              <w:rPr>
                <w:rFonts w:ascii="Gill Sans MT" w:hAnsi="Gill Sans MT" w:cs="Arial"/>
                <w:b/>
                <w:sz w:val="22"/>
                <w:szCs w:val="22"/>
              </w:rPr>
              <w:t>LOCATION</w:t>
            </w:r>
            <w:r w:rsidR="00174203" w:rsidRPr="004C3FFF">
              <w:rPr>
                <w:rFonts w:ascii="Gill Sans MT" w:hAnsi="Gill Sans MT" w:cs="Arial"/>
                <w:b/>
                <w:sz w:val="22"/>
                <w:szCs w:val="22"/>
              </w:rPr>
              <w:t xml:space="preserve">: </w:t>
            </w:r>
            <w:r w:rsidR="006D3948">
              <w:rPr>
                <w:rFonts w:ascii="Gill Sans MT" w:hAnsi="Gill Sans MT" w:cs="Arial"/>
                <w:sz w:val="22"/>
                <w:szCs w:val="22"/>
              </w:rPr>
              <w:t>Turkana</w:t>
            </w:r>
          </w:p>
        </w:tc>
      </w:tr>
      <w:tr w:rsidR="00174203" w:rsidRPr="004C3FFF" w:rsidTr="00362484">
        <w:trPr>
          <w:trHeight w:val="425"/>
        </w:trPr>
        <w:tc>
          <w:tcPr>
            <w:tcW w:w="4253" w:type="dxa"/>
            <w:tcBorders>
              <w:bottom w:val="single" w:sz="4" w:space="0" w:color="auto"/>
            </w:tcBorders>
          </w:tcPr>
          <w:p w:rsidR="00F55B51" w:rsidRPr="004C3FFF" w:rsidRDefault="00EF33BF" w:rsidP="007235FA">
            <w:pPr>
              <w:tabs>
                <w:tab w:val="left" w:pos="1134"/>
              </w:tabs>
              <w:jc w:val="both"/>
              <w:rPr>
                <w:rFonts w:ascii="Gill Sans MT" w:hAnsi="Gill Sans MT" w:cs="Arial"/>
                <w:sz w:val="22"/>
                <w:szCs w:val="22"/>
              </w:rPr>
            </w:pPr>
            <w:r w:rsidRPr="004C3FFF">
              <w:rPr>
                <w:rFonts w:ascii="Gill Sans MT" w:hAnsi="Gill Sans MT" w:cs="Arial"/>
                <w:b/>
                <w:sz w:val="22"/>
                <w:szCs w:val="22"/>
              </w:rPr>
              <w:t>GRADE</w:t>
            </w:r>
            <w:r w:rsidR="00F55B51" w:rsidRPr="004C3FFF">
              <w:rPr>
                <w:rFonts w:ascii="Gill Sans MT" w:hAnsi="Gill Sans MT" w:cs="Arial"/>
                <w:sz w:val="22"/>
                <w:szCs w:val="22"/>
              </w:rPr>
              <w:t xml:space="preserve">: </w:t>
            </w:r>
            <w:r w:rsidR="007235FA">
              <w:rPr>
                <w:rFonts w:ascii="Gill Sans MT" w:hAnsi="Gill Sans MT" w:cs="Arial"/>
                <w:sz w:val="22"/>
                <w:szCs w:val="22"/>
              </w:rPr>
              <w:t>3</w:t>
            </w:r>
          </w:p>
        </w:tc>
        <w:tc>
          <w:tcPr>
            <w:tcW w:w="5201" w:type="dxa"/>
            <w:gridSpan w:val="2"/>
            <w:tcBorders>
              <w:bottom w:val="single" w:sz="4" w:space="0" w:color="auto"/>
            </w:tcBorders>
          </w:tcPr>
          <w:p w:rsidR="00624CD4" w:rsidRPr="004C3FFF" w:rsidRDefault="00B5365E" w:rsidP="00697BD1">
            <w:pPr>
              <w:tabs>
                <w:tab w:val="left" w:pos="984"/>
              </w:tabs>
              <w:jc w:val="both"/>
              <w:rPr>
                <w:rFonts w:ascii="Gill Sans MT" w:hAnsi="Gill Sans MT" w:cs="Arial"/>
                <w:b/>
                <w:sz w:val="22"/>
                <w:szCs w:val="22"/>
              </w:rPr>
            </w:pPr>
            <w:r w:rsidRPr="004C3FFF">
              <w:rPr>
                <w:rFonts w:ascii="Gill Sans MT" w:hAnsi="Gill Sans MT" w:cs="Arial"/>
                <w:b/>
                <w:sz w:val="22"/>
                <w:szCs w:val="22"/>
              </w:rPr>
              <w:t>CONTRACT</w:t>
            </w:r>
            <w:r w:rsidR="00E2250C">
              <w:rPr>
                <w:rFonts w:ascii="Gill Sans MT" w:hAnsi="Gill Sans MT" w:cs="Arial"/>
                <w:b/>
                <w:sz w:val="22"/>
                <w:szCs w:val="22"/>
              </w:rPr>
              <w:t xml:space="preserve"> LENGTH</w:t>
            </w:r>
            <w:r w:rsidRPr="004C3FFF">
              <w:rPr>
                <w:rFonts w:ascii="Gill Sans MT" w:hAnsi="Gill Sans MT" w:cs="Arial"/>
                <w:b/>
                <w:sz w:val="22"/>
                <w:szCs w:val="22"/>
              </w:rPr>
              <w:t>:</w:t>
            </w:r>
            <w:r w:rsidR="00B72EF9">
              <w:rPr>
                <w:rFonts w:ascii="Gill Sans MT" w:hAnsi="Gill Sans MT" w:cs="Arial"/>
                <w:b/>
                <w:sz w:val="22"/>
                <w:szCs w:val="22"/>
              </w:rPr>
              <w:t xml:space="preserve"> </w:t>
            </w:r>
            <w:r w:rsidR="00B72EF9">
              <w:rPr>
                <w:rFonts w:ascii="Gill Sans MT" w:hAnsi="Gill Sans MT" w:cs="Arial"/>
                <w:sz w:val="22"/>
                <w:szCs w:val="22"/>
              </w:rPr>
              <w:t>1 year</w:t>
            </w:r>
            <w:r w:rsidR="00C27BCF">
              <w:rPr>
                <w:rFonts w:ascii="Gill Sans MT" w:hAnsi="Gill Sans MT" w:cs="Arial"/>
                <w:sz w:val="22"/>
                <w:szCs w:val="22"/>
              </w:rPr>
              <w:t xml:space="preserve"> with possibility of extension</w:t>
            </w:r>
          </w:p>
          <w:p w:rsidR="00267F7F" w:rsidRPr="004C3FFF" w:rsidRDefault="00267F7F" w:rsidP="00697BD1">
            <w:pPr>
              <w:tabs>
                <w:tab w:val="left" w:pos="984"/>
              </w:tabs>
              <w:jc w:val="both"/>
              <w:rPr>
                <w:rFonts w:ascii="Gill Sans MT" w:hAnsi="Gill Sans MT" w:cs="Arial"/>
                <w:b/>
                <w:i/>
                <w:color w:val="808080"/>
                <w:sz w:val="22"/>
                <w:szCs w:val="22"/>
              </w:rPr>
            </w:pPr>
            <w:r w:rsidRPr="004C3FFF">
              <w:rPr>
                <w:rFonts w:ascii="Gill Sans MT" w:hAnsi="Gill Sans MT" w:cs="Arial"/>
                <w:b/>
                <w:sz w:val="22"/>
                <w:szCs w:val="22"/>
              </w:rPr>
              <w:t xml:space="preserve"> </w:t>
            </w:r>
          </w:p>
        </w:tc>
      </w:tr>
      <w:tr w:rsidR="00770638" w:rsidRPr="004C3FFF" w:rsidTr="00362484">
        <w:trPr>
          <w:trHeight w:val="425"/>
        </w:trPr>
        <w:tc>
          <w:tcPr>
            <w:tcW w:w="9454" w:type="dxa"/>
            <w:gridSpan w:val="3"/>
            <w:tcBorders>
              <w:bottom w:val="single" w:sz="4" w:space="0" w:color="auto"/>
            </w:tcBorders>
          </w:tcPr>
          <w:p w:rsidR="00EE5AA3" w:rsidRDefault="00770638" w:rsidP="00697BD1">
            <w:pPr>
              <w:tabs>
                <w:tab w:val="left" w:pos="984"/>
              </w:tabs>
              <w:jc w:val="both"/>
              <w:rPr>
                <w:rFonts w:ascii="Gill Sans MT" w:hAnsi="Gill Sans MT" w:cs="Arial"/>
                <w:b/>
                <w:sz w:val="22"/>
                <w:szCs w:val="22"/>
              </w:rPr>
            </w:pPr>
            <w:r w:rsidRPr="004C3FFF">
              <w:rPr>
                <w:rFonts w:ascii="Gill Sans MT" w:hAnsi="Gill Sans MT" w:cs="Arial"/>
                <w:b/>
                <w:sz w:val="22"/>
                <w:szCs w:val="22"/>
              </w:rPr>
              <w:t xml:space="preserve">CHILD SAFEGUARDING: </w:t>
            </w:r>
          </w:p>
          <w:p w:rsidR="00D43470" w:rsidRPr="00B72EF9" w:rsidRDefault="00D43470" w:rsidP="00B72EF9">
            <w:pPr>
              <w:tabs>
                <w:tab w:val="left" w:pos="984"/>
              </w:tabs>
              <w:jc w:val="both"/>
              <w:rPr>
                <w:rFonts w:ascii="Gill Sans MT" w:hAnsi="Gill Sans MT" w:cs="Arial"/>
                <w:b/>
                <w:i/>
                <w:color w:val="808080"/>
                <w:sz w:val="22"/>
                <w:szCs w:val="22"/>
              </w:rPr>
            </w:pPr>
            <w:r w:rsidRPr="004C3FFF">
              <w:rPr>
                <w:rFonts w:ascii="Gill Sans MT" w:hAnsi="Gill Sans MT" w:cs="Arial"/>
                <w:sz w:val="22"/>
                <w:szCs w:val="22"/>
                <w:lang w:val="en-US"/>
              </w:rPr>
              <w:t xml:space="preserve">Level 3:  </w:t>
            </w:r>
            <w:r w:rsidR="00B72EF9">
              <w:rPr>
                <w:rFonts w:ascii="Gill Sans MT" w:hAnsi="Gill Sans MT" w:cs="Arial"/>
                <w:sz w:val="22"/>
                <w:szCs w:val="22"/>
                <w:lang w:val="en-US"/>
              </w:rPr>
              <w:t xml:space="preserve">the responsibilities of the post will require that the post holder to have regular contact with or access to children or young people. </w:t>
            </w:r>
          </w:p>
          <w:p w:rsidR="00770638" w:rsidRPr="004C3FFF" w:rsidRDefault="00770638" w:rsidP="00697BD1">
            <w:pPr>
              <w:tabs>
                <w:tab w:val="left" w:pos="984"/>
              </w:tabs>
              <w:jc w:val="both"/>
              <w:rPr>
                <w:rFonts w:ascii="Gill Sans MT" w:hAnsi="Gill Sans MT" w:cs="Arial"/>
                <w:sz w:val="22"/>
                <w:szCs w:val="22"/>
              </w:rPr>
            </w:pPr>
          </w:p>
        </w:tc>
      </w:tr>
      <w:tr w:rsidR="00174203" w:rsidRPr="004C3FFF" w:rsidTr="00362484">
        <w:trPr>
          <w:trHeight w:val="1765"/>
        </w:trPr>
        <w:tc>
          <w:tcPr>
            <w:tcW w:w="9454" w:type="dxa"/>
            <w:gridSpan w:val="3"/>
          </w:tcPr>
          <w:p w:rsidR="00420839" w:rsidRDefault="002B21C3" w:rsidP="00E67EA0">
            <w:pPr>
              <w:jc w:val="both"/>
              <w:rPr>
                <w:rFonts w:ascii="Gill Sans MT" w:hAnsi="Gill Sans MT" w:cs="Arial"/>
                <w:sz w:val="22"/>
                <w:szCs w:val="22"/>
                <w:lang w:val="en-US"/>
              </w:rPr>
            </w:pPr>
            <w:r w:rsidRPr="00C6069B">
              <w:rPr>
                <w:rFonts w:ascii="Gill Sans MT" w:hAnsi="Gill Sans MT" w:cs="Arial"/>
                <w:b/>
                <w:sz w:val="22"/>
                <w:szCs w:val="22"/>
                <w:lang w:val="en-US"/>
              </w:rPr>
              <w:t>ROLE</w:t>
            </w:r>
            <w:r w:rsidR="00D5085F" w:rsidRPr="00C6069B">
              <w:rPr>
                <w:rFonts w:ascii="Gill Sans MT" w:hAnsi="Gill Sans MT" w:cs="Arial"/>
                <w:b/>
                <w:sz w:val="22"/>
                <w:szCs w:val="22"/>
                <w:lang w:val="en-US"/>
              </w:rPr>
              <w:t xml:space="preserve"> PURPOSE</w:t>
            </w:r>
            <w:r w:rsidRPr="00C6069B">
              <w:rPr>
                <w:rFonts w:ascii="Gill Sans MT" w:hAnsi="Gill Sans MT" w:cs="Arial"/>
                <w:b/>
                <w:sz w:val="22"/>
                <w:szCs w:val="22"/>
                <w:lang w:val="en-US"/>
              </w:rPr>
              <w:t>:</w:t>
            </w:r>
            <w:r w:rsidR="00984B86" w:rsidRPr="00515FFD">
              <w:rPr>
                <w:rFonts w:ascii="Gill Sans MT" w:hAnsi="Gill Sans MT" w:cs="Arial"/>
                <w:sz w:val="22"/>
                <w:szCs w:val="22"/>
                <w:lang w:val="en-US"/>
              </w:rPr>
              <w:t xml:space="preserve"> </w:t>
            </w:r>
            <w:r w:rsidR="004B5203" w:rsidRPr="004B5203">
              <w:rPr>
                <w:rFonts w:ascii="Gill Sans MT" w:hAnsi="Gill Sans MT" w:cs="Arial"/>
                <w:sz w:val="22"/>
                <w:szCs w:val="22"/>
                <w:lang w:val="en-US"/>
              </w:rPr>
              <w:t xml:space="preserve">The </w:t>
            </w:r>
            <w:r w:rsidR="00A01D57">
              <w:rPr>
                <w:rFonts w:ascii="Gill Sans MT" w:hAnsi="Gill Sans MT" w:cs="Arial"/>
                <w:sz w:val="22"/>
                <w:szCs w:val="22"/>
                <w:lang w:val="en-US"/>
              </w:rPr>
              <w:t>SBC</w:t>
            </w:r>
            <w:r w:rsidR="004B5203" w:rsidRPr="004B5203">
              <w:rPr>
                <w:rFonts w:ascii="Gill Sans MT" w:hAnsi="Gill Sans MT" w:cs="Arial"/>
                <w:sz w:val="22"/>
                <w:szCs w:val="22"/>
                <w:lang w:val="en-US"/>
              </w:rPr>
              <w:t xml:space="preserve"> Advisor </w:t>
            </w:r>
            <w:r w:rsidR="008D0514" w:rsidRPr="008D0514">
              <w:rPr>
                <w:rFonts w:ascii="Gill Sans MT" w:hAnsi="Gill Sans MT" w:cs="Arial"/>
                <w:sz w:val="22"/>
                <w:szCs w:val="22"/>
                <w:lang w:val="en-US"/>
              </w:rPr>
              <w:t xml:space="preserve">provides strategic direction and technical management for the planning and implementation of </w:t>
            </w:r>
            <w:r w:rsidR="001C6B4F">
              <w:rPr>
                <w:rFonts w:ascii="Gill Sans MT" w:hAnsi="Gill Sans MT" w:cs="Arial"/>
                <w:sz w:val="22"/>
                <w:szCs w:val="22"/>
                <w:lang w:val="en-US"/>
              </w:rPr>
              <w:t>cross-cutting</w:t>
            </w:r>
            <w:r w:rsidR="008D0514" w:rsidRPr="008D0514">
              <w:rPr>
                <w:rFonts w:ascii="Gill Sans MT" w:hAnsi="Gill Sans MT" w:cs="Arial"/>
                <w:sz w:val="22"/>
                <w:szCs w:val="22"/>
                <w:lang w:val="en-US"/>
              </w:rPr>
              <w:t xml:space="preserve"> SBC strategies and interventions</w:t>
            </w:r>
            <w:r w:rsidR="00C35740">
              <w:rPr>
                <w:rFonts w:ascii="Gill Sans MT" w:hAnsi="Gill Sans MT" w:cs="Arial"/>
                <w:sz w:val="22"/>
                <w:szCs w:val="22"/>
                <w:lang w:val="en-US"/>
              </w:rPr>
              <w:t xml:space="preserve"> in the </w:t>
            </w:r>
            <w:r w:rsidR="00AE261F">
              <w:rPr>
                <w:rFonts w:ascii="Gill Sans MT" w:hAnsi="Gill Sans MT" w:cs="Arial"/>
                <w:sz w:val="22"/>
                <w:szCs w:val="22"/>
                <w:lang w:val="en-US"/>
              </w:rPr>
              <w:t>USAID Nawiri</w:t>
            </w:r>
            <w:r w:rsidR="00C35740">
              <w:rPr>
                <w:rFonts w:ascii="Gill Sans MT" w:hAnsi="Gill Sans MT" w:cs="Arial"/>
                <w:sz w:val="22"/>
                <w:szCs w:val="22"/>
                <w:lang w:val="en-US"/>
              </w:rPr>
              <w:t xml:space="preserve"> project</w:t>
            </w:r>
            <w:r w:rsidR="008D0514" w:rsidRPr="008D0514">
              <w:rPr>
                <w:rFonts w:ascii="Gill Sans MT" w:hAnsi="Gill Sans MT" w:cs="Arial"/>
                <w:sz w:val="22"/>
                <w:szCs w:val="22"/>
                <w:lang w:val="en-US"/>
              </w:rPr>
              <w:t>.</w:t>
            </w:r>
            <w:r w:rsidR="003F3C24">
              <w:rPr>
                <w:rFonts w:ascii="Gill Sans MT" w:hAnsi="Gill Sans MT" w:cs="Arial"/>
                <w:sz w:val="22"/>
                <w:szCs w:val="22"/>
                <w:lang w:val="en-US"/>
              </w:rPr>
              <w:t xml:space="preserve"> The position will lead all </w:t>
            </w:r>
            <w:r w:rsidR="001C6B4F">
              <w:rPr>
                <w:rFonts w:ascii="Gill Sans MT" w:hAnsi="Gill Sans MT" w:cs="Arial"/>
                <w:sz w:val="22"/>
                <w:szCs w:val="22"/>
                <w:lang w:val="en-US"/>
              </w:rPr>
              <w:t>SBC-related</w:t>
            </w:r>
            <w:r w:rsidR="003F3C24">
              <w:rPr>
                <w:rFonts w:ascii="Gill Sans MT" w:hAnsi="Gill Sans MT" w:cs="Arial"/>
                <w:sz w:val="22"/>
                <w:szCs w:val="22"/>
                <w:lang w:val="en-US"/>
              </w:rPr>
              <w:t xml:space="preserve"> interventions in both Turkana and Samburu.</w:t>
            </w:r>
            <w:r w:rsidR="008D0514" w:rsidRPr="008D0514">
              <w:rPr>
                <w:rFonts w:ascii="Gill Sans MT" w:hAnsi="Gill Sans MT" w:cs="Arial"/>
                <w:sz w:val="22"/>
                <w:szCs w:val="22"/>
                <w:lang w:val="en-US"/>
              </w:rPr>
              <w:t xml:space="preserve"> The SBC Advisor will design the overall SBC strategy and integrated umbrella campaign. S/he will ensure that all SBC activities support the achievement of </w:t>
            </w:r>
            <w:r w:rsidR="00927F45">
              <w:rPr>
                <w:rFonts w:ascii="Gill Sans MT" w:hAnsi="Gill Sans MT" w:cs="Arial"/>
                <w:sz w:val="22"/>
                <w:szCs w:val="22"/>
                <w:lang w:val="en-US"/>
              </w:rPr>
              <w:t xml:space="preserve">health &amp; nutrition </w:t>
            </w:r>
            <w:r w:rsidR="008D0514" w:rsidRPr="008D0514">
              <w:rPr>
                <w:rFonts w:ascii="Gill Sans MT" w:hAnsi="Gill Sans MT" w:cs="Arial"/>
                <w:sz w:val="22"/>
                <w:szCs w:val="22"/>
                <w:lang w:val="en-US"/>
              </w:rPr>
              <w:t xml:space="preserve">targets in </w:t>
            </w:r>
            <w:r w:rsidR="00927F45">
              <w:rPr>
                <w:rFonts w:ascii="Gill Sans MT" w:hAnsi="Gill Sans MT" w:cs="Arial"/>
                <w:sz w:val="22"/>
                <w:szCs w:val="22"/>
                <w:lang w:val="en-US"/>
              </w:rPr>
              <w:t>the project sites</w:t>
            </w:r>
            <w:r w:rsidR="008D0514" w:rsidRPr="008D0514">
              <w:rPr>
                <w:rFonts w:ascii="Gill Sans MT" w:hAnsi="Gill Sans MT" w:cs="Arial"/>
                <w:sz w:val="22"/>
                <w:szCs w:val="22"/>
                <w:lang w:val="en-US"/>
              </w:rPr>
              <w:t xml:space="preserve">. The position will be responsible for the timely delivery of all </w:t>
            </w:r>
            <w:r w:rsidR="001C6B4F">
              <w:rPr>
                <w:rFonts w:ascii="Gill Sans MT" w:hAnsi="Gill Sans MT" w:cs="Arial"/>
                <w:sz w:val="22"/>
                <w:szCs w:val="22"/>
                <w:lang w:val="en-US"/>
              </w:rPr>
              <w:t>SBC-related</w:t>
            </w:r>
            <w:r w:rsidR="008D0514" w:rsidRPr="008D0514">
              <w:rPr>
                <w:rFonts w:ascii="Gill Sans MT" w:hAnsi="Gill Sans MT" w:cs="Arial"/>
                <w:sz w:val="22"/>
                <w:szCs w:val="22"/>
                <w:lang w:val="en-US"/>
              </w:rPr>
              <w:t xml:space="preserve"> activities based on </w:t>
            </w:r>
            <w:r w:rsidR="001C6B4F">
              <w:rPr>
                <w:rFonts w:ascii="Gill Sans MT" w:hAnsi="Gill Sans MT" w:cs="Arial"/>
                <w:sz w:val="22"/>
                <w:szCs w:val="22"/>
                <w:lang w:val="en-US"/>
              </w:rPr>
              <w:t>state-of-the-art</w:t>
            </w:r>
            <w:bookmarkStart w:id="0" w:name="_GoBack"/>
            <w:bookmarkEnd w:id="0"/>
            <w:r w:rsidR="008D0514" w:rsidRPr="008D0514">
              <w:rPr>
                <w:rFonts w:ascii="Gill Sans MT" w:hAnsi="Gill Sans MT" w:cs="Arial"/>
                <w:sz w:val="22"/>
                <w:szCs w:val="22"/>
                <w:lang w:val="en-US"/>
              </w:rPr>
              <w:t xml:space="preserve"> SBC practices and capture lessons learned. The SBC Advisor will </w:t>
            </w:r>
            <w:r w:rsidR="00407EFE">
              <w:rPr>
                <w:rFonts w:ascii="Gill Sans MT" w:hAnsi="Gill Sans MT" w:cs="Arial"/>
                <w:sz w:val="22"/>
                <w:szCs w:val="22"/>
                <w:lang w:val="en-US"/>
              </w:rPr>
              <w:t>also</w:t>
            </w:r>
            <w:r w:rsidR="008D0514" w:rsidRPr="008D0514">
              <w:rPr>
                <w:rFonts w:ascii="Gill Sans MT" w:hAnsi="Gill Sans MT" w:cs="Arial"/>
                <w:sz w:val="22"/>
                <w:szCs w:val="22"/>
                <w:lang w:val="en-US"/>
              </w:rPr>
              <w:t xml:space="preserve"> take a technical leadership role in coordination with all project staff and partners </w:t>
            </w:r>
            <w:r w:rsidR="00407EFE">
              <w:rPr>
                <w:rFonts w:ascii="Gill Sans MT" w:hAnsi="Gill Sans MT" w:cs="Arial"/>
                <w:sz w:val="22"/>
                <w:szCs w:val="22"/>
                <w:lang w:val="en-US"/>
              </w:rPr>
              <w:t xml:space="preserve">in the consortium </w:t>
            </w:r>
            <w:r w:rsidR="008D0514" w:rsidRPr="008D0514">
              <w:rPr>
                <w:rFonts w:ascii="Gill Sans MT" w:hAnsi="Gill Sans MT" w:cs="Arial"/>
                <w:sz w:val="22"/>
                <w:szCs w:val="22"/>
                <w:lang w:val="en-US"/>
              </w:rPr>
              <w:t>to adhere to the SBC strategy and approach.  S/he will work closely with project technical and management staff to generate stakeholder inputs, develop implementation plans and suitable knowledge management and measurement.</w:t>
            </w:r>
          </w:p>
          <w:p w:rsidR="007A21FC" w:rsidRPr="007A21FC" w:rsidRDefault="007A21FC" w:rsidP="007A21FC">
            <w:pPr>
              <w:jc w:val="both"/>
              <w:rPr>
                <w:rFonts w:ascii="Gill Sans MT" w:hAnsi="Gill Sans MT" w:cs="Arial"/>
                <w:sz w:val="22"/>
                <w:szCs w:val="22"/>
                <w:lang w:val="en-US"/>
              </w:rPr>
            </w:pPr>
            <w:r w:rsidRPr="007A21FC">
              <w:rPr>
                <w:rFonts w:ascii="Gill Sans MT" w:hAnsi="Gill Sans MT" w:cs="Arial"/>
                <w:b/>
                <w:bCs/>
                <w:sz w:val="22"/>
                <w:szCs w:val="22"/>
                <w:lang w:val="en-US"/>
              </w:rPr>
              <w:t>The Program / Department / Team</w:t>
            </w:r>
          </w:p>
          <w:p w:rsidR="00515FFD" w:rsidRDefault="007A21FC" w:rsidP="007E4BA3">
            <w:pPr>
              <w:jc w:val="both"/>
              <w:rPr>
                <w:rFonts w:ascii="Gill Sans MT" w:hAnsi="Gill Sans MT" w:cs="Arial"/>
                <w:sz w:val="22"/>
                <w:szCs w:val="22"/>
                <w:lang w:val="en-US"/>
              </w:rPr>
            </w:pPr>
            <w:r w:rsidRPr="007A21FC">
              <w:rPr>
                <w:rFonts w:ascii="Gill Sans MT" w:hAnsi="Gill Sans MT" w:cs="Arial"/>
                <w:sz w:val="22"/>
                <w:szCs w:val="22"/>
                <w:lang w:val="en-US"/>
              </w:rPr>
              <w:t xml:space="preserve">With funding from USAID's Bureau for Humanitarian Assistance (BHA), Mercy Corps’ </w:t>
            </w:r>
            <w:r w:rsidR="00AE261F">
              <w:rPr>
                <w:rFonts w:ascii="Gill Sans MT" w:hAnsi="Gill Sans MT" w:cs="Arial"/>
                <w:sz w:val="22"/>
                <w:szCs w:val="22"/>
                <w:lang w:val="en-US"/>
              </w:rPr>
              <w:t>USAID Nawiri</w:t>
            </w:r>
            <w:r w:rsidRPr="007A21FC">
              <w:rPr>
                <w:rFonts w:ascii="Gill Sans MT" w:hAnsi="Gill Sans MT" w:cs="Arial"/>
                <w:sz w:val="22"/>
                <w:szCs w:val="22"/>
                <w:lang w:val="en-US"/>
              </w:rPr>
              <w:t xml:space="preserve"> Program is leading a consortium of Kenyan and international partners on a five-year journey to sustainably reduce persistent acute malnutrition in Turkana and Samburu Counties of Kenya. Through a phased approach that emphasizes evidence gap analysis, as well as partnership, learning, and co-creation, the program takes a robust county-centered design with government leadership, active engagement from communities, the private sector, and civil society. Mercy Corps’ consortium brings together the global leadership, research capacity, technical expertise, and implementation experience necessary to partner with local institutions to </w:t>
            </w:r>
            <w:r w:rsidRPr="007A21FC">
              <w:rPr>
                <w:rFonts w:ascii="Gill Sans MT" w:hAnsi="Gill Sans MT" w:cs="Arial"/>
                <w:b/>
                <w:bCs/>
                <w:i/>
                <w:iCs/>
                <w:sz w:val="22"/>
                <w:szCs w:val="22"/>
                <w:lang w:val="en-US"/>
              </w:rPr>
              <w:t>test, adapt, and scale evidence-based solutions.</w:t>
            </w:r>
            <w:r w:rsidRPr="007A21FC">
              <w:rPr>
                <w:rFonts w:ascii="Gill Sans MT" w:hAnsi="Gill Sans MT" w:cs="Arial"/>
                <w:sz w:val="22"/>
                <w:szCs w:val="22"/>
                <w:lang w:val="en-US"/>
              </w:rPr>
              <w:t> Together we will </w:t>
            </w:r>
            <w:r w:rsidRPr="007A21FC">
              <w:rPr>
                <w:rFonts w:ascii="Gill Sans MT" w:hAnsi="Gill Sans MT" w:cs="Arial"/>
                <w:b/>
                <w:bCs/>
                <w:i/>
                <w:iCs/>
                <w:sz w:val="22"/>
                <w:szCs w:val="22"/>
                <w:lang w:val="en-US"/>
              </w:rPr>
              <w:t>sustainably reduce persistent acute malnutrition</w:t>
            </w:r>
            <w:r w:rsidRPr="007A21FC">
              <w:rPr>
                <w:rFonts w:ascii="Gill Sans MT" w:hAnsi="Gill Sans MT" w:cs="Arial"/>
                <w:sz w:val="22"/>
                <w:szCs w:val="22"/>
                <w:lang w:val="en-US"/>
              </w:rPr>
              <w:t> for vulnerable populations in Turkana and Samburu counties.</w:t>
            </w:r>
            <w:r>
              <w:rPr>
                <w:rFonts w:ascii="Gill Sans MT" w:hAnsi="Gill Sans MT" w:cs="Arial"/>
                <w:sz w:val="22"/>
                <w:szCs w:val="22"/>
                <w:lang w:val="en-US"/>
              </w:rPr>
              <w:t xml:space="preserve"> </w:t>
            </w:r>
            <w:r w:rsidR="00012636">
              <w:rPr>
                <w:rFonts w:ascii="Gill Sans MT" w:hAnsi="Gill Sans MT" w:cs="Arial"/>
                <w:sz w:val="22"/>
                <w:szCs w:val="22"/>
                <w:lang w:val="en-US"/>
              </w:rPr>
              <w:t xml:space="preserve">The project is </w:t>
            </w:r>
            <w:r w:rsidR="00012636" w:rsidRPr="00012636">
              <w:rPr>
                <w:rFonts w:ascii="Gill Sans MT" w:hAnsi="Gill Sans MT" w:cs="Arial"/>
                <w:sz w:val="22"/>
                <w:szCs w:val="22"/>
                <w:lang w:val="en-US"/>
              </w:rPr>
              <w:t>co-created, co-implemented, and co-measured to address problems and solve them at the county level</w:t>
            </w:r>
            <w:r w:rsidR="001E5A43">
              <w:rPr>
                <w:rFonts w:ascii="Gill Sans MT" w:hAnsi="Gill Sans MT" w:cs="Arial"/>
                <w:sz w:val="22"/>
                <w:szCs w:val="22"/>
                <w:lang w:val="en-US"/>
              </w:rPr>
              <w:t>. Save the Children is a member of the</w:t>
            </w:r>
            <w:r w:rsidR="004D3FAD">
              <w:rPr>
                <w:rFonts w:ascii="Gill Sans MT" w:hAnsi="Gill Sans MT" w:cs="Arial"/>
                <w:sz w:val="22"/>
                <w:szCs w:val="22"/>
                <w:lang w:val="en-US"/>
              </w:rPr>
              <w:t xml:space="preserve"> Mercy Corps Led USAID Nawiri</w:t>
            </w:r>
            <w:r w:rsidR="001E5A43">
              <w:rPr>
                <w:rFonts w:ascii="Gill Sans MT" w:hAnsi="Gill Sans MT" w:cs="Arial"/>
                <w:sz w:val="22"/>
                <w:szCs w:val="22"/>
                <w:lang w:val="en-US"/>
              </w:rPr>
              <w:t xml:space="preserve"> </w:t>
            </w:r>
            <w:r w:rsidR="004D3FAD">
              <w:rPr>
                <w:rFonts w:ascii="Gill Sans MT" w:hAnsi="Gill Sans MT" w:cs="Arial"/>
                <w:sz w:val="22"/>
                <w:szCs w:val="22"/>
                <w:lang w:val="en-US"/>
              </w:rPr>
              <w:t>consortium</w:t>
            </w:r>
            <w:r w:rsidR="001D0A43">
              <w:rPr>
                <w:rFonts w:ascii="Gill Sans MT" w:hAnsi="Gill Sans MT" w:cs="Arial"/>
                <w:sz w:val="22"/>
                <w:szCs w:val="22"/>
                <w:lang w:val="en-US"/>
              </w:rPr>
              <w:t xml:space="preserve"> </w:t>
            </w:r>
            <w:r w:rsidR="004D3FAD">
              <w:rPr>
                <w:rFonts w:ascii="Gill Sans MT" w:hAnsi="Gill Sans MT" w:cs="Arial"/>
                <w:sz w:val="22"/>
                <w:szCs w:val="22"/>
                <w:lang w:val="en-US"/>
              </w:rPr>
              <w:t>implemented</w:t>
            </w:r>
            <w:r w:rsidR="001D0A43" w:rsidRPr="001D0A43">
              <w:rPr>
                <w:rFonts w:ascii="Gill Sans MT" w:hAnsi="Gill Sans MT" w:cs="Arial"/>
                <w:sz w:val="22"/>
                <w:szCs w:val="22"/>
                <w:lang w:val="en-US"/>
              </w:rPr>
              <w:t xml:space="preserve"> in Samburu and Turkana</w:t>
            </w:r>
            <w:r w:rsidR="001D0A43">
              <w:rPr>
                <w:rFonts w:ascii="Gill Sans MT" w:hAnsi="Gill Sans MT" w:cs="Arial"/>
                <w:sz w:val="22"/>
                <w:szCs w:val="22"/>
                <w:lang w:val="en-US"/>
              </w:rPr>
              <w:t xml:space="preserve"> counties. </w:t>
            </w:r>
          </w:p>
          <w:p w:rsidR="00480895" w:rsidRPr="00515FFD" w:rsidRDefault="00480895" w:rsidP="00E67EA0">
            <w:pPr>
              <w:jc w:val="both"/>
              <w:rPr>
                <w:rFonts w:ascii="Gill Sans MT" w:hAnsi="Gill Sans MT" w:cs="Arial"/>
                <w:sz w:val="22"/>
                <w:szCs w:val="22"/>
                <w:lang w:val="en-US"/>
              </w:rPr>
            </w:pPr>
          </w:p>
        </w:tc>
      </w:tr>
      <w:tr w:rsidR="00174203" w:rsidRPr="004C3FFF" w:rsidTr="00362484">
        <w:trPr>
          <w:trHeight w:val="1275"/>
        </w:trPr>
        <w:tc>
          <w:tcPr>
            <w:tcW w:w="9454" w:type="dxa"/>
            <w:gridSpan w:val="3"/>
          </w:tcPr>
          <w:p w:rsidR="00FC67B6" w:rsidRPr="004C3FFF" w:rsidRDefault="002B21C3" w:rsidP="00697BD1">
            <w:pPr>
              <w:tabs>
                <w:tab w:val="left" w:pos="2410"/>
              </w:tabs>
              <w:snapToGrid w:val="0"/>
              <w:jc w:val="both"/>
              <w:rPr>
                <w:rFonts w:ascii="Gill Sans MT" w:hAnsi="Gill Sans MT" w:cs="Arial"/>
                <w:b/>
                <w:i/>
                <w:color w:val="808080"/>
                <w:sz w:val="22"/>
                <w:szCs w:val="22"/>
              </w:rPr>
            </w:pPr>
            <w:r w:rsidRPr="004C3FFF">
              <w:rPr>
                <w:rFonts w:ascii="Gill Sans MT" w:hAnsi="Gill Sans MT" w:cs="Arial"/>
                <w:b/>
                <w:sz w:val="22"/>
                <w:szCs w:val="22"/>
              </w:rPr>
              <w:t>SCOPE OF ROLE</w:t>
            </w:r>
            <w:r w:rsidR="00174203" w:rsidRPr="004C3FFF">
              <w:rPr>
                <w:rFonts w:ascii="Gill Sans MT" w:hAnsi="Gill Sans MT" w:cs="Arial"/>
                <w:b/>
                <w:sz w:val="22"/>
                <w:szCs w:val="22"/>
              </w:rPr>
              <w:t xml:space="preserve">: </w:t>
            </w:r>
          </w:p>
          <w:p w:rsidR="00174203" w:rsidRDefault="00174203" w:rsidP="00697BD1">
            <w:pPr>
              <w:jc w:val="both"/>
              <w:rPr>
                <w:rFonts w:ascii="Gill Sans MT" w:hAnsi="Gill Sans MT" w:cs="Arial"/>
                <w:sz w:val="22"/>
                <w:szCs w:val="22"/>
                <w:lang w:val="en-US"/>
              </w:rPr>
            </w:pPr>
            <w:r w:rsidRPr="004C3FFF">
              <w:rPr>
                <w:rFonts w:ascii="Gill Sans MT" w:hAnsi="Gill Sans MT" w:cs="Arial"/>
                <w:b/>
                <w:sz w:val="22"/>
                <w:szCs w:val="22"/>
              </w:rPr>
              <w:t xml:space="preserve">Reports to: </w:t>
            </w:r>
            <w:r w:rsidR="00435F41">
              <w:rPr>
                <w:rFonts w:ascii="Gill Sans MT" w:hAnsi="Gill Sans MT" w:cs="Arial"/>
                <w:bCs/>
                <w:sz w:val="22"/>
                <w:szCs w:val="22"/>
              </w:rPr>
              <w:t xml:space="preserve">Health Systems </w:t>
            </w:r>
            <w:r w:rsidR="004D3FAD">
              <w:rPr>
                <w:rFonts w:ascii="Gill Sans MT" w:hAnsi="Gill Sans MT" w:cs="Arial"/>
                <w:bCs/>
                <w:sz w:val="22"/>
                <w:szCs w:val="22"/>
              </w:rPr>
              <w:t>Strengthening</w:t>
            </w:r>
            <w:r w:rsidR="004D3FAD">
              <w:rPr>
                <w:rFonts w:ascii="Gill Sans MT" w:hAnsi="Gill Sans MT" w:cs="Arial"/>
                <w:bCs/>
                <w:sz w:val="22"/>
                <w:szCs w:val="22"/>
                <w:lang w:val="en-US"/>
              </w:rPr>
              <w:t xml:space="preserve"> (</w:t>
            </w:r>
            <w:r w:rsidR="004D3FAD">
              <w:rPr>
                <w:rFonts w:ascii="Gill Sans MT" w:hAnsi="Gill Sans MT" w:cs="Arial"/>
                <w:bCs/>
                <w:sz w:val="22"/>
                <w:szCs w:val="22"/>
              </w:rPr>
              <w:t>HSS) Advisor</w:t>
            </w:r>
          </w:p>
          <w:p w:rsidR="00A51691" w:rsidRDefault="00CB0B09" w:rsidP="00697BD1">
            <w:pPr>
              <w:jc w:val="both"/>
              <w:rPr>
                <w:rFonts w:ascii="Gill Sans MT" w:hAnsi="Gill Sans MT" w:cs="Arial"/>
                <w:b/>
                <w:sz w:val="22"/>
                <w:szCs w:val="22"/>
              </w:rPr>
            </w:pPr>
            <w:r w:rsidRPr="00CB0B09">
              <w:rPr>
                <w:rFonts w:ascii="Gill Sans MT" w:hAnsi="Gill Sans MT" w:cs="Arial"/>
                <w:b/>
                <w:sz w:val="22"/>
                <w:szCs w:val="22"/>
              </w:rPr>
              <w:t>Indirect Report</w:t>
            </w:r>
            <w:r w:rsidR="00863A1F">
              <w:rPr>
                <w:rFonts w:ascii="Gill Sans MT" w:hAnsi="Gill Sans MT" w:cs="Arial"/>
                <w:b/>
                <w:sz w:val="22"/>
                <w:szCs w:val="22"/>
              </w:rPr>
              <w:t>s</w:t>
            </w:r>
            <w:r w:rsidRPr="00CB0B09">
              <w:rPr>
                <w:rFonts w:ascii="Gill Sans MT" w:hAnsi="Gill Sans MT" w:cs="Arial"/>
                <w:b/>
                <w:sz w:val="22"/>
                <w:szCs w:val="22"/>
              </w:rPr>
              <w:t>:</w:t>
            </w:r>
            <w:r w:rsidR="001233AC">
              <w:rPr>
                <w:rFonts w:ascii="Gill Sans MT" w:hAnsi="Gill Sans MT" w:cs="Arial"/>
                <w:b/>
                <w:sz w:val="22"/>
                <w:szCs w:val="22"/>
              </w:rPr>
              <w:t xml:space="preserve"> </w:t>
            </w:r>
            <w:r w:rsidR="00CE66B2" w:rsidRPr="00CE66B2">
              <w:rPr>
                <w:rFonts w:ascii="Gill Sans MT" w:hAnsi="Gill Sans MT" w:cs="Arial"/>
                <w:sz w:val="22"/>
                <w:szCs w:val="22"/>
              </w:rPr>
              <w:t>None</w:t>
            </w:r>
          </w:p>
          <w:p w:rsidR="00D64C59" w:rsidRPr="00EE3C6E" w:rsidRDefault="00174203" w:rsidP="00697BD1">
            <w:pPr>
              <w:jc w:val="both"/>
              <w:rPr>
                <w:rFonts w:ascii="Gill Sans MT" w:hAnsi="Gill Sans MT" w:cs="Arial"/>
                <w:b/>
                <w:strike/>
                <w:color w:val="808080"/>
                <w:sz w:val="22"/>
                <w:szCs w:val="22"/>
              </w:rPr>
            </w:pPr>
            <w:r w:rsidRPr="004C3FFF">
              <w:rPr>
                <w:rFonts w:ascii="Gill Sans MT" w:hAnsi="Gill Sans MT" w:cs="Arial"/>
                <w:b/>
                <w:sz w:val="22"/>
                <w:szCs w:val="22"/>
              </w:rPr>
              <w:t>Staff reporting to this post:</w:t>
            </w:r>
            <w:r w:rsidR="00D64C59" w:rsidRPr="004C3FFF">
              <w:rPr>
                <w:rFonts w:ascii="Gill Sans MT" w:hAnsi="Gill Sans MT" w:cs="Arial"/>
                <w:b/>
                <w:sz w:val="22"/>
                <w:szCs w:val="22"/>
              </w:rPr>
              <w:t xml:space="preserve"> </w:t>
            </w:r>
          </w:p>
          <w:p w:rsidR="006B6761" w:rsidRDefault="00D64C59" w:rsidP="006B6761">
            <w:pPr>
              <w:jc w:val="both"/>
              <w:rPr>
                <w:rFonts w:ascii="Gill Sans MT" w:hAnsi="Gill Sans MT" w:cs="Arial"/>
                <w:sz w:val="22"/>
                <w:szCs w:val="22"/>
              </w:rPr>
            </w:pPr>
            <w:r w:rsidRPr="004C3FFF">
              <w:rPr>
                <w:rFonts w:ascii="Gill Sans MT" w:hAnsi="Gill Sans MT" w:cs="Arial"/>
                <w:b/>
                <w:sz w:val="22"/>
                <w:szCs w:val="22"/>
              </w:rPr>
              <w:t>Direct</w:t>
            </w:r>
            <w:r w:rsidR="00ED102A" w:rsidRPr="004C3FFF">
              <w:rPr>
                <w:rFonts w:ascii="Gill Sans MT" w:hAnsi="Gill Sans MT" w:cs="Arial"/>
                <w:b/>
                <w:sz w:val="22"/>
                <w:szCs w:val="22"/>
              </w:rPr>
              <w:t>:</w:t>
            </w:r>
            <w:r w:rsidR="000102FA">
              <w:rPr>
                <w:rFonts w:ascii="Gill Sans MT" w:hAnsi="Gill Sans MT" w:cs="Arial"/>
                <w:b/>
                <w:sz w:val="22"/>
                <w:szCs w:val="22"/>
              </w:rPr>
              <w:t xml:space="preserve"> </w:t>
            </w:r>
            <w:r w:rsidR="009619FB" w:rsidRPr="009619FB">
              <w:rPr>
                <w:rFonts w:ascii="Gill Sans MT" w:hAnsi="Gill Sans MT" w:cs="Arial"/>
                <w:sz w:val="22"/>
                <w:szCs w:val="22"/>
              </w:rPr>
              <w:t>Soci</w:t>
            </w:r>
            <w:r w:rsidR="004D3FAD">
              <w:rPr>
                <w:rFonts w:ascii="Gill Sans MT" w:hAnsi="Gill Sans MT" w:cs="Arial"/>
                <w:sz w:val="22"/>
                <w:szCs w:val="22"/>
              </w:rPr>
              <w:t>al Behaviour C</w:t>
            </w:r>
            <w:r w:rsidR="009619FB" w:rsidRPr="009619FB">
              <w:rPr>
                <w:rFonts w:ascii="Gill Sans MT" w:hAnsi="Gill Sans MT" w:cs="Arial"/>
                <w:sz w:val="22"/>
                <w:szCs w:val="22"/>
              </w:rPr>
              <w:t>hange</w:t>
            </w:r>
            <w:r w:rsidR="004D3FAD">
              <w:rPr>
                <w:rFonts w:ascii="Gill Sans MT" w:hAnsi="Gill Sans MT" w:cs="Arial"/>
                <w:sz w:val="22"/>
                <w:szCs w:val="22"/>
              </w:rPr>
              <w:t xml:space="preserve"> and Communication </w:t>
            </w:r>
            <w:r w:rsidR="009619FB" w:rsidRPr="009619FB">
              <w:rPr>
                <w:rFonts w:ascii="Gill Sans MT" w:hAnsi="Gill Sans MT" w:cs="Arial"/>
                <w:sz w:val="22"/>
                <w:szCs w:val="22"/>
              </w:rPr>
              <w:t>officers</w:t>
            </w:r>
            <w:r w:rsidR="009619FB">
              <w:rPr>
                <w:rFonts w:ascii="Gill Sans MT" w:hAnsi="Gill Sans MT" w:cs="Arial"/>
                <w:sz w:val="22"/>
                <w:szCs w:val="22"/>
              </w:rPr>
              <w:t xml:space="preserve"> x2</w:t>
            </w:r>
          </w:p>
          <w:p w:rsidR="00C34EA2" w:rsidRDefault="000102FA" w:rsidP="006B6761">
            <w:pPr>
              <w:jc w:val="both"/>
              <w:rPr>
                <w:rFonts w:ascii="Gill Sans MT" w:hAnsi="Gill Sans MT" w:cs="Arial"/>
                <w:sz w:val="22"/>
                <w:szCs w:val="22"/>
              </w:rPr>
            </w:pPr>
            <w:r w:rsidRPr="000102FA">
              <w:rPr>
                <w:rFonts w:ascii="Gill Sans MT" w:hAnsi="Gill Sans MT" w:cs="Arial"/>
                <w:b/>
                <w:sz w:val="22"/>
                <w:szCs w:val="22"/>
              </w:rPr>
              <w:t xml:space="preserve">Country Dimensions: </w:t>
            </w:r>
            <w:r w:rsidRPr="000102FA">
              <w:rPr>
                <w:rFonts w:ascii="Gill Sans MT" w:hAnsi="Gill Sans MT" w:cs="Arial"/>
                <w:sz w:val="22"/>
                <w:szCs w:val="22"/>
              </w:rPr>
              <w:t>Save the Children has been operational in Kenya since the 1950s, providing support to children through developmental and humanitarian relief programmes delivered both directly and through local partners. Current programming focuses on child protection, child rights governance, education, health, HIV/AIDS, livelihoods, nutrition and WASH. In 2012, as part of a global reorganization process, Save the Children combined the programmes of SC UK, SC Canada and SC Finland to create a single operation in Kenya. In Feb 2014, we completed a second transition, which saw us join forces with the British INGO, Merlin, and merge their health and nutrition programmes with our own. Save the Children now has an operational presence in Bungoma, Dadaab Refugee Camp, Garissa, Mandera, Turkana</w:t>
            </w:r>
            <w:r w:rsidR="00A51691">
              <w:rPr>
                <w:rFonts w:ascii="Gill Sans MT" w:hAnsi="Gill Sans MT" w:cs="Arial"/>
                <w:sz w:val="22"/>
                <w:szCs w:val="22"/>
              </w:rPr>
              <w:t xml:space="preserve">, </w:t>
            </w:r>
            <w:r w:rsidRPr="000102FA">
              <w:rPr>
                <w:rFonts w:ascii="Gill Sans MT" w:hAnsi="Gill Sans MT" w:cs="Arial"/>
                <w:sz w:val="22"/>
                <w:szCs w:val="22"/>
              </w:rPr>
              <w:t>Wajir</w:t>
            </w:r>
            <w:r w:rsidR="005E1EE5">
              <w:rPr>
                <w:rFonts w:ascii="Gill Sans MT" w:hAnsi="Gill Sans MT" w:cs="Arial"/>
                <w:sz w:val="22"/>
                <w:szCs w:val="22"/>
              </w:rPr>
              <w:t xml:space="preserve"> and Nairobi</w:t>
            </w:r>
            <w:r w:rsidRPr="000102FA">
              <w:rPr>
                <w:rFonts w:ascii="Gill Sans MT" w:hAnsi="Gill Sans MT" w:cs="Arial"/>
                <w:sz w:val="22"/>
                <w:szCs w:val="22"/>
              </w:rPr>
              <w:t xml:space="preserve"> and we work through partners in many other parts of the country. </w:t>
            </w:r>
            <w:r w:rsidR="006B6761" w:rsidRPr="006B6761">
              <w:rPr>
                <w:rFonts w:ascii="Gill Sans MT" w:hAnsi="Gill Sans MT" w:cs="Arial"/>
                <w:sz w:val="22"/>
                <w:szCs w:val="22"/>
              </w:rPr>
              <w:t xml:space="preserve">In total, we employ </w:t>
            </w:r>
            <w:r w:rsidR="006B6761" w:rsidRPr="001673C5">
              <w:rPr>
                <w:rFonts w:ascii="Gill Sans MT" w:hAnsi="Gill Sans MT" w:cs="Arial"/>
                <w:sz w:val="22"/>
                <w:szCs w:val="22"/>
              </w:rPr>
              <w:t>around 2</w:t>
            </w:r>
            <w:r w:rsidR="001673C5" w:rsidRPr="001673C5">
              <w:rPr>
                <w:rFonts w:ascii="Gill Sans MT" w:hAnsi="Gill Sans MT" w:cs="Arial"/>
                <w:sz w:val="22"/>
                <w:szCs w:val="22"/>
              </w:rPr>
              <w:t>0</w:t>
            </w:r>
            <w:r w:rsidR="006B6761" w:rsidRPr="001673C5">
              <w:rPr>
                <w:rFonts w:ascii="Gill Sans MT" w:hAnsi="Gill Sans MT" w:cs="Arial"/>
                <w:sz w:val="22"/>
                <w:szCs w:val="22"/>
              </w:rPr>
              <w:t>0 staff</w:t>
            </w:r>
            <w:r w:rsidR="006B6761" w:rsidRPr="006B6761">
              <w:rPr>
                <w:rFonts w:ascii="Gill Sans MT" w:hAnsi="Gill Sans MT" w:cs="Arial"/>
                <w:sz w:val="22"/>
                <w:szCs w:val="22"/>
              </w:rPr>
              <w:t xml:space="preserve"> and had an operating annual budget in 201</w:t>
            </w:r>
            <w:r w:rsidR="00A51691">
              <w:rPr>
                <w:rFonts w:ascii="Gill Sans MT" w:hAnsi="Gill Sans MT" w:cs="Arial"/>
                <w:sz w:val="22"/>
                <w:szCs w:val="22"/>
              </w:rPr>
              <w:t>9</w:t>
            </w:r>
            <w:r w:rsidR="006B6761" w:rsidRPr="006B6761">
              <w:rPr>
                <w:rFonts w:ascii="Gill Sans MT" w:hAnsi="Gill Sans MT" w:cs="Arial"/>
                <w:sz w:val="22"/>
                <w:szCs w:val="22"/>
              </w:rPr>
              <w:t xml:space="preserve"> of approximately US$</w:t>
            </w:r>
            <w:r w:rsidR="001673C5">
              <w:rPr>
                <w:rFonts w:ascii="Gill Sans MT" w:hAnsi="Gill Sans MT" w:cs="Arial"/>
                <w:sz w:val="22"/>
                <w:szCs w:val="22"/>
              </w:rPr>
              <w:t xml:space="preserve"> 13</w:t>
            </w:r>
            <w:r w:rsidR="00A51691">
              <w:rPr>
                <w:rFonts w:ascii="Gill Sans MT" w:hAnsi="Gill Sans MT" w:cs="Arial"/>
                <w:sz w:val="22"/>
                <w:szCs w:val="22"/>
              </w:rPr>
              <w:t xml:space="preserve"> million</w:t>
            </w:r>
            <w:r w:rsidR="006B6761" w:rsidRPr="006B6761">
              <w:rPr>
                <w:rFonts w:ascii="Gill Sans MT" w:hAnsi="Gill Sans MT" w:cs="Arial"/>
                <w:sz w:val="22"/>
                <w:szCs w:val="22"/>
              </w:rPr>
              <w:t>.</w:t>
            </w:r>
          </w:p>
          <w:p w:rsidR="006B6761" w:rsidRPr="004C3FFF" w:rsidRDefault="006B6761" w:rsidP="006B6761">
            <w:pPr>
              <w:jc w:val="both"/>
              <w:rPr>
                <w:rFonts w:ascii="Gill Sans MT" w:hAnsi="Gill Sans MT" w:cs="Arial"/>
                <w:b/>
                <w:sz w:val="22"/>
                <w:szCs w:val="22"/>
              </w:rPr>
            </w:pPr>
          </w:p>
        </w:tc>
      </w:tr>
      <w:tr w:rsidR="00174203" w:rsidRPr="004C3FFF" w:rsidTr="00362484">
        <w:tc>
          <w:tcPr>
            <w:tcW w:w="9454" w:type="dxa"/>
            <w:gridSpan w:val="3"/>
          </w:tcPr>
          <w:p w:rsidR="001E5DFB" w:rsidRDefault="002B21C3" w:rsidP="001E5DFB">
            <w:pPr>
              <w:tabs>
                <w:tab w:val="left" w:pos="2977"/>
              </w:tabs>
              <w:jc w:val="both"/>
              <w:rPr>
                <w:rFonts w:ascii="Gill Sans MT" w:hAnsi="Gill Sans MT" w:cs="Arial"/>
                <w:b/>
                <w:sz w:val="22"/>
                <w:szCs w:val="22"/>
              </w:rPr>
            </w:pPr>
            <w:r w:rsidRPr="004C3FFF">
              <w:rPr>
                <w:rFonts w:ascii="Gill Sans MT" w:hAnsi="Gill Sans MT" w:cs="Arial"/>
                <w:b/>
                <w:sz w:val="22"/>
                <w:szCs w:val="22"/>
              </w:rPr>
              <w:t xml:space="preserve">KEY AREAS OF </w:t>
            </w:r>
            <w:r w:rsidR="00C978E6" w:rsidRPr="004C3FFF">
              <w:rPr>
                <w:rFonts w:ascii="Gill Sans MT" w:hAnsi="Gill Sans MT" w:cs="Arial"/>
                <w:b/>
                <w:sz w:val="22"/>
                <w:szCs w:val="22"/>
              </w:rPr>
              <w:t xml:space="preserve">ACCOUNTABILITY </w:t>
            </w:r>
            <w:r w:rsidRPr="004C3FFF">
              <w:rPr>
                <w:rFonts w:ascii="Gill Sans MT" w:hAnsi="Gill Sans MT" w:cs="Arial"/>
                <w:b/>
                <w:sz w:val="22"/>
                <w:szCs w:val="22"/>
              </w:rPr>
              <w:t>:</w:t>
            </w:r>
            <w:r w:rsidR="00D64C59" w:rsidRPr="004C3FFF">
              <w:rPr>
                <w:rFonts w:ascii="Gill Sans MT" w:hAnsi="Gill Sans MT" w:cs="Arial"/>
                <w:b/>
                <w:sz w:val="22"/>
                <w:szCs w:val="22"/>
              </w:rPr>
              <w:t xml:space="preserve"> </w:t>
            </w:r>
          </w:p>
          <w:p w:rsidR="001E5DFB" w:rsidRDefault="001E5DFB" w:rsidP="001E5DFB">
            <w:pPr>
              <w:tabs>
                <w:tab w:val="left" w:pos="2977"/>
              </w:tabs>
              <w:jc w:val="both"/>
              <w:rPr>
                <w:rFonts w:ascii="Gill Sans MT" w:hAnsi="Gill Sans MT" w:cs="Arial"/>
                <w:b/>
                <w:sz w:val="22"/>
                <w:szCs w:val="22"/>
              </w:rPr>
            </w:pPr>
            <w:r>
              <w:rPr>
                <w:rFonts w:ascii="Gill Sans MT" w:hAnsi="Gill Sans MT" w:cs="Arial"/>
                <w:b/>
                <w:sz w:val="22"/>
                <w:szCs w:val="22"/>
              </w:rPr>
              <w:lastRenderedPageBreak/>
              <w:t>Technical assistance and capacity building</w:t>
            </w:r>
          </w:p>
          <w:p w:rsidR="00414979" w:rsidRDefault="00907B83" w:rsidP="00907B83">
            <w:pPr>
              <w:pStyle w:val="ListParagraph"/>
              <w:numPr>
                <w:ilvl w:val="0"/>
                <w:numId w:val="34"/>
              </w:numPr>
              <w:tabs>
                <w:tab w:val="left" w:pos="2977"/>
              </w:tabs>
              <w:jc w:val="both"/>
              <w:rPr>
                <w:rFonts w:ascii="Gill Sans MT" w:hAnsi="Gill Sans MT" w:cs="Arial"/>
                <w:sz w:val="22"/>
                <w:szCs w:val="22"/>
              </w:rPr>
            </w:pPr>
            <w:r w:rsidRPr="00907B83">
              <w:rPr>
                <w:rFonts w:ascii="Gill Sans MT" w:hAnsi="Gill Sans MT" w:cs="Arial"/>
                <w:sz w:val="22"/>
                <w:szCs w:val="22"/>
              </w:rPr>
              <w:t xml:space="preserve">This staff will be the primary driver of developing the SBC approach, branding campaign platforms and working with </w:t>
            </w:r>
            <w:r w:rsidR="004D3FAD">
              <w:rPr>
                <w:rFonts w:ascii="Gill Sans MT" w:hAnsi="Gill Sans MT" w:cs="Arial"/>
                <w:sz w:val="22"/>
                <w:szCs w:val="22"/>
              </w:rPr>
              <w:t>all purpose leads (Governance</w:t>
            </w:r>
            <w:r w:rsidRPr="00907B83">
              <w:rPr>
                <w:rFonts w:ascii="Gill Sans MT" w:hAnsi="Gill Sans MT" w:cs="Arial"/>
                <w:sz w:val="22"/>
                <w:szCs w:val="22"/>
              </w:rPr>
              <w:t xml:space="preserve">, </w:t>
            </w:r>
            <w:r w:rsidR="00E34615">
              <w:rPr>
                <w:rFonts w:ascii="Gill Sans MT" w:hAnsi="Gill Sans MT" w:cs="Arial"/>
                <w:sz w:val="22"/>
                <w:szCs w:val="22"/>
              </w:rPr>
              <w:t>health &amp; nutrition, WASH</w:t>
            </w:r>
            <w:r w:rsidRPr="00907B83">
              <w:rPr>
                <w:rFonts w:ascii="Gill Sans MT" w:hAnsi="Gill Sans MT" w:cs="Arial"/>
                <w:sz w:val="22"/>
                <w:szCs w:val="22"/>
              </w:rPr>
              <w:t xml:space="preserve"> and Livelihoods) to ensure they are using state-of-the-art SBC approaches linked to the overall strategy and work with them on the d</w:t>
            </w:r>
            <w:r w:rsidR="00CE66B2">
              <w:rPr>
                <w:rFonts w:ascii="Gill Sans MT" w:hAnsi="Gill Sans MT" w:cs="Arial"/>
                <w:sz w:val="22"/>
                <w:szCs w:val="22"/>
              </w:rPr>
              <w:t>evelopment of SBC content (i.e.</w:t>
            </w:r>
            <w:r w:rsidRPr="00907B83">
              <w:rPr>
                <w:rFonts w:ascii="Gill Sans MT" w:hAnsi="Gill Sans MT" w:cs="Arial"/>
                <w:sz w:val="22"/>
                <w:szCs w:val="22"/>
              </w:rPr>
              <w:t xml:space="preserve"> trigger videos, forum </w:t>
            </w:r>
            <w:r w:rsidR="00CE66B2" w:rsidRPr="00907B83">
              <w:rPr>
                <w:rFonts w:ascii="Gill Sans MT" w:hAnsi="Gill Sans MT" w:cs="Arial"/>
                <w:sz w:val="22"/>
                <w:szCs w:val="22"/>
              </w:rPr>
              <w:t>theatre</w:t>
            </w:r>
            <w:r w:rsidRPr="00907B83">
              <w:rPr>
                <w:rFonts w:ascii="Gill Sans MT" w:hAnsi="Gill Sans MT" w:cs="Arial"/>
                <w:sz w:val="22"/>
                <w:szCs w:val="22"/>
              </w:rPr>
              <w:t>, experiential fairs, radio diaries</w:t>
            </w:r>
            <w:r w:rsidR="00435F41">
              <w:rPr>
                <w:rFonts w:ascii="Gill Sans MT" w:hAnsi="Gill Sans MT" w:cs="Arial"/>
                <w:sz w:val="22"/>
                <w:szCs w:val="22"/>
              </w:rPr>
              <w:t xml:space="preserve">, </w:t>
            </w:r>
            <w:proofErr w:type="spellStart"/>
            <w:r w:rsidR="00435F41">
              <w:rPr>
                <w:rFonts w:ascii="Gill Sans MT" w:hAnsi="Gill Sans MT" w:cs="Arial"/>
                <w:sz w:val="22"/>
                <w:szCs w:val="22"/>
              </w:rPr>
              <w:t>experiental</w:t>
            </w:r>
            <w:proofErr w:type="spellEnd"/>
            <w:r w:rsidR="00136D4C">
              <w:rPr>
                <w:rFonts w:ascii="Gill Sans MT" w:hAnsi="Gill Sans MT" w:cs="Arial"/>
                <w:sz w:val="22"/>
                <w:szCs w:val="22"/>
              </w:rPr>
              <w:t xml:space="preserve"> and participatory</w:t>
            </w:r>
            <w:r w:rsidR="00435F41">
              <w:rPr>
                <w:rFonts w:ascii="Gill Sans MT" w:hAnsi="Gill Sans MT" w:cs="Arial"/>
                <w:sz w:val="22"/>
                <w:szCs w:val="22"/>
              </w:rPr>
              <w:t xml:space="preserve"> learning</w:t>
            </w:r>
            <w:r w:rsidRPr="00907B83">
              <w:rPr>
                <w:rFonts w:ascii="Gill Sans MT" w:hAnsi="Gill Sans MT" w:cs="Arial"/>
                <w:sz w:val="22"/>
                <w:szCs w:val="22"/>
              </w:rPr>
              <w:t>)</w:t>
            </w:r>
            <w:r w:rsidR="005809E5">
              <w:rPr>
                <w:rFonts w:ascii="Gill Sans MT" w:hAnsi="Gill Sans MT" w:cs="Arial"/>
                <w:sz w:val="22"/>
                <w:szCs w:val="22"/>
              </w:rPr>
              <w:t xml:space="preserve"> as appropriate</w:t>
            </w:r>
            <w:r w:rsidRPr="00907B83">
              <w:rPr>
                <w:rFonts w:ascii="Gill Sans MT" w:hAnsi="Gill Sans MT" w:cs="Arial"/>
                <w:sz w:val="22"/>
                <w:szCs w:val="22"/>
              </w:rPr>
              <w:t>.</w:t>
            </w:r>
          </w:p>
          <w:p w:rsidR="000456A0" w:rsidRDefault="00414979" w:rsidP="00907B83">
            <w:pPr>
              <w:pStyle w:val="ListParagraph"/>
              <w:numPr>
                <w:ilvl w:val="0"/>
                <w:numId w:val="34"/>
              </w:numPr>
              <w:tabs>
                <w:tab w:val="left" w:pos="2977"/>
              </w:tabs>
              <w:jc w:val="both"/>
              <w:rPr>
                <w:rFonts w:ascii="Gill Sans MT" w:hAnsi="Gill Sans MT" w:cs="Arial"/>
                <w:sz w:val="22"/>
                <w:szCs w:val="22"/>
              </w:rPr>
            </w:pPr>
            <w:r>
              <w:rPr>
                <w:rFonts w:ascii="Gill Sans MT" w:hAnsi="Gill Sans MT" w:cs="Arial"/>
                <w:sz w:val="22"/>
                <w:szCs w:val="22"/>
              </w:rPr>
              <w:t>Mobilize and engage with communities through the MOH structures including Community Health Services and other change agents in the</w:t>
            </w:r>
            <w:r w:rsidR="000456A0">
              <w:rPr>
                <w:rFonts w:ascii="Gill Sans MT" w:hAnsi="Gill Sans MT" w:cs="Arial"/>
                <w:sz w:val="22"/>
                <w:szCs w:val="22"/>
              </w:rPr>
              <w:t xml:space="preserve"> project to address negative social determinants to health and nutrition.</w:t>
            </w:r>
          </w:p>
          <w:p w:rsidR="007A21FC" w:rsidRPr="007A21FC" w:rsidRDefault="000456A0" w:rsidP="007A21FC">
            <w:pPr>
              <w:pStyle w:val="ListParagraph"/>
              <w:numPr>
                <w:ilvl w:val="0"/>
                <w:numId w:val="34"/>
              </w:numPr>
              <w:tabs>
                <w:tab w:val="left" w:pos="2977"/>
              </w:tabs>
              <w:rPr>
                <w:rFonts w:ascii="Gill Sans MT" w:hAnsi="Gill Sans MT" w:cs="Arial"/>
                <w:sz w:val="22"/>
                <w:szCs w:val="22"/>
                <w:lang w:val="en-US"/>
              </w:rPr>
            </w:pPr>
            <w:r>
              <w:rPr>
                <w:rFonts w:ascii="Gill Sans MT" w:hAnsi="Gill Sans MT" w:cs="Arial"/>
                <w:sz w:val="22"/>
                <w:szCs w:val="22"/>
              </w:rPr>
              <w:t xml:space="preserve">Build the capacity of </w:t>
            </w:r>
            <w:r w:rsidR="00AE261F">
              <w:rPr>
                <w:rFonts w:ascii="Gill Sans MT" w:hAnsi="Gill Sans MT" w:cs="Arial"/>
                <w:sz w:val="22"/>
                <w:szCs w:val="22"/>
              </w:rPr>
              <w:t>USAID Nawiri</w:t>
            </w:r>
            <w:r>
              <w:rPr>
                <w:rFonts w:ascii="Gill Sans MT" w:hAnsi="Gill Sans MT" w:cs="Arial"/>
                <w:sz w:val="22"/>
                <w:szCs w:val="22"/>
              </w:rPr>
              <w:t xml:space="preserve"> field staff to be able to support and oversee the community change </w:t>
            </w:r>
            <w:r w:rsidR="004D3FAD">
              <w:rPr>
                <w:rFonts w:ascii="Gill Sans MT" w:hAnsi="Gill Sans MT" w:cs="Arial"/>
                <w:sz w:val="22"/>
                <w:szCs w:val="22"/>
              </w:rPr>
              <w:t>agents’</w:t>
            </w:r>
            <w:r>
              <w:rPr>
                <w:rFonts w:ascii="Gill Sans MT" w:hAnsi="Gill Sans MT" w:cs="Arial"/>
                <w:sz w:val="22"/>
                <w:szCs w:val="22"/>
              </w:rPr>
              <w:t xml:space="preserve"> engagement with the community members</w:t>
            </w:r>
            <w:r w:rsidR="007A21FC">
              <w:rPr>
                <w:rFonts w:ascii="Gill Sans MT" w:hAnsi="Gill Sans MT" w:cs="Arial"/>
                <w:sz w:val="22"/>
                <w:szCs w:val="22"/>
              </w:rPr>
              <w:t>. Support in</w:t>
            </w:r>
            <w:r w:rsidR="007A21FC" w:rsidRPr="007A21FC">
              <w:rPr>
                <w:rFonts w:ascii="Gill Sans MT" w:hAnsi="Gill Sans MT" w:cs="Arial"/>
                <w:sz w:val="22"/>
                <w:szCs w:val="22"/>
                <w:lang w:val="en-US"/>
              </w:rPr>
              <w:t xml:space="preserve"> the identification and development of innovative approaches for changing the attitudes, perceptions, and practices around decision-making for health and nutrition outcomes, at multiple levels and scales (e.g. individual, HH, community, public and private sector institutions, etc.)</w:t>
            </w:r>
          </w:p>
          <w:p w:rsidR="007A21FC" w:rsidRPr="007A21FC" w:rsidRDefault="007A21FC" w:rsidP="007A21FC">
            <w:pPr>
              <w:pStyle w:val="ListParagraph"/>
              <w:numPr>
                <w:ilvl w:val="0"/>
                <w:numId w:val="34"/>
              </w:numPr>
              <w:tabs>
                <w:tab w:val="left" w:pos="2977"/>
              </w:tabs>
              <w:rPr>
                <w:rFonts w:ascii="Gill Sans MT" w:hAnsi="Gill Sans MT" w:cs="Arial"/>
                <w:sz w:val="22"/>
                <w:szCs w:val="22"/>
                <w:lang w:val="en-US"/>
              </w:rPr>
            </w:pPr>
            <w:r w:rsidRPr="007A21FC">
              <w:rPr>
                <w:rFonts w:ascii="Gill Sans MT" w:hAnsi="Gill Sans MT" w:cs="Arial"/>
                <w:sz w:val="22"/>
                <w:szCs w:val="22"/>
                <w:lang w:val="en-US"/>
              </w:rPr>
              <w:t>Develop comprehensive behavior change tools and SBC campaign activities using evidence-based theories and methodologies, in close collaboration with external stakeholders.</w:t>
            </w:r>
          </w:p>
          <w:p w:rsidR="00907B83" w:rsidRPr="00E1125D" w:rsidRDefault="007A21FC" w:rsidP="00C07791">
            <w:pPr>
              <w:pStyle w:val="ListParagraph"/>
              <w:numPr>
                <w:ilvl w:val="0"/>
                <w:numId w:val="34"/>
              </w:numPr>
              <w:tabs>
                <w:tab w:val="left" w:pos="2977"/>
              </w:tabs>
              <w:jc w:val="both"/>
              <w:rPr>
                <w:rFonts w:ascii="Gill Sans MT" w:hAnsi="Gill Sans MT" w:cs="Arial"/>
                <w:sz w:val="22"/>
                <w:szCs w:val="22"/>
              </w:rPr>
            </w:pPr>
            <w:r w:rsidRPr="00E1125D">
              <w:rPr>
                <w:rFonts w:ascii="Gill Sans MT" w:hAnsi="Gill Sans MT" w:cs="Arial"/>
                <w:sz w:val="22"/>
                <w:szCs w:val="22"/>
                <w:lang w:val="en-US"/>
              </w:rPr>
              <w:t>Support in the design community-level interventions that target caretakers of children, household and community decision makers, farmers, and community members at large to increase demand for nutritious, diverse, and safe diets.</w:t>
            </w:r>
          </w:p>
          <w:p w:rsidR="00907B83" w:rsidRPr="00907B83" w:rsidRDefault="00907B83" w:rsidP="00907B83">
            <w:pPr>
              <w:pStyle w:val="ListParagraph"/>
              <w:numPr>
                <w:ilvl w:val="0"/>
                <w:numId w:val="34"/>
              </w:numPr>
              <w:tabs>
                <w:tab w:val="left" w:pos="2977"/>
              </w:tabs>
              <w:jc w:val="both"/>
              <w:rPr>
                <w:rFonts w:ascii="Gill Sans MT" w:hAnsi="Gill Sans MT" w:cs="Arial"/>
                <w:sz w:val="22"/>
                <w:szCs w:val="22"/>
              </w:rPr>
            </w:pPr>
            <w:r w:rsidRPr="00907B83">
              <w:rPr>
                <w:rFonts w:ascii="Gill Sans MT" w:hAnsi="Gill Sans MT" w:cs="Arial"/>
                <w:sz w:val="22"/>
                <w:szCs w:val="22"/>
              </w:rPr>
              <w:t xml:space="preserve">Provide state of the art and evidence based technical inputs and programmatic leadership; guide priority setting for </w:t>
            </w:r>
            <w:r w:rsidR="00A40293">
              <w:rPr>
                <w:rFonts w:ascii="Gill Sans MT" w:hAnsi="Gill Sans MT" w:cs="Arial"/>
                <w:sz w:val="22"/>
                <w:szCs w:val="22"/>
              </w:rPr>
              <w:t xml:space="preserve">the research agenda and </w:t>
            </w:r>
            <w:r w:rsidRPr="00907B83">
              <w:rPr>
                <w:rFonts w:ascii="Gill Sans MT" w:hAnsi="Gill Sans MT" w:cs="Arial"/>
                <w:sz w:val="22"/>
                <w:szCs w:val="22"/>
              </w:rPr>
              <w:t xml:space="preserve">activities in collaboration with other technical teams and project management. </w:t>
            </w:r>
          </w:p>
          <w:p w:rsidR="00907B83" w:rsidRPr="00907B83" w:rsidRDefault="00907B83" w:rsidP="00907B83">
            <w:pPr>
              <w:pStyle w:val="ListParagraph"/>
              <w:numPr>
                <w:ilvl w:val="0"/>
                <w:numId w:val="34"/>
              </w:numPr>
              <w:tabs>
                <w:tab w:val="left" w:pos="2977"/>
              </w:tabs>
              <w:jc w:val="both"/>
              <w:rPr>
                <w:rFonts w:ascii="Gill Sans MT" w:hAnsi="Gill Sans MT" w:cs="Arial"/>
                <w:sz w:val="22"/>
                <w:szCs w:val="22"/>
              </w:rPr>
            </w:pPr>
            <w:r w:rsidRPr="00907B83">
              <w:rPr>
                <w:rFonts w:ascii="Gill Sans MT" w:hAnsi="Gill Sans MT" w:cs="Arial"/>
                <w:sz w:val="22"/>
                <w:szCs w:val="22"/>
              </w:rPr>
              <w:t>Design strategy and umbrella campaign with stakeholder input and audience testing</w:t>
            </w:r>
          </w:p>
          <w:p w:rsidR="00907B83" w:rsidRPr="00907B83" w:rsidRDefault="00907B83" w:rsidP="00907B83">
            <w:pPr>
              <w:pStyle w:val="ListParagraph"/>
              <w:numPr>
                <w:ilvl w:val="0"/>
                <w:numId w:val="34"/>
              </w:numPr>
              <w:tabs>
                <w:tab w:val="left" w:pos="2977"/>
              </w:tabs>
              <w:jc w:val="both"/>
              <w:rPr>
                <w:rFonts w:ascii="Gill Sans MT" w:hAnsi="Gill Sans MT" w:cs="Arial"/>
                <w:sz w:val="22"/>
                <w:szCs w:val="22"/>
              </w:rPr>
            </w:pPr>
            <w:r w:rsidRPr="00907B83">
              <w:rPr>
                <w:rFonts w:ascii="Gill Sans MT" w:hAnsi="Gill Sans MT" w:cs="Arial"/>
                <w:sz w:val="22"/>
                <w:szCs w:val="22"/>
              </w:rPr>
              <w:t>Actively identify direct technical inputs from all technical areas to ensure effective support for their targets; coordinate project SBC activities and provide direct technical support to other technical counterparts as needed.</w:t>
            </w:r>
          </w:p>
          <w:p w:rsidR="00907B83" w:rsidRPr="00907B83" w:rsidRDefault="00907B83" w:rsidP="00907B83">
            <w:pPr>
              <w:pStyle w:val="ListParagraph"/>
              <w:numPr>
                <w:ilvl w:val="0"/>
                <w:numId w:val="34"/>
              </w:numPr>
              <w:tabs>
                <w:tab w:val="left" w:pos="2977"/>
              </w:tabs>
              <w:jc w:val="both"/>
              <w:rPr>
                <w:rFonts w:ascii="Gill Sans MT" w:hAnsi="Gill Sans MT" w:cs="Arial"/>
                <w:sz w:val="22"/>
                <w:szCs w:val="22"/>
              </w:rPr>
            </w:pPr>
            <w:r w:rsidRPr="00907B83">
              <w:rPr>
                <w:rFonts w:ascii="Gill Sans MT" w:hAnsi="Gill Sans MT" w:cs="Arial"/>
                <w:sz w:val="22"/>
                <w:szCs w:val="22"/>
              </w:rPr>
              <w:t>Cultivate strategic relationships with government ministries, and other stakeholders for the smooth implementation of program activities.</w:t>
            </w:r>
          </w:p>
          <w:p w:rsidR="00907B83" w:rsidRPr="00907B83" w:rsidRDefault="00907B83" w:rsidP="00907B83">
            <w:pPr>
              <w:pStyle w:val="ListParagraph"/>
              <w:numPr>
                <w:ilvl w:val="0"/>
                <w:numId w:val="34"/>
              </w:numPr>
              <w:tabs>
                <w:tab w:val="left" w:pos="2977"/>
              </w:tabs>
              <w:jc w:val="both"/>
              <w:rPr>
                <w:rFonts w:ascii="Gill Sans MT" w:hAnsi="Gill Sans MT" w:cs="Arial"/>
                <w:sz w:val="22"/>
                <w:szCs w:val="22"/>
              </w:rPr>
            </w:pPr>
            <w:r w:rsidRPr="00907B83">
              <w:rPr>
                <w:rFonts w:ascii="Gill Sans MT" w:hAnsi="Gill Sans MT" w:cs="Arial"/>
                <w:sz w:val="22"/>
                <w:szCs w:val="22"/>
              </w:rPr>
              <w:t xml:space="preserve">Support MEAL advisor with specific SBC learning agenda, SBC indicators; ideas for suitable real-time monitoring and audience feedback loops as well as M&amp;E designs; coordinate monitoring of SBC activities with other staff according to the M&amp;E framework and assess if targets are achieved and document results. </w:t>
            </w:r>
          </w:p>
          <w:p w:rsidR="00907B83" w:rsidRPr="00907B83" w:rsidRDefault="00907B83" w:rsidP="00907B83">
            <w:pPr>
              <w:pStyle w:val="ListParagraph"/>
              <w:numPr>
                <w:ilvl w:val="0"/>
                <w:numId w:val="34"/>
              </w:numPr>
              <w:tabs>
                <w:tab w:val="left" w:pos="2977"/>
              </w:tabs>
              <w:jc w:val="both"/>
              <w:rPr>
                <w:rFonts w:ascii="Gill Sans MT" w:hAnsi="Gill Sans MT" w:cs="Arial"/>
                <w:sz w:val="22"/>
                <w:szCs w:val="22"/>
              </w:rPr>
            </w:pPr>
            <w:r w:rsidRPr="00907B83">
              <w:rPr>
                <w:rFonts w:ascii="Gill Sans MT" w:hAnsi="Gill Sans MT" w:cs="Arial"/>
                <w:sz w:val="22"/>
                <w:szCs w:val="22"/>
              </w:rPr>
              <w:t>Ensure the ti</w:t>
            </w:r>
            <w:r w:rsidR="003F3C24">
              <w:rPr>
                <w:rFonts w:ascii="Gill Sans MT" w:hAnsi="Gill Sans MT" w:cs="Arial"/>
                <w:sz w:val="22"/>
                <w:szCs w:val="22"/>
              </w:rPr>
              <w:t>meliness and quality of all SBC</w:t>
            </w:r>
            <w:r w:rsidRPr="00907B83">
              <w:rPr>
                <w:rFonts w:ascii="Gill Sans MT" w:hAnsi="Gill Sans MT" w:cs="Arial"/>
                <w:sz w:val="22"/>
                <w:szCs w:val="22"/>
              </w:rPr>
              <w:t xml:space="preserve"> content for reports and meet all reporting requirements.</w:t>
            </w:r>
          </w:p>
          <w:p w:rsidR="00207192" w:rsidRDefault="00207192" w:rsidP="001E5DFB">
            <w:pPr>
              <w:tabs>
                <w:tab w:val="left" w:pos="2977"/>
              </w:tabs>
              <w:jc w:val="both"/>
              <w:rPr>
                <w:rFonts w:ascii="Gill Sans MT" w:hAnsi="Gill Sans MT" w:cs="Arial"/>
                <w:b/>
                <w:sz w:val="22"/>
                <w:szCs w:val="22"/>
              </w:rPr>
            </w:pPr>
          </w:p>
          <w:p w:rsidR="001E5DFB" w:rsidRDefault="001E5DFB" w:rsidP="001E5DFB">
            <w:pPr>
              <w:tabs>
                <w:tab w:val="left" w:pos="2977"/>
              </w:tabs>
              <w:jc w:val="both"/>
              <w:rPr>
                <w:rFonts w:ascii="Gill Sans MT" w:hAnsi="Gill Sans MT" w:cs="Arial"/>
                <w:b/>
                <w:sz w:val="22"/>
                <w:szCs w:val="22"/>
              </w:rPr>
            </w:pPr>
            <w:r>
              <w:rPr>
                <w:rFonts w:ascii="Gill Sans MT" w:hAnsi="Gill Sans MT" w:cs="Arial"/>
                <w:b/>
                <w:sz w:val="22"/>
                <w:szCs w:val="22"/>
              </w:rPr>
              <w:t>Representation</w:t>
            </w:r>
            <w:r w:rsidR="000456A0">
              <w:rPr>
                <w:rFonts w:ascii="Gill Sans MT" w:hAnsi="Gill Sans MT" w:cs="Arial"/>
                <w:b/>
                <w:sz w:val="22"/>
                <w:szCs w:val="22"/>
              </w:rPr>
              <w:t xml:space="preserve"> and collaboration</w:t>
            </w:r>
          </w:p>
          <w:p w:rsidR="006B6761" w:rsidRPr="006B6761" w:rsidRDefault="006B6761" w:rsidP="006B6761">
            <w:pPr>
              <w:pStyle w:val="ListParagraph"/>
              <w:numPr>
                <w:ilvl w:val="0"/>
                <w:numId w:val="34"/>
              </w:numPr>
              <w:rPr>
                <w:rFonts w:ascii="Gill Sans MT" w:hAnsi="Gill Sans MT" w:cs="Arial"/>
                <w:sz w:val="22"/>
                <w:szCs w:val="22"/>
              </w:rPr>
            </w:pPr>
            <w:r w:rsidRPr="006B6761">
              <w:rPr>
                <w:rFonts w:ascii="Gill Sans MT" w:hAnsi="Gill Sans MT" w:cs="Arial"/>
                <w:sz w:val="22"/>
                <w:szCs w:val="22"/>
              </w:rPr>
              <w:t xml:space="preserve">Represent </w:t>
            </w:r>
            <w:r w:rsidR="004D3FAD">
              <w:rPr>
                <w:rFonts w:ascii="Gill Sans MT" w:hAnsi="Gill Sans MT" w:cs="Arial"/>
                <w:sz w:val="22"/>
                <w:szCs w:val="22"/>
              </w:rPr>
              <w:t>USAID Nawiri</w:t>
            </w:r>
            <w:r w:rsidRPr="006B6761">
              <w:rPr>
                <w:rFonts w:ascii="Gill Sans MT" w:hAnsi="Gill Sans MT" w:cs="Arial"/>
                <w:sz w:val="22"/>
                <w:szCs w:val="22"/>
              </w:rPr>
              <w:t xml:space="preserve"> in relevant internal and external fora including donor meetings (as appropriate) </w:t>
            </w:r>
          </w:p>
          <w:p w:rsidR="006B6761" w:rsidRPr="006B6761" w:rsidRDefault="006B6761" w:rsidP="006B6761">
            <w:pPr>
              <w:pStyle w:val="ListParagraph"/>
              <w:numPr>
                <w:ilvl w:val="0"/>
                <w:numId w:val="34"/>
              </w:numPr>
              <w:tabs>
                <w:tab w:val="left" w:pos="2977"/>
              </w:tabs>
              <w:jc w:val="both"/>
              <w:rPr>
                <w:rFonts w:ascii="Gill Sans MT" w:hAnsi="Gill Sans MT" w:cs="Arial"/>
                <w:sz w:val="22"/>
                <w:szCs w:val="22"/>
              </w:rPr>
            </w:pPr>
            <w:r w:rsidRPr="006B6761">
              <w:rPr>
                <w:rFonts w:ascii="Gill Sans MT" w:hAnsi="Gill Sans MT" w:cs="Arial"/>
                <w:sz w:val="22"/>
                <w:szCs w:val="22"/>
              </w:rPr>
              <w:t xml:space="preserve">Represent Save the Children in relevant internal and external fora including donor meetings (as appropriate) </w:t>
            </w:r>
          </w:p>
          <w:p w:rsidR="006B6761" w:rsidRPr="006B6761" w:rsidRDefault="00414979" w:rsidP="006B6761">
            <w:pPr>
              <w:pStyle w:val="ListParagraph"/>
              <w:numPr>
                <w:ilvl w:val="0"/>
                <w:numId w:val="34"/>
              </w:numPr>
              <w:tabs>
                <w:tab w:val="left" w:pos="2977"/>
              </w:tabs>
              <w:jc w:val="both"/>
              <w:rPr>
                <w:rFonts w:ascii="Gill Sans MT" w:hAnsi="Gill Sans MT" w:cs="Arial"/>
                <w:sz w:val="22"/>
                <w:szCs w:val="22"/>
              </w:rPr>
            </w:pPr>
            <w:r>
              <w:rPr>
                <w:rFonts w:ascii="Gill Sans MT" w:hAnsi="Gill Sans MT" w:cs="Arial"/>
                <w:sz w:val="22"/>
                <w:szCs w:val="22"/>
              </w:rPr>
              <w:t>Work closely with the</w:t>
            </w:r>
            <w:r w:rsidR="006B6761">
              <w:rPr>
                <w:rFonts w:ascii="Gill Sans MT" w:hAnsi="Gill Sans MT" w:cs="Arial"/>
                <w:sz w:val="22"/>
                <w:szCs w:val="22"/>
              </w:rPr>
              <w:t xml:space="preserve"> </w:t>
            </w:r>
            <w:r w:rsidR="004D3FAD">
              <w:rPr>
                <w:rFonts w:ascii="Gill Sans MT" w:hAnsi="Gill Sans MT" w:cs="Arial"/>
                <w:sz w:val="22"/>
                <w:szCs w:val="22"/>
              </w:rPr>
              <w:t xml:space="preserve">Programme Advisors </w:t>
            </w:r>
            <w:r w:rsidRPr="00414979">
              <w:rPr>
                <w:rFonts w:ascii="Gill Sans MT" w:hAnsi="Gill Sans MT" w:cs="Arial"/>
                <w:sz w:val="22"/>
                <w:szCs w:val="22"/>
              </w:rPr>
              <w:t xml:space="preserve">– </w:t>
            </w:r>
            <w:r w:rsidR="004D3FAD">
              <w:rPr>
                <w:rFonts w:ascii="Gill Sans MT" w:hAnsi="Gill Sans MT" w:cs="Arial"/>
                <w:sz w:val="22"/>
                <w:szCs w:val="22"/>
              </w:rPr>
              <w:t xml:space="preserve">Health Systems Strengthening, </w:t>
            </w:r>
            <w:r w:rsidRPr="00414979">
              <w:rPr>
                <w:rFonts w:ascii="Gill Sans MT" w:hAnsi="Gill Sans MT" w:cs="Arial"/>
                <w:sz w:val="22"/>
                <w:szCs w:val="22"/>
              </w:rPr>
              <w:t>Advocacy and Policy</w:t>
            </w:r>
            <w:r w:rsidR="006B6761" w:rsidRPr="006B6761">
              <w:rPr>
                <w:rFonts w:ascii="Gill Sans MT" w:hAnsi="Gill Sans MT" w:cs="Arial"/>
                <w:sz w:val="22"/>
                <w:szCs w:val="22"/>
              </w:rPr>
              <w:t xml:space="preserve">, </w:t>
            </w:r>
            <w:r w:rsidR="000456A0">
              <w:rPr>
                <w:rFonts w:ascii="Gill Sans MT" w:hAnsi="Gill Sans MT" w:cs="Arial"/>
                <w:sz w:val="22"/>
                <w:szCs w:val="22"/>
              </w:rPr>
              <w:t>He</w:t>
            </w:r>
            <w:r w:rsidR="004D3FAD">
              <w:rPr>
                <w:rFonts w:ascii="Gill Sans MT" w:hAnsi="Gill Sans MT" w:cs="Arial"/>
                <w:sz w:val="22"/>
                <w:szCs w:val="22"/>
              </w:rPr>
              <w:t>alth and Nutrition Advisors, Household economic strengthening</w:t>
            </w:r>
            <w:r w:rsidR="000456A0">
              <w:rPr>
                <w:rFonts w:ascii="Gill Sans MT" w:hAnsi="Gill Sans MT" w:cs="Arial"/>
                <w:sz w:val="22"/>
                <w:szCs w:val="22"/>
              </w:rPr>
              <w:t xml:space="preserve">, </w:t>
            </w:r>
            <w:r w:rsidR="004D3FAD">
              <w:rPr>
                <w:rFonts w:ascii="Gill Sans MT" w:hAnsi="Gill Sans MT" w:cs="Arial"/>
                <w:sz w:val="22"/>
                <w:szCs w:val="22"/>
              </w:rPr>
              <w:t>and Medical S</w:t>
            </w:r>
            <w:r w:rsidR="000456A0">
              <w:rPr>
                <w:rFonts w:ascii="Gill Sans MT" w:hAnsi="Gill Sans MT" w:cs="Arial"/>
                <w:sz w:val="22"/>
                <w:szCs w:val="22"/>
              </w:rPr>
              <w:t xml:space="preserve">upply Chain Specialist to streamline the SBC strategy </w:t>
            </w:r>
            <w:r w:rsidR="006B6761" w:rsidRPr="006B6761">
              <w:rPr>
                <w:rFonts w:ascii="Gill Sans MT" w:hAnsi="Gill Sans MT" w:cs="Arial"/>
                <w:sz w:val="22"/>
                <w:szCs w:val="22"/>
              </w:rPr>
              <w:t xml:space="preserve">in </w:t>
            </w:r>
            <w:r w:rsidR="006A1ED1">
              <w:rPr>
                <w:rFonts w:ascii="Gill Sans MT" w:hAnsi="Gill Sans MT" w:cs="Arial"/>
                <w:sz w:val="22"/>
                <w:szCs w:val="22"/>
              </w:rPr>
              <w:t>child surviva</w:t>
            </w:r>
            <w:r w:rsidR="004D3FAD">
              <w:rPr>
                <w:rFonts w:ascii="Gill Sans MT" w:hAnsi="Gill Sans MT" w:cs="Arial"/>
                <w:sz w:val="22"/>
                <w:szCs w:val="22"/>
              </w:rPr>
              <w:t xml:space="preserve">l and nutrition in line with the </w:t>
            </w:r>
            <w:proofErr w:type="spellStart"/>
            <w:r w:rsidR="004D3FAD">
              <w:rPr>
                <w:rFonts w:ascii="Gill Sans MT" w:hAnsi="Gill Sans MT" w:cs="Arial"/>
                <w:sz w:val="22"/>
                <w:szCs w:val="22"/>
              </w:rPr>
              <w:t>Country’s</w:t>
            </w:r>
            <w:r w:rsidR="006B6761" w:rsidRPr="006B6761">
              <w:rPr>
                <w:rFonts w:ascii="Gill Sans MT" w:hAnsi="Gill Sans MT" w:cs="Arial"/>
                <w:sz w:val="22"/>
                <w:szCs w:val="22"/>
              </w:rPr>
              <w:t>Strategic</w:t>
            </w:r>
            <w:proofErr w:type="spellEnd"/>
            <w:r w:rsidR="006B6761" w:rsidRPr="006B6761">
              <w:rPr>
                <w:rFonts w:ascii="Gill Sans MT" w:hAnsi="Gill Sans MT" w:cs="Arial"/>
                <w:sz w:val="22"/>
                <w:szCs w:val="22"/>
              </w:rPr>
              <w:t xml:space="preserve"> Plan and global strategy of Save the Children</w:t>
            </w:r>
            <w:r w:rsidR="004D3FAD">
              <w:rPr>
                <w:rFonts w:ascii="Gill Sans MT" w:hAnsi="Gill Sans MT" w:cs="Arial"/>
                <w:sz w:val="22"/>
                <w:szCs w:val="22"/>
              </w:rPr>
              <w:t>.</w:t>
            </w:r>
            <w:r w:rsidR="006B6761" w:rsidRPr="006B6761">
              <w:rPr>
                <w:rFonts w:ascii="Gill Sans MT" w:hAnsi="Gill Sans MT" w:cs="Arial"/>
                <w:sz w:val="22"/>
                <w:szCs w:val="22"/>
              </w:rPr>
              <w:t xml:space="preserve"> </w:t>
            </w:r>
          </w:p>
          <w:p w:rsidR="001E5DFB" w:rsidRPr="006B6761" w:rsidRDefault="006B6761" w:rsidP="006B6761">
            <w:pPr>
              <w:pStyle w:val="ListParagraph"/>
              <w:numPr>
                <w:ilvl w:val="0"/>
                <w:numId w:val="34"/>
              </w:numPr>
              <w:tabs>
                <w:tab w:val="left" w:pos="2977"/>
              </w:tabs>
              <w:jc w:val="both"/>
              <w:rPr>
                <w:rFonts w:ascii="Gill Sans MT" w:hAnsi="Gill Sans MT" w:cs="Arial"/>
                <w:sz w:val="22"/>
                <w:szCs w:val="22"/>
              </w:rPr>
            </w:pPr>
            <w:r w:rsidRPr="006B6761">
              <w:rPr>
                <w:rFonts w:ascii="Gill Sans MT" w:hAnsi="Gill Sans MT" w:cs="Arial"/>
                <w:sz w:val="22"/>
                <w:szCs w:val="22"/>
              </w:rPr>
              <w:t xml:space="preserve">Work with </w:t>
            </w:r>
            <w:r w:rsidR="000456A0">
              <w:rPr>
                <w:rFonts w:ascii="Gill Sans MT" w:hAnsi="Gill Sans MT" w:cs="Arial"/>
                <w:sz w:val="22"/>
                <w:szCs w:val="22"/>
              </w:rPr>
              <w:t xml:space="preserve">other </w:t>
            </w:r>
            <w:r w:rsidRPr="006B6761">
              <w:rPr>
                <w:rFonts w:ascii="Gill Sans MT" w:hAnsi="Gill Sans MT" w:cs="Arial"/>
                <w:sz w:val="22"/>
                <w:szCs w:val="22"/>
              </w:rPr>
              <w:t xml:space="preserve">consortium </w:t>
            </w:r>
            <w:r w:rsidR="000456A0">
              <w:rPr>
                <w:rFonts w:ascii="Gill Sans MT" w:hAnsi="Gill Sans MT" w:cs="Arial"/>
                <w:sz w:val="22"/>
                <w:szCs w:val="22"/>
              </w:rPr>
              <w:t xml:space="preserve">leads and </w:t>
            </w:r>
            <w:r w:rsidRPr="006B6761">
              <w:rPr>
                <w:rFonts w:ascii="Gill Sans MT" w:hAnsi="Gill Sans MT" w:cs="Arial"/>
                <w:sz w:val="22"/>
                <w:szCs w:val="22"/>
              </w:rPr>
              <w:t xml:space="preserve">members to further </w:t>
            </w:r>
            <w:r w:rsidR="00AE261F">
              <w:rPr>
                <w:rFonts w:ascii="Gill Sans MT" w:hAnsi="Gill Sans MT" w:cs="Arial"/>
                <w:sz w:val="22"/>
                <w:szCs w:val="22"/>
              </w:rPr>
              <w:t>USAID Nawiri</w:t>
            </w:r>
            <w:r w:rsidR="00ED3F9B">
              <w:rPr>
                <w:rFonts w:ascii="Gill Sans MT" w:hAnsi="Gill Sans MT" w:cs="Arial"/>
                <w:sz w:val="22"/>
                <w:szCs w:val="22"/>
              </w:rPr>
              <w:t xml:space="preserve"> and </w:t>
            </w:r>
            <w:r w:rsidRPr="006B6761">
              <w:rPr>
                <w:rFonts w:ascii="Gill Sans MT" w:hAnsi="Gill Sans MT" w:cs="Arial"/>
                <w:sz w:val="22"/>
                <w:szCs w:val="22"/>
              </w:rPr>
              <w:t>Save the Children’s mission for children</w:t>
            </w:r>
            <w:r w:rsidR="004D3FAD">
              <w:rPr>
                <w:rFonts w:ascii="Gill Sans MT" w:hAnsi="Gill Sans MT" w:cs="Arial"/>
                <w:sz w:val="22"/>
                <w:szCs w:val="22"/>
              </w:rPr>
              <w:t>.</w:t>
            </w:r>
          </w:p>
          <w:p w:rsidR="006B6761" w:rsidRPr="001E5DFB" w:rsidRDefault="006B6761" w:rsidP="006B6761">
            <w:pPr>
              <w:pStyle w:val="ListParagraph"/>
              <w:tabs>
                <w:tab w:val="left" w:pos="2977"/>
              </w:tabs>
              <w:jc w:val="both"/>
              <w:rPr>
                <w:rFonts w:ascii="Gill Sans MT" w:hAnsi="Gill Sans MT" w:cs="Arial"/>
                <w:b/>
                <w:sz w:val="22"/>
                <w:szCs w:val="22"/>
              </w:rPr>
            </w:pPr>
          </w:p>
          <w:p w:rsidR="001E5DFB" w:rsidRDefault="001E5DFB" w:rsidP="001E5DFB">
            <w:pPr>
              <w:tabs>
                <w:tab w:val="left" w:pos="2977"/>
              </w:tabs>
              <w:jc w:val="both"/>
              <w:rPr>
                <w:rFonts w:ascii="Gill Sans MT" w:hAnsi="Gill Sans MT" w:cs="Arial"/>
                <w:b/>
                <w:sz w:val="22"/>
                <w:szCs w:val="22"/>
              </w:rPr>
            </w:pPr>
            <w:r>
              <w:rPr>
                <w:rFonts w:ascii="Gill Sans MT" w:hAnsi="Gill Sans MT" w:cs="Arial"/>
                <w:b/>
                <w:sz w:val="22"/>
                <w:szCs w:val="22"/>
              </w:rPr>
              <w:t>People management, mentoring and development</w:t>
            </w:r>
          </w:p>
          <w:p w:rsidR="00BC4B24" w:rsidRPr="006A1ED1" w:rsidRDefault="00344537" w:rsidP="006A1ED1">
            <w:pPr>
              <w:pStyle w:val="ListParagraph"/>
              <w:numPr>
                <w:ilvl w:val="0"/>
                <w:numId w:val="34"/>
              </w:numPr>
              <w:tabs>
                <w:tab w:val="left" w:pos="2977"/>
              </w:tabs>
              <w:jc w:val="both"/>
              <w:rPr>
                <w:rFonts w:ascii="Gill Sans MT" w:hAnsi="Gill Sans MT" w:cs="Arial"/>
                <w:sz w:val="22"/>
                <w:szCs w:val="22"/>
              </w:rPr>
            </w:pPr>
            <w:r>
              <w:rPr>
                <w:rFonts w:ascii="Gill Sans MT" w:hAnsi="Gill Sans MT" w:cs="Arial"/>
                <w:sz w:val="22"/>
                <w:szCs w:val="22"/>
              </w:rPr>
              <w:t>H</w:t>
            </w:r>
            <w:r w:rsidR="00BC4B24" w:rsidRPr="00BC4B24">
              <w:rPr>
                <w:rFonts w:ascii="Gill Sans MT" w:hAnsi="Gill Sans MT" w:cs="Arial"/>
                <w:sz w:val="22"/>
                <w:szCs w:val="22"/>
              </w:rPr>
              <w:t xml:space="preserve">ave overall management responsibility for the </w:t>
            </w:r>
            <w:r w:rsidR="001E50AA">
              <w:rPr>
                <w:rFonts w:ascii="Gill Sans MT" w:hAnsi="Gill Sans MT" w:cs="Arial"/>
                <w:sz w:val="22"/>
                <w:szCs w:val="22"/>
              </w:rPr>
              <w:t>direct reports</w:t>
            </w:r>
            <w:r w:rsidR="00BC4B24">
              <w:rPr>
                <w:rFonts w:ascii="Gill Sans MT" w:hAnsi="Gill Sans MT" w:cs="Arial"/>
                <w:sz w:val="22"/>
                <w:szCs w:val="22"/>
              </w:rPr>
              <w:t xml:space="preserve">. </w:t>
            </w:r>
            <w:r w:rsidR="00BC4B24" w:rsidRPr="00BC4B24">
              <w:rPr>
                <w:rFonts w:ascii="Gill Sans MT" w:hAnsi="Gill Sans MT" w:cs="Arial"/>
                <w:sz w:val="22"/>
                <w:szCs w:val="22"/>
              </w:rPr>
              <w:t>Lead and motivate the team to ensure effective project implementation</w:t>
            </w:r>
            <w:r w:rsidR="00BC4B24" w:rsidRPr="00BC4B24">
              <w:rPr>
                <w:rFonts w:ascii="Gill Sans MT" w:hAnsi="Gill Sans MT" w:cs="Arial"/>
                <w:b/>
                <w:sz w:val="22"/>
                <w:szCs w:val="22"/>
              </w:rPr>
              <w:t>.</w:t>
            </w:r>
            <w:r w:rsidR="00BC4B24" w:rsidRPr="006A1ED1">
              <w:rPr>
                <w:rFonts w:ascii="Gill Sans MT" w:hAnsi="Gill Sans MT" w:cs="Arial"/>
                <w:sz w:val="22"/>
                <w:szCs w:val="22"/>
              </w:rPr>
              <w:t xml:space="preserve">  </w:t>
            </w:r>
          </w:p>
          <w:p w:rsidR="006B6761" w:rsidRPr="006B6761" w:rsidRDefault="006B6761" w:rsidP="006A1ED1">
            <w:pPr>
              <w:pStyle w:val="ListParagraph"/>
              <w:numPr>
                <w:ilvl w:val="0"/>
                <w:numId w:val="34"/>
              </w:numPr>
              <w:tabs>
                <w:tab w:val="left" w:pos="2977"/>
              </w:tabs>
              <w:jc w:val="both"/>
              <w:rPr>
                <w:rFonts w:ascii="Gill Sans MT" w:hAnsi="Gill Sans MT" w:cs="Arial"/>
                <w:sz w:val="22"/>
                <w:szCs w:val="22"/>
              </w:rPr>
            </w:pPr>
            <w:r w:rsidRPr="006B6761">
              <w:rPr>
                <w:rFonts w:ascii="Gill Sans MT" w:hAnsi="Gill Sans MT" w:cs="Arial"/>
                <w:sz w:val="22"/>
                <w:szCs w:val="22"/>
              </w:rPr>
              <w:t xml:space="preserve">Manage the </w:t>
            </w:r>
            <w:r w:rsidR="00E11509">
              <w:rPr>
                <w:rFonts w:ascii="Gill Sans MT" w:hAnsi="Gill Sans MT" w:cs="Arial"/>
                <w:sz w:val="22"/>
                <w:szCs w:val="22"/>
              </w:rPr>
              <w:t xml:space="preserve">direct </w:t>
            </w:r>
            <w:r w:rsidR="005960D3">
              <w:rPr>
                <w:rFonts w:ascii="Gill Sans MT" w:hAnsi="Gill Sans MT" w:cs="Arial"/>
                <w:sz w:val="22"/>
                <w:szCs w:val="22"/>
              </w:rPr>
              <w:t>reports</w:t>
            </w:r>
            <w:r w:rsidRPr="006B6761">
              <w:rPr>
                <w:rFonts w:ascii="Gill Sans MT" w:hAnsi="Gill Sans MT" w:cs="Arial"/>
                <w:sz w:val="22"/>
                <w:szCs w:val="22"/>
              </w:rPr>
              <w:t xml:space="preserve">; define expectations, provide leadership and support as needed, and evaluate </w:t>
            </w:r>
            <w:r w:rsidR="005960D3">
              <w:rPr>
                <w:rFonts w:ascii="Gill Sans MT" w:hAnsi="Gill Sans MT" w:cs="Arial"/>
                <w:sz w:val="22"/>
                <w:szCs w:val="22"/>
              </w:rPr>
              <w:t>performance</w:t>
            </w:r>
            <w:r w:rsidRPr="006B6761">
              <w:rPr>
                <w:rFonts w:ascii="Gill Sans MT" w:hAnsi="Gill Sans MT" w:cs="Arial"/>
                <w:sz w:val="22"/>
                <w:szCs w:val="22"/>
              </w:rPr>
              <w:t xml:space="preserve"> regularly</w:t>
            </w:r>
          </w:p>
          <w:p w:rsidR="006B6761" w:rsidRPr="006B6761" w:rsidRDefault="006B6761" w:rsidP="006B6761">
            <w:pPr>
              <w:pStyle w:val="ListParagraph"/>
              <w:numPr>
                <w:ilvl w:val="0"/>
                <w:numId w:val="34"/>
              </w:numPr>
              <w:tabs>
                <w:tab w:val="left" w:pos="2977"/>
              </w:tabs>
              <w:jc w:val="both"/>
              <w:rPr>
                <w:rFonts w:ascii="Gill Sans MT" w:hAnsi="Gill Sans MT" w:cs="Arial"/>
                <w:sz w:val="22"/>
                <w:szCs w:val="22"/>
              </w:rPr>
            </w:pPr>
            <w:r w:rsidRPr="006B6761">
              <w:rPr>
                <w:rFonts w:ascii="Gill Sans MT" w:hAnsi="Gill Sans MT" w:cs="Arial"/>
                <w:sz w:val="22"/>
                <w:szCs w:val="22"/>
              </w:rPr>
              <w:lastRenderedPageBreak/>
              <w:t xml:space="preserve">Ensure the recruitment, training, and promotion of staff as appropriate; ensure availability of and support appropriate professional development opportunities for staff in </w:t>
            </w:r>
            <w:r w:rsidR="00AE261F">
              <w:rPr>
                <w:rFonts w:ascii="Gill Sans MT" w:hAnsi="Gill Sans MT" w:cs="Arial"/>
                <w:sz w:val="22"/>
                <w:szCs w:val="22"/>
              </w:rPr>
              <w:t>USAID NAWIRI</w:t>
            </w:r>
          </w:p>
          <w:p w:rsidR="006B6761" w:rsidRPr="006B6761" w:rsidRDefault="006B6761" w:rsidP="006B6761">
            <w:pPr>
              <w:pStyle w:val="ListParagraph"/>
              <w:numPr>
                <w:ilvl w:val="0"/>
                <w:numId w:val="34"/>
              </w:numPr>
              <w:tabs>
                <w:tab w:val="left" w:pos="2977"/>
              </w:tabs>
              <w:jc w:val="both"/>
              <w:rPr>
                <w:rFonts w:ascii="Gill Sans MT" w:hAnsi="Gill Sans MT" w:cs="Arial"/>
                <w:sz w:val="22"/>
                <w:szCs w:val="22"/>
              </w:rPr>
            </w:pPr>
            <w:r w:rsidRPr="006B6761">
              <w:rPr>
                <w:rFonts w:ascii="Gill Sans MT" w:hAnsi="Gill Sans MT" w:cs="Arial"/>
                <w:sz w:val="22"/>
                <w:szCs w:val="22"/>
              </w:rPr>
              <w:t xml:space="preserve">Incorporate staff development strategies and Performance Management Systems into team building process.  </w:t>
            </w:r>
          </w:p>
          <w:p w:rsidR="001E5DFB" w:rsidRPr="006B6761" w:rsidRDefault="001E5DFB" w:rsidP="006B6761">
            <w:pPr>
              <w:pStyle w:val="ListParagraph"/>
              <w:tabs>
                <w:tab w:val="left" w:pos="2977"/>
              </w:tabs>
              <w:jc w:val="both"/>
              <w:rPr>
                <w:rFonts w:ascii="Gill Sans MT" w:hAnsi="Gill Sans MT" w:cs="Arial"/>
                <w:sz w:val="22"/>
                <w:szCs w:val="22"/>
              </w:rPr>
            </w:pPr>
          </w:p>
          <w:p w:rsidR="001E5DFB" w:rsidRDefault="001E5DFB" w:rsidP="001E5DFB">
            <w:pPr>
              <w:tabs>
                <w:tab w:val="left" w:pos="2977"/>
              </w:tabs>
              <w:jc w:val="both"/>
              <w:rPr>
                <w:rFonts w:ascii="Gill Sans MT" w:hAnsi="Gill Sans MT" w:cs="Arial"/>
                <w:b/>
                <w:sz w:val="22"/>
                <w:szCs w:val="22"/>
              </w:rPr>
            </w:pPr>
            <w:r>
              <w:rPr>
                <w:rFonts w:ascii="Gill Sans MT" w:hAnsi="Gill Sans MT" w:cs="Arial"/>
                <w:b/>
                <w:sz w:val="22"/>
                <w:szCs w:val="22"/>
              </w:rPr>
              <w:t xml:space="preserve">Assessment, </w:t>
            </w:r>
            <w:r w:rsidR="00AD2CEA">
              <w:rPr>
                <w:rFonts w:ascii="Gill Sans MT" w:hAnsi="Gill Sans MT" w:cs="Arial"/>
                <w:b/>
                <w:sz w:val="22"/>
                <w:szCs w:val="22"/>
              </w:rPr>
              <w:t xml:space="preserve">monitoring, </w:t>
            </w:r>
            <w:r>
              <w:rPr>
                <w:rFonts w:ascii="Gill Sans MT" w:hAnsi="Gill Sans MT" w:cs="Arial"/>
                <w:b/>
                <w:sz w:val="22"/>
                <w:szCs w:val="22"/>
              </w:rPr>
              <w:t>evaluation</w:t>
            </w:r>
            <w:r w:rsidR="00AD2CEA">
              <w:rPr>
                <w:rFonts w:ascii="Gill Sans MT" w:hAnsi="Gill Sans MT" w:cs="Arial"/>
                <w:b/>
                <w:sz w:val="22"/>
                <w:szCs w:val="22"/>
              </w:rPr>
              <w:t xml:space="preserve"> and documentation</w:t>
            </w:r>
          </w:p>
          <w:p w:rsidR="001E5DFB" w:rsidRDefault="0063099E" w:rsidP="00AD2CEA">
            <w:pPr>
              <w:pStyle w:val="ListParagraph"/>
              <w:numPr>
                <w:ilvl w:val="0"/>
                <w:numId w:val="34"/>
              </w:numPr>
              <w:tabs>
                <w:tab w:val="left" w:pos="2977"/>
              </w:tabs>
              <w:jc w:val="both"/>
              <w:rPr>
                <w:rFonts w:ascii="Gill Sans MT" w:hAnsi="Gill Sans MT" w:cs="Arial"/>
                <w:sz w:val="22"/>
                <w:szCs w:val="22"/>
              </w:rPr>
            </w:pPr>
            <w:r>
              <w:rPr>
                <w:rFonts w:ascii="Gill Sans MT" w:hAnsi="Gill Sans MT" w:cs="Arial"/>
                <w:sz w:val="22"/>
                <w:szCs w:val="22"/>
              </w:rPr>
              <w:t>Participate in</w:t>
            </w:r>
            <w:r w:rsidR="00AD2CEA" w:rsidRPr="00AD2CEA">
              <w:rPr>
                <w:rFonts w:ascii="Gill Sans MT" w:hAnsi="Gill Sans MT" w:cs="Arial"/>
                <w:sz w:val="22"/>
                <w:szCs w:val="22"/>
              </w:rPr>
              <w:t xml:space="preserve"> the annual work planning process in close collaboration with USAID </w:t>
            </w:r>
            <w:r w:rsidR="00ED3F9B">
              <w:rPr>
                <w:rFonts w:ascii="Gill Sans MT" w:hAnsi="Gill Sans MT" w:cs="Arial"/>
                <w:sz w:val="22"/>
                <w:szCs w:val="22"/>
              </w:rPr>
              <w:t xml:space="preserve">&amp; </w:t>
            </w:r>
            <w:r w:rsidR="00AD2CEA" w:rsidRPr="00AD2CEA">
              <w:rPr>
                <w:rFonts w:ascii="Gill Sans MT" w:hAnsi="Gill Sans MT" w:cs="Arial"/>
                <w:sz w:val="22"/>
                <w:szCs w:val="22"/>
              </w:rPr>
              <w:t>MOH and County health teams and the project staff</w:t>
            </w:r>
          </w:p>
          <w:p w:rsidR="00BC4B24" w:rsidRPr="00AD2CEA" w:rsidRDefault="00BC4B24" w:rsidP="00BC4B24">
            <w:pPr>
              <w:pStyle w:val="ListParagraph"/>
              <w:numPr>
                <w:ilvl w:val="0"/>
                <w:numId w:val="34"/>
              </w:numPr>
              <w:rPr>
                <w:rFonts w:ascii="Gill Sans MT" w:hAnsi="Gill Sans MT" w:cs="Arial"/>
                <w:sz w:val="22"/>
                <w:szCs w:val="22"/>
              </w:rPr>
            </w:pPr>
            <w:r w:rsidRPr="00BC4B24">
              <w:rPr>
                <w:rFonts w:ascii="Gill Sans MT" w:hAnsi="Gill Sans MT" w:cs="Arial"/>
                <w:sz w:val="22"/>
                <w:szCs w:val="22"/>
              </w:rPr>
              <w:t xml:space="preserve">Prepare narrative </w:t>
            </w:r>
            <w:r w:rsidR="005553D7">
              <w:rPr>
                <w:rFonts w:ascii="Gill Sans MT" w:hAnsi="Gill Sans MT" w:cs="Arial"/>
                <w:sz w:val="22"/>
                <w:szCs w:val="22"/>
              </w:rPr>
              <w:t>reports for the</w:t>
            </w:r>
            <w:r w:rsidRPr="00BC4B24">
              <w:rPr>
                <w:rFonts w:ascii="Gill Sans MT" w:hAnsi="Gill Sans MT" w:cs="Arial"/>
                <w:sz w:val="22"/>
                <w:szCs w:val="22"/>
              </w:rPr>
              <w:t xml:space="preserve"> donor(s) and Save the Children as required, ensuring these are of a high quality and submitted for review in a timely manner. This will involve compilation of information from a range of project staff and MoH partners</w:t>
            </w:r>
          </w:p>
          <w:p w:rsidR="00AD2CEA" w:rsidRPr="00AD2CEA" w:rsidRDefault="00AD2CEA" w:rsidP="00AD2CEA">
            <w:pPr>
              <w:pStyle w:val="ListParagraph"/>
              <w:numPr>
                <w:ilvl w:val="0"/>
                <w:numId w:val="34"/>
              </w:numPr>
              <w:rPr>
                <w:rFonts w:ascii="Gill Sans MT" w:hAnsi="Gill Sans MT" w:cs="Arial"/>
                <w:sz w:val="22"/>
                <w:szCs w:val="22"/>
              </w:rPr>
            </w:pPr>
            <w:r w:rsidRPr="00AD2CEA">
              <w:rPr>
                <w:rFonts w:ascii="Gill Sans MT" w:hAnsi="Gill Sans MT" w:cs="Arial"/>
                <w:sz w:val="22"/>
                <w:szCs w:val="22"/>
              </w:rPr>
              <w:t>Monitor program outputs and results and work closely with the Monitoring, Evaluation and Research team to ensure that results are documented and reported accurately and in a timely manner</w:t>
            </w:r>
          </w:p>
          <w:p w:rsidR="00A540FB" w:rsidRPr="00A540FB" w:rsidRDefault="00A540FB" w:rsidP="00A540FB">
            <w:pPr>
              <w:pStyle w:val="ListParagraph"/>
              <w:numPr>
                <w:ilvl w:val="0"/>
                <w:numId w:val="34"/>
              </w:numPr>
              <w:tabs>
                <w:tab w:val="left" w:pos="2977"/>
              </w:tabs>
              <w:jc w:val="both"/>
              <w:rPr>
                <w:rFonts w:ascii="Gill Sans MT" w:hAnsi="Gill Sans MT" w:cs="Arial"/>
                <w:sz w:val="22"/>
                <w:szCs w:val="22"/>
              </w:rPr>
            </w:pPr>
            <w:r w:rsidRPr="00A540FB">
              <w:rPr>
                <w:rFonts w:ascii="Gill Sans MT" w:hAnsi="Gill Sans MT" w:cs="Arial"/>
                <w:sz w:val="22"/>
                <w:szCs w:val="22"/>
              </w:rPr>
              <w:t xml:space="preserve">Work closely with the Monitoring, Evaluation and Research team and take a lead in ensuring that all </w:t>
            </w:r>
            <w:r w:rsidR="00E36F2E">
              <w:rPr>
                <w:rFonts w:ascii="Gill Sans MT" w:hAnsi="Gill Sans MT" w:cs="Arial"/>
                <w:sz w:val="22"/>
                <w:szCs w:val="22"/>
              </w:rPr>
              <w:t>HSS</w:t>
            </w:r>
            <w:r w:rsidR="006B6761">
              <w:rPr>
                <w:rFonts w:ascii="Gill Sans MT" w:hAnsi="Gill Sans MT" w:cs="Arial"/>
                <w:sz w:val="22"/>
                <w:szCs w:val="22"/>
              </w:rPr>
              <w:t xml:space="preserve"> </w:t>
            </w:r>
            <w:r w:rsidRPr="00A540FB">
              <w:rPr>
                <w:rFonts w:ascii="Gill Sans MT" w:hAnsi="Gill Sans MT" w:cs="Arial"/>
                <w:sz w:val="22"/>
                <w:szCs w:val="22"/>
              </w:rPr>
              <w:t xml:space="preserve">components have robust monitoring plans, baselines, reviews and evaluations in line with </w:t>
            </w:r>
            <w:r>
              <w:rPr>
                <w:rFonts w:ascii="Gill Sans MT" w:hAnsi="Gill Sans MT" w:cs="Arial"/>
                <w:sz w:val="22"/>
                <w:szCs w:val="22"/>
              </w:rPr>
              <w:t>the project design</w:t>
            </w:r>
            <w:r w:rsidRPr="00A540FB">
              <w:rPr>
                <w:rFonts w:ascii="Gill Sans MT" w:hAnsi="Gill Sans MT" w:cs="Arial"/>
                <w:sz w:val="22"/>
                <w:szCs w:val="22"/>
              </w:rPr>
              <w:t xml:space="preserve"> and donor guidelines</w:t>
            </w:r>
          </w:p>
          <w:p w:rsidR="00AD2CEA" w:rsidRDefault="00A540FB" w:rsidP="00A540FB">
            <w:pPr>
              <w:pStyle w:val="ListParagraph"/>
              <w:numPr>
                <w:ilvl w:val="0"/>
                <w:numId w:val="34"/>
              </w:numPr>
              <w:tabs>
                <w:tab w:val="left" w:pos="2977"/>
              </w:tabs>
              <w:jc w:val="both"/>
              <w:rPr>
                <w:rFonts w:ascii="Gill Sans MT" w:hAnsi="Gill Sans MT" w:cs="Arial"/>
                <w:sz w:val="22"/>
                <w:szCs w:val="22"/>
              </w:rPr>
            </w:pPr>
            <w:r w:rsidRPr="00A540FB">
              <w:rPr>
                <w:rFonts w:ascii="Gill Sans MT" w:hAnsi="Gill Sans MT" w:cs="Arial"/>
                <w:sz w:val="22"/>
                <w:szCs w:val="22"/>
              </w:rPr>
              <w:t>Facilitate appropriate dissemination of research findings and good practice</w:t>
            </w:r>
            <w:r>
              <w:rPr>
                <w:rFonts w:ascii="Gill Sans MT" w:hAnsi="Gill Sans MT" w:cs="Arial"/>
                <w:sz w:val="22"/>
                <w:szCs w:val="22"/>
              </w:rPr>
              <w:t>s documentations in the project</w:t>
            </w:r>
            <w:r w:rsidRPr="00A540FB">
              <w:rPr>
                <w:rFonts w:ascii="Gill Sans MT" w:hAnsi="Gill Sans MT" w:cs="Arial"/>
                <w:sz w:val="22"/>
                <w:szCs w:val="22"/>
              </w:rPr>
              <w:t xml:space="preserve"> internally and externally to donors, governments, consortium partners and other key actors strategic for immediate and sustainable development of children in Kenya </w:t>
            </w:r>
          </w:p>
          <w:p w:rsidR="003A5551" w:rsidRPr="003A5551" w:rsidRDefault="003A5551" w:rsidP="003A5551">
            <w:pPr>
              <w:pStyle w:val="ListParagraph"/>
              <w:numPr>
                <w:ilvl w:val="0"/>
                <w:numId w:val="34"/>
              </w:numPr>
              <w:tabs>
                <w:tab w:val="left" w:pos="2977"/>
              </w:tabs>
              <w:jc w:val="both"/>
              <w:rPr>
                <w:rFonts w:ascii="Gill Sans MT" w:hAnsi="Gill Sans MT" w:cs="Arial"/>
                <w:sz w:val="22"/>
                <w:szCs w:val="22"/>
              </w:rPr>
            </w:pPr>
            <w:r w:rsidRPr="003A5551">
              <w:rPr>
                <w:rFonts w:ascii="Gill Sans MT" w:hAnsi="Gill Sans MT" w:cs="Arial"/>
                <w:sz w:val="22"/>
                <w:szCs w:val="22"/>
              </w:rPr>
              <w:t>Escalate complaints and feedback of a serious nature to field manager/Technical Head and child safeguarding focal point.</w:t>
            </w:r>
          </w:p>
          <w:p w:rsidR="003A5551" w:rsidRPr="003A5551" w:rsidRDefault="003A5551" w:rsidP="003A5551">
            <w:pPr>
              <w:pStyle w:val="ListParagraph"/>
              <w:numPr>
                <w:ilvl w:val="0"/>
                <w:numId w:val="34"/>
              </w:numPr>
              <w:tabs>
                <w:tab w:val="left" w:pos="2977"/>
              </w:tabs>
              <w:jc w:val="both"/>
              <w:rPr>
                <w:rFonts w:ascii="Gill Sans MT" w:hAnsi="Gill Sans MT" w:cs="Arial"/>
                <w:sz w:val="22"/>
                <w:szCs w:val="22"/>
              </w:rPr>
            </w:pPr>
            <w:r w:rsidRPr="003A5551">
              <w:rPr>
                <w:rFonts w:ascii="Gill Sans MT" w:hAnsi="Gill Sans MT" w:cs="Arial"/>
                <w:sz w:val="22"/>
                <w:szCs w:val="22"/>
              </w:rPr>
              <w:t xml:space="preserve">Support MEAL staff to ensure that an accountability status report is developed and shared with all project staff at least twice a year </w:t>
            </w:r>
          </w:p>
          <w:p w:rsidR="003A5551" w:rsidRPr="003A5551" w:rsidRDefault="003A5551" w:rsidP="003A5551">
            <w:pPr>
              <w:pStyle w:val="ListParagraph"/>
              <w:numPr>
                <w:ilvl w:val="0"/>
                <w:numId w:val="34"/>
              </w:numPr>
              <w:tabs>
                <w:tab w:val="left" w:pos="2977"/>
              </w:tabs>
              <w:jc w:val="both"/>
              <w:rPr>
                <w:rFonts w:ascii="Gill Sans MT" w:hAnsi="Gill Sans MT" w:cs="Arial"/>
                <w:sz w:val="22"/>
                <w:szCs w:val="22"/>
              </w:rPr>
            </w:pPr>
            <w:r w:rsidRPr="003A5551">
              <w:rPr>
                <w:rFonts w:ascii="Gill Sans MT" w:hAnsi="Gill Sans MT" w:cs="Arial"/>
                <w:sz w:val="22"/>
                <w:szCs w:val="22"/>
              </w:rPr>
              <w:t>Ensure that all project-learning meetings have as a standing agenda, review of the project accountability mechanisms and trends analysis of complaints and feedback.</w:t>
            </w:r>
          </w:p>
          <w:p w:rsidR="003A5551" w:rsidRPr="003A5551" w:rsidRDefault="003A5551" w:rsidP="003A5551">
            <w:pPr>
              <w:pStyle w:val="ListParagraph"/>
              <w:numPr>
                <w:ilvl w:val="0"/>
                <w:numId w:val="34"/>
              </w:numPr>
              <w:tabs>
                <w:tab w:val="left" w:pos="2977"/>
              </w:tabs>
              <w:jc w:val="both"/>
              <w:rPr>
                <w:rFonts w:ascii="Gill Sans MT" w:hAnsi="Gill Sans MT" w:cs="Arial"/>
                <w:sz w:val="22"/>
                <w:szCs w:val="22"/>
              </w:rPr>
            </w:pPr>
            <w:r w:rsidRPr="003A5551">
              <w:rPr>
                <w:rFonts w:ascii="Gill Sans MT" w:hAnsi="Gill Sans MT" w:cs="Arial"/>
                <w:sz w:val="22"/>
                <w:szCs w:val="22"/>
              </w:rPr>
              <w:t>Ensure that all staff within the project are collecting feedback/complaints.</w:t>
            </w:r>
          </w:p>
          <w:p w:rsidR="00A540FB" w:rsidRPr="00A540FB" w:rsidRDefault="00A540FB" w:rsidP="00A540FB">
            <w:pPr>
              <w:pStyle w:val="ListParagraph"/>
              <w:tabs>
                <w:tab w:val="left" w:pos="2977"/>
              </w:tabs>
              <w:jc w:val="both"/>
              <w:rPr>
                <w:rFonts w:ascii="Gill Sans MT" w:hAnsi="Gill Sans MT" w:cs="Arial"/>
                <w:sz w:val="22"/>
                <w:szCs w:val="22"/>
              </w:rPr>
            </w:pPr>
          </w:p>
          <w:p w:rsidR="001E5DFB" w:rsidRDefault="001E5DFB" w:rsidP="001E5DFB">
            <w:pPr>
              <w:tabs>
                <w:tab w:val="left" w:pos="2977"/>
              </w:tabs>
              <w:jc w:val="both"/>
              <w:rPr>
                <w:rFonts w:ascii="Gill Sans MT" w:hAnsi="Gill Sans MT" w:cs="Arial"/>
                <w:b/>
                <w:sz w:val="22"/>
                <w:szCs w:val="22"/>
              </w:rPr>
            </w:pPr>
            <w:r>
              <w:rPr>
                <w:rFonts w:ascii="Gill Sans MT" w:hAnsi="Gill Sans MT" w:cs="Arial"/>
                <w:b/>
                <w:sz w:val="22"/>
                <w:szCs w:val="22"/>
              </w:rPr>
              <w:t>Knowledge management</w:t>
            </w:r>
          </w:p>
          <w:p w:rsidR="00A540FB" w:rsidRPr="00A540FB" w:rsidRDefault="00A540FB" w:rsidP="00A540FB">
            <w:pPr>
              <w:pStyle w:val="ListParagraph"/>
              <w:numPr>
                <w:ilvl w:val="0"/>
                <w:numId w:val="34"/>
              </w:numPr>
              <w:tabs>
                <w:tab w:val="left" w:pos="2977"/>
              </w:tabs>
              <w:jc w:val="both"/>
              <w:rPr>
                <w:rFonts w:ascii="Gill Sans MT" w:hAnsi="Gill Sans MT" w:cs="Arial"/>
                <w:sz w:val="22"/>
                <w:szCs w:val="22"/>
              </w:rPr>
            </w:pPr>
            <w:r w:rsidRPr="00A540FB">
              <w:rPr>
                <w:rFonts w:ascii="Gill Sans MT" w:hAnsi="Gill Sans MT" w:cs="Arial"/>
                <w:sz w:val="22"/>
                <w:szCs w:val="22"/>
              </w:rPr>
              <w:t xml:space="preserve">Serve as a technical knowledge, skills and experience hub for the sector in </w:t>
            </w:r>
            <w:r w:rsidR="004D3FAD">
              <w:rPr>
                <w:rFonts w:ascii="Gill Sans MT" w:hAnsi="Gill Sans MT" w:cs="Arial"/>
                <w:sz w:val="22"/>
                <w:szCs w:val="22"/>
              </w:rPr>
              <w:t>USAID Nawiri</w:t>
            </w:r>
            <w:r w:rsidRPr="00A540FB">
              <w:rPr>
                <w:rFonts w:ascii="Gill Sans MT" w:hAnsi="Gill Sans MT" w:cs="Arial"/>
                <w:sz w:val="22"/>
                <w:szCs w:val="22"/>
              </w:rPr>
              <w:t xml:space="preserve"> in documenting and sharing best practices and innovations for replication and advocacy together with quality programme team.</w:t>
            </w:r>
          </w:p>
          <w:p w:rsidR="00290500" w:rsidRDefault="00A540FB" w:rsidP="006B6761">
            <w:pPr>
              <w:pStyle w:val="ListParagraph"/>
              <w:numPr>
                <w:ilvl w:val="0"/>
                <w:numId w:val="34"/>
              </w:numPr>
              <w:tabs>
                <w:tab w:val="left" w:pos="2977"/>
              </w:tabs>
              <w:jc w:val="both"/>
              <w:rPr>
                <w:rFonts w:ascii="Gill Sans MT" w:hAnsi="Gill Sans MT" w:cs="Arial"/>
                <w:sz w:val="22"/>
                <w:szCs w:val="22"/>
              </w:rPr>
            </w:pPr>
            <w:r w:rsidRPr="00A540FB">
              <w:rPr>
                <w:rFonts w:ascii="Gill Sans MT" w:hAnsi="Gill Sans MT" w:cs="Arial"/>
                <w:sz w:val="22"/>
                <w:szCs w:val="22"/>
              </w:rPr>
              <w:t xml:space="preserve">Work with technical resources among Save the Children members to facilitate sharing and learning in </w:t>
            </w:r>
            <w:r w:rsidR="004D3FAD">
              <w:rPr>
                <w:rFonts w:ascii="Gill Sans MT" w:hAnsi="Gill Sans MT" w:cs="Arial"/>
                <w:sz w:val="22"/>
                <w:szCs w:val="22"/>
              </w:rPr>
              <w:t>child survival and nutrition</w:t>
            </w:r>
            <w:r w:rsidRPr="00A540FB">
              <w:rPr>
                <w:rFonts w:ascii="Gill Sans MT" w:hAnsi="Gill Sans MT" w:cs="Arial"/>
                <w:sz w:val="22"/>
                <w:szCs w:val="22"/>
              </w:rPr>
              <w:t xml:space="preserve"> good practices and leverage their support for strengthening </w:t>
            </w:r>
            <w:r w:rsidR="00261449">
              <w:rPr>
                <w:rFonts w:ascii="Gill Sans MT" w:hAnsi="Gill Sans MT" w:cs="Arial"/>
                <w:sz w:val="22"/>
                <w:szCs w:val="22"/>
              </w:rPr>
              <w:t>HSS</w:t>
            </w:r>
            <w:r w:rsidRPr="00A540FB">
              <w:rPr>
                <w:rFonts w:ascii="Gill Sans MT" w:hAnsi="Gill Sans MT" w:cs="Arial"/>
                <w:sz w:val="22"/>
                <w:szCs w:val="22"/>
              </w:rPr>
              <w:t xml:space="preserve"> related studies, assessments, innovations, advocacy and capacity building in favour of children in Kenya    </w:t>
            </w:r>
          </w:p>
          <w:p w:rsidR="00207192" w:rsidRPr="001E5DFB" w:rsidRDefault="00207192" w:rsidP="00207192">
            <w:pPr>
              <w:pStyle w:val="ListParagraph"/>
              <w:tabs>
                <w:tab w:val="left" w:pos="2977"/>
              </w:tabs>
              <w:jc w:val="both"/>
              <w:rPr>
                <w:rFonts w:ascii="Gill Sans MT" w:hAnsi="Gill Sans MT" w:cs="Arial"/>
                <w:sz w:val="22"/>
                <w:szCs w:val="22"/>
              </w:rPr>
            </w:pPr>
          </w:p>
        </w:tc>
      </w:tr>
      <w:tr w:rsidR="00174203" w:rsidRPr="004C3FFF" w:rsidTr="00362484">
        <w:tc>
          <w:tcPr>
            <w:tcW w:w="9454" w:type="dxa"/>
            <w:gridSpan w:val="3"/>
          </w:tcPr>
          <w:p w:rsidR="008264D8" w:rsidRPr="00697BD1" w:rsidRDefault="008264D8" w:rsidP="00697BD1">
            <w:pPr>
              <w:snapToGrid w:val="0"/>
              <w:ind w:left="-24"/>
              <w:jc w:val="both"/>
              <w:rPr>
                <w:rFonts w:ascii="Gill Sans MT" w:hAnsi="Gill Sans MT" w:cs="Arial"/>
                <w:b/>
                <w:i/>
                <w:color w:val="FF0000"/>
                <w:sz w:val="22"/>
                <w:szCs w:val="22"/>
              </w:rPr>
            </w:pPr>
            <w:r w:rsidRPr="004C3FFF">
              <w:rPr>
                <w:rFonts w:ascii="Gill Sans MT" w:hAnsi="Gill Sans MT" w:cs="Arial"/>
                <w:b/>
                <w:sz w:val="22"/>
                <w:szCs w:val="22"/>
              </w:rPr>
              <w:lastRenderedPageBreak/>
              <w:t>BEHAVIOURS (Values in Practice</w:t>
            </w:r>
            <w:r w:rsidRPr="004C3FFF">
              <w:rPr>
                <w:rFonts w:ascii="Gill Sans MT" w:hAnsi="Gill Sans MT" w:cs="Arial"/>
                <w:sz w:val="22"/>
                <w:szCs w:val="22"/>
              </w:rPr>
              <w:t>)</w:t>
            </w:r>
            <w:r w:rsidR="00697BD1">
              <w:rPr>
                <w:rFonts w:ascii="Gill Sans MT" w:hAnsi="Gill Sans MT" w:cs="Arial"/>
                <w:sz w:val="22"/>
                <w:szCs w:val="22"/>
              </w:rPr>
              <w:t xml:space="preserve"> </w:t>
            </w:r>
          </w:p>
          <w:p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Accountability:</w:t>
            </w:r>
          </w:p>
          <w:p w:rsidR="008264D8" w:rsidRPr="004C3FFF" w:rsidRDefault="008264D8" w:rsidP="00697BD1">
            <w:pPr>
              <w:numPr>
                <w:ilvl w:val="0"/>
                <w:numId w:val="30"/>
              </w:numPr>
              <w:suppressAutoHyphens/>
              <w:jc w:val="both"/>
              <w:rPr>
                <w:rFonts w:ascii="Gill Sans MT" w:hAnsi="Gill Sans MT" w:cs="Arial"/>
                <w:sz w:val="22"/>
                <w:szCs w:val="22"/>
              </w:rPr>
            </w:pPr>
            <w:r w:rsidRPr="004C3FFF">
              <w:rPr>
                <w:rFonts w:ascii="Gill Sans MT" w:hAnsi="Gill Sans MT" w:cs="Arial"/>
                <w:sz w:val="22"/>
                <w:szCs w:val="22"/>
              </w:rPr>
              <w:t xml:space="preserve">holds </w:t>
            </w:r>
            <w:r w:rsidR="008C350A" w:rsidRPr="004C3FFF">
              <w:rPr>
                <w:rFonts w:ascii="Gill Sans MT" w:hAnsi="Gill Sans MT" w:cs="Arial"/>
                <w:sz w:val="22"/>
                <w:szCs w:val="22"/>
              </w:rPr>
              <w:t>self-accountable</w:t>
            </w:r>
            <w:r w:rsidRPr="004C3FFF">
              <w:rPr>
                <w:rFonts w:ascii="Gill Sans MT" w:hAnsi="Gill Sans MT" w:cs="Arial"/>
                <w:sz w:val="22"/>
                <w:szCs w:val="22"/>
              </w:rPr>
              <w:t xml:space="preserve"> for making decisions, managing resources efficiently, achieving and role modelling Save the Children values</w:t>
            </w:r>
          </w:p>
          <w:p w:rsidR="008264D8" w:rsidRPr="004C3FFF" w:rsidRDefault="008264D8" w:rsidP="00697BD1">
            <w:pPr>
              <w:numPr>
                <w:ilvl w:val="0"/>
                <w:numId w:val="30"/>
              </w:numPr>
              <w:suppressAutoHyphens/>
              <w:jc w:val="both"/>
              <w:rPr>
                <w:rFonts w:ascii="Gill Sans MT" w:hAnsi="Gill Sans MT" w:cs="Arial"/>
                <w:sz w:val="22"/>
                <w:szCs w:val="22"/>
              </w:rPr>
            </w:pPr>
            <w:proofErr w:type="gramStart"/>
            <w:r w:rsidRPr="004C3FFF">
              <w:rPr>
                <w:rFonts w:ascii="Gill Sans MT" w:hAnsi="Gill Sans MT" w:cs="Arial"/>
                <w:sz w:val="22"/>
                <w:szCs w:val="22"/>
              </w:rPr>
              <w:t>holds</w:t>
            </w:r>
            <w:proofErr w:type="gramEnd"/>
            <w:r w:rsidRPr="004C3FFF">
              <w:rPr>
                <w:rFonts w:ascii="Gill Sans MT" w:hAnsi="Gill Sans MT" w:cs="Arial"/>
                <w:sz w:val="22"/>
                <w:szCs w:val="22"/>
              </w:rPr>
              <w:t xml:space="preserve"> the team and partners accountable to deliver on their responsibilities - giving them the freedom to deliver in the best way they see fit, providing the necessary development to improve performance and applying appropriate consequences when results are not achieved.</w:t>
            </w:r>
          </w:p>
          <w:p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Ambition:</w:t>
            </w:r>
          </w:p>
          <w:p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sets ambitious and challenging goals for themselves and their team, takes responsibility for their own personal development and encourages their team to do the same</w:t>
            </w:r>
          </w:p>
          <w:p w:rsidR="008264D8" w:rsidRPr="004C3FFF" w:rsidRDefault="008264D8" w:rsidP="00697BD1">
            <w:pPr>
              <w:numPr>
                <w:ilvl w:val="0"/>
                <w:numId w:val="32"/>
              </w:numPr>
              <w:suppressAutoHyphens/>
              <w:jc w:val="both"/>
              <w:rPr>
                <w:rFonts w:ascii="Gill Sans MT" w:hAnsi="Gill Sans MT" w:cs="Arial"/>
                <w:sz w:val="22"/>
                <w:szCs w:val="22"/>
              </w:rPr>
            </w:pPr>
            <w:r w:rsidRPr="004C3FFF">
              <w:rPr>
                <w:rFonts w:ascii="Gill Sans MT" w:hAnsi="Gill Sans MT" w:cs="Arial"/>
                <w:sz w:val="22"/>
                <w:szCs w:val="22"/>
              </w:rPr>
              <w:t>widely shares their personal vision for Save the Children, engages and motivates others</w:t>
            </w:r>
          </w:p>
          <w:p w:rsidR="008264D8" w:rsidRPr="004C3FFF" w:rsidRDefault="008264D8" w:rsidP="00697BD1">
            <w:pPr>
              <w:numPr>
                <w:ilvl w:val="0"/>
                <w:numId w:val="32"/>
              </w:numPr>
              <w:suppressAutoHyphens/>
              <w:jc w:val="both"/>
              <w:rPr>
                <w:rFonts w:ascii="Gill Sans MT" w:hAnsi="Gill Sans MT" w:cs="Arial"/>
                <w:sz w:val="22"/>
                <w:szCs w:val="22"/>
              </w:rPr>
            </w:pPr>
            <w:proofErr w:type="gramStart"/>
            <w:r w:rsidRPr="004C3FFF">
              <w:rPr>
                <w:rFonts w:ascii="Gill Sans MT" w:hAnsi="Gill Sans MT" w:cs="Arial"/>
                <w:sz w:val="22"/>
                <w:szCs w:val="22"/>
              </w:rPr>
              <w:t>future</w:t>
            </w:r>
            <w:proofErr w:type="gramEnd"/>
            <w:r w:rsidRPr="004C3FFF">
              <w:rPr>
                <w:rFonts w:ascii="Gill Sans MT" w:hAnsi="Gill Sans MT" w:cs="Arial"/>
                <w:sz w:val="22"/>
                <w:szCs w:val="22"/>
              </w:rPr>
              <w:t xml:space="preserve"> orientated, thinks strategically and on a global scale.</w:t>
            </w:r>
          </w:p>
          <w:p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Collaboration:</w:t>
            </w:r>
          </w:p>
          <w:p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builds and maintains effective relationships, with their team, colleagues, Members and external partners and supporters</w:t>
            </w:r>
          </w:p>
          <w:p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lastRenderedPageBreak/>
              <w:t>values diversity, sees it as a source of competitive strength</w:t>
            </w:r>
          </w:p>
          <w:p w:rsidR="008264D8" w:rsidRPr="004C3FFF" w:rsidRDefault="008264D8" w:rsidP="00697BD1">
            <w:pPr>
              <w:numPr>
                <w:ilvl w:val="0"/>
                <w:numId w:val="29"/>
              </w:numPr>
              <w:suppressAutoHyphens/>
              <w:jc w:val="both"/>
              <w:rPr>
                <w:rFonts w:ascii="Gill Sans MT" w:hAnsi="Gill Sans MT" w:cs="Arial"/>
                <w:sz w:val="22"/>
                <w:szCs w:val="22"/>
              </w:rPr>
            </w:pPr>
            <w:proofErr w:type="gramStart"/>
            <w:r w:rsidRPr="004C3FFF">
              <w:rPr>
                <w:rFonts w:ascii="Gill Sans MT" w:hAnsi="Gill Sans MT" w:cs="Arial"/>
                <w:sz w:val="22"/>
                <w:szCs w:val="22"/>
              </w:rPr>
              <w:t>approachable</w:t>
            </w:r>
            <w:proofErr w:type="gramEnd"/>
            <w:r w:rsidRPr="004C3FFF">
              <w:rPr>
                <w:rFonts w:ascii="Gill Sans MT" w:hAnsi="Gill Sans MT" w:cs="Arial"/>
                <w:sz w:val="22"/>
                <w:szCs w:val="22"/>
              </w:rPr>
              <w:t>, good listener, easy to talk to.</w:t>
            </w:r>
          </w:p>
          <w:p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Creativity:</w:t>
            </w:r>
          </w:p>
          <w:p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develops and encourages new and innovative solutions</w:t>
            </w:r>
          </w:p>
          <w:p w:rsidR="008264D8" w:rsidRPr="004C3FFF" w:rsidRDefault="008264D8" w:rsidP="00697BD1">
            <w:pPr>
              <w:numPr>
                <w:ilvl w:val="0"/>
                <w:numId w:val="31"/>
              </w:numPr>
              <w:suppressAutoHyphens/>
              <w:jc w:val="both"/>
              <w:rPr>
                <w:rFonts w:ascii="Gill Sans MT" w:hAnsi="Gill Sans MT" w:cs="Arial"/>
                <w:sz w:val="22"/>
                <w:szCs w:val="22"/>
              </w:rPr>
            </w:pPr>
            <w:proofErr w:type="gramStart"/>
            <w:r w:rsidRPr="004C3FFF">
              <w:rPr>
                <w:rFonts w:ascii="Gill Sans MT" w:hAnsi="Gill Sans MT" w:cs="Arial"/>
                <w:sz w:val="22"/>
                <w:szCs w:val="22"/>
              </w:rPr>
              <w:t>willing</w:t>
            </w:r>
            <w:proofErr w:type="gramEnd"/>
            <w:r w:rsidRPr="004C3FFF">
              <w:rPr>
                <w:rFonts w:ascii="Gill Sans MT" w:hAnsi="Gill Sans MT" w:cs="Arial"/>
                <w:sz w:val="22"/>
                <w:szCs w:val="22"/>
              </w:rPr>
              <w:t xml:space="preserve"> to take disciplined risks.</w:t>
            </w:r>
          </w:p>
          <w:p w:rsidR="008264D8" w:rsidRPr="004C3FFF" w:rsidRDefault="008264D8" w:rsidP="00697BD1">
            <w:pPr>
              <w:ind w:left="-24"/>
              <w:jc w:val="both"/>
              <w:rPr>
                <w:rFonts w:ascii="Gill Sans MT" w:hAnsi="Gill Sans MT" w:cs="Arial"/>
                <w:b/>
                <w:sz w:val="22"/>
                <w:szCs w:val="22"/>
              </w:rPr>
            </w:pPr>
            <w:r w:rsidRPr="004C3FFF">
              <w:rPr>
                <w:rFonts w:ascii="Gill Sans MT" w:hAnsi="Gill Sans MT" w:cs="Arial"/>
                <w:b/>
                <w:sz w:val="22"/>
                <w:szCs w:val="22"/>
              </w:rPr>
              <w:t>Integrity:</w:t>
            </w:r>
          </w:p>
          <w:p w:rsidR="008264D8" w:rsidRPr="004C3FFF" w:rsidRDefault="008264D8" w:rsidP="00697BD1">
            <w:pPr>
              <w:numPr>
                <w:ilvl w:val="0"/>
                <w:numId w:val="31"/>
              </w:numPr>
              <w:suppressAutoHyphens/>
              <w:jc w:val="both"/>
              <w:rPr>
                <w:rFonts w:ascii="Gill Sans MT" w:hAnsi="Gill Sans MT" w:cs="Arial"/>
                <w:sz w:val="22"/>
                <w:szCs w:val="22"/>
              </w:rPr>
            </w:pPr>
            <w:r w:rsidRPr="004C3FFF">
              <w:rPr>
                <w:rFonts w:ascii="Gill Sans MT" w:hAnsi="Gill Sans MT" w:cs="Arial"/>
                <w:sz w:val="22"/>
                <w:szCs w:val="22"/>
              </w:rPr>
              <w:t>honest, encourages openness and transparency; demonstrates highest levels of integrity</w:t>
            </w:r>
          </w:p>
          <w:p w:rsidR="008264D8" w:rsidRPr="004C3FFF" w:rsidRDefault="008264D8" w:rsidP="00697BD1">
            <w:pPr>
              <w:jc w:val="both"/>
              <w:rPr>
                <w:rFonts w:ascii="Gill Sans MT" w:hAnsi="Gill Sans MT" w:cs="Arial"/>
                <w:b/>
                <w:sz w:val="22"/>
                <w:szCs w:val="22"/>
              </w:rPr>
            </w:pPr>
          </w:p>
        </w:tc>
      </w:tr>
      <w:tr w:rsidR="00543A17" w:rsidRPr="004C3FFF" w:rsidTr="00362484">
        <w:trPr>
          <w:trHeight w:val="844"/>
        </w:trPr>
        <w:tc>
          <w:tcPr>
            <w:tcW w:w="9454" w:type="dxa"/>
            <w:gridSpan w:val="3"/>
            <w:tcBorders>
              <w:bottom w:val="single" w:sz="8" w:space="0" w:color="000000"/>
            </w:tcBorders>
          </w:tcPr>
          <w:p w:rsidR="006B6761" w:rsidRDefault="006B6761" w:rsidP="006B6761">
            <w:pPr>
              <w:suppressAutoHyphens/>
              <w:jc w:val="both"/>
              <w:rPr>
                <w:rFonts w:ascii="Gill Sans MT" w:hAnsi="Gill Sans MT" w:cs="Arial"/>
                <w:b/>
                <w:sz w:val="22"/>
                <w:szCs w:val="22"/>
              </w:rPr>
            </w:pPr>
            <w:r w:rsidRPr="006B6761">
              <w:rPr>
                <w:rFonts w:ascii="Gill Sans MT" w:hAnsi="Gill Sans MT" w:cs="Arial"/>
                <w:b/>
                <w:sz w:val="22"/>
                <w:szCs w:val="22"/>
              </w:rPr>
              <w:lastRenderedPageBreak/>
              <w:t>QUALIFICATIONS AND EXPERIENCE</w:t>
            </w:r>
          </w:p>
          <w:p w:rsidR="00BE27AD" w:rsidRPr="00BE27AD" w:rsidRDefault="00BE27AD" w:rsidP="00BE27AD">
            <w:pPr>
              <w:numPr>
                <w:ilvl w:val="0"/>
                <w:numId w:val="32"/>
              </w:numPr>
              <w:suppressAutoHyphens/>
              <w:jc w:val="both"/>
              <w:rPr>
                <w:rFonts w:ascii="Gill Sans MT" w:hAnsi="Gill Sans MT" w:cs="Arial"/>
                <w:sz w:val="22"/>
                <w:szCs w:val="22"/>
              </w:rPr>
            </w:pPr>
            <w:r w:rsidRPr="00BE27AD">
              <w:rPr>
                <w:rFonts w:ascii="Gill Sans MT" w:hAnsi="Gill Sans MT" w:cs="Arial"/>
                <w:sz w:val="22"/>
                <w:szCs w:val="22"/>
              </w:rPr>
              <w:t xml:space="preserve">Extensive experience implementing SBC, </w:t>
            </w:r>
            <w:r w:rsidR="00FA66B4">
              <w:rPr>
                <w:rFonts w:ascii="Gill Sans MT" w:hAnsi="Gill Sans MT" w:cs="Arial"/>
                <w:sz w:val="22"/>
                <w:szCs w:val="22"/>
              </w:rPr>
              <w:t xml:space="preserve">ASRH, </w:t>
            </w:r>
            <w:r w:rsidRPr="00BE27AD">
              <w:rPr>
                <w:rFonts w:ascii="Gill Sans MT" w:hAnsi="Gill Sans MT" w:cs="Arial"/>
                <w:sz w:val="22"/>
                <w:szCs w:val="22"/>
              </w:rPr>
              <w:t xml:space="preserve">health promotion, social marketing, </w:t>
            </w:r>
            <w:r>
              <w:rPr>
                <w:rFonts w:ascii="Gill Sans MT" w:hAnsi="Gill Sans MT" w:cs="Arial"/>
                <w:sz w:val="22"/>
                <w:szCs w:val="22"/>
              </w:rPr>
              <w:t>child health</w:t>
            </w:r>
            <w:r w:rsidRPr="00BE27AD">
              <w:rPr>
                <w:rFonts w:ascii="Gill Sans MT" w:hAnsi="Gill Sans MT" w:cs="Arial"/>
                <w:sz w:val="22"/>
                <w:szCs w:val="22"/>
              </w:rPr>
              <w:t xml:space="preserve">, nutrition, water, sanitation, and hygiene or similar programs in </w:t>
            </w:r>
            <w:r w:rsidR="006D4F00">
              <w:rPr>
                <w:rFonts w:ascii="Gill Sans MT" w:hAnsi="Gill Sans MT" w:cs="Arial"/>
                <w:sz w:val="22"/>
                <w:szCs w:val="22"/>
              </w:rPr>
              <w:t>Kenya</w:t>
            </w:r>
            <w:r w:rsidRPr="00BE27AD">
              <w:rPr>
                <w:rFonts w:ascii="Gill Sans MT" w:hAnsi="Gill Sans MT" w:cs="Arial"/>
                <w:sz w:val="22"/>
                <w:szCs w:val="22"/>
              </w:rPr>
              <w:t>;</w:t>
            </w:r>
          </w:p>
          <w:p w:rsidR="00BE27AD" w:rsidRPr="00BE27AD" w:rsidRDefault="00BE27AD" w:rsidP="00BE27AD">
            <w:pPr>
              <w:numPr>
                <w:ilvl w:val="0"/>
                <w:numId w:val="32"/>
              </w:numPr>
              <w:suppressAutoHyphens/>
              <w:jc w:val="both"/>
              <w:rPr>
                <w:rFonts w:ascii="Gill Sans MT" w:hAnsi="Gill Sans MT" w:cs="Arial"/>
                <w:sz w:val="22"/>
                <w:szCs w:val="22"/>
              </w:rPr>
            </w:pPr>
            <w:r w:rsidRPr="00BE27AD">
              <w:rPr>
                <w:rFonts w:ascii="Gill Sans MT" w:hAnsi="Gill Sans MT" w:cs="Arial"/>
                <w:sz w:val="22"/>
                <w:szCs w:val="22"/>
              </w:rPr>
              <w:t>Minimum Bachelor’s degree required. Post-graduate education (master’s or higher) preferred.</w:t>
            </w:r>
          </w:p>
          <w:p w:rsidR="00BE27AD" w:rsidRPr="00BE27AD" w:rsidRDefault="00BE27AD" w:rsidP="00BE27AD">
            <w:pPr>
              <w:numPr>
                <w:ilvl w:val="0"/>
                <w:numId w:val="32"/>
              </w:numPr>
              <w:suppressAutoHyphens/>
              <w:jc w:val="both"/>
              <w:rPr>
                <w:rFonts w:ascii="Gill Sans MT" w:hAnsi="Gill Sans MT" w:cs="Arial"/>
                <w:sz w:val="22"/>
                <w:szCs w:val="22"/>
              </w:rPr>
            </w:pPr>
            <w:r w:rsidRPr="00BE27AD">
              <w:rPr>
                <w:rFonts w:ascii="Gill Sans MT" w:hAnsi="Gill Sans MT" w:cs="Arial"/>
                <w:sz w:val="22"/>
                <w:szCs w:val="22"/>
              </w:rPr>
              <w:t>Minimum of 7-10 years of experience required in health communication, public health promotion, health or behavioral sciences, or related field and demonstrated experience in management of large, community-based and inter-disciplinary teams.</w:t>
            </w:r>
          </w:p>
          <w:p w:rsidR="00BE27AD" w:rsidRPr="00BE27AD" w:rsidRDefault="00BE27AD" w:rsidP="00BE27AD">
            <w:pPr>
              <w:numPr>
                <w:ilvl w:val="0"/>
                <w:numId w:val="32"/>
              </w:numPr>
              <w:suppressAutoHyphens/>
              <w:jc w:val="both"/>
              <w:rPr>
                <w:rFonts w:ascii="Gill Sans MT" w:hAnsi="Gill Sans MT" w:cs="Arial"/>
                <w:sz w:val="22"/>
                <w:szCs w:val="22"/>
              </w:rPr>
            </w:pPr>
            <w:r w:rsidRPr="00BE27AD">
              <w:rPr>
                <w:rFonts w:ascii="Gill Sans MT" w:hAnsi="Gill Sans MT" w:cs="Arial"/>
                <w:sz w:val="22"/>
                <w:szCs w:val="22"/>
              </w:rPr>
              <w:t xml:space="preserve">Demonstrated ability to design effective behavior change campaigns, including community engagement and experiential </w:t>
            </w:r>
            <w:r w:rsidR="00ED3F9B">
              <w:rPr>
                <w:rFonts w:ascii="Gill Sans MT" w:hAnsi="Gill Sans MT" w:cs="Arial"/>
                <w:sz w:val="22"/>
                <w:szCs w:val="22"/>
              </w:rPr>
              <w:t xml:space="preserve">learning </w:t>
            </w:r>
            <w:r w:rsidRPr="00BE27AD">
              <w:rPr>
                <w:rFonts w:ascii="Gill Sans MT" w:hAnsi="Gill Sans MT" w:cs="Arial"/>
                <w:sz w:val="22"/>
                <w:szCs w:val="22"/>
              </w:rPr>
              <w:t xml:space="preserve">activities in </w:t>
            </w:r>
            <w:r w:rsidR="006D4F00">
              <w:rPr>
                <w:rFonts w:ascii="Gill Sans MT" w:hAnsi="Gill Sans MT" w:cs="Arial"/>
                <w:sz w:val="22"/>
                <w:szCs w:val="22"/>
              </w:rPr>
              <w:t>Kenya</w:t>
            </w:r>
            <w:r w:rsidRPr="00BE27AD">
              <w:rPr>
                <w:rFonts w:ascii="Gill Sans MT" w:hAnsi="Gill Sans MT" w:cs="Arial"/>
                <w:sz w:val="22"/>
                <w:szCs w:val="22"/>
              </w:rPr>
              <w:t xml:space="preserve">; prior experience working in </w:t>
            </w:r>
            <w:r w:rsidR="006D4F00">
              <w:rPr>
                <w:rFonts w:ascii="Gill Sans MT" w:hAnsi="Gill Sans MT" w:cs="Arial"/>
                <w:sz w:val="22"/>
                <w:szCs w:val="22"/>
              </w:rPr>
              <w:t>Northern Kenya</w:t>
            </w:r>
            <w:r w:rsidRPr="00BE27AD">
              <w:rPr>
                <w:rFonts w:ascii="Gill Sans MT" w:hAnsi="Gill Sans MT" w:cs="Arial"/>
                <w:sz w:val="22"/>
                <w:szCs w:val="22"/>
              </w:rPr>
              <w:t xml:space="preserve"> highly desired</w:t>
            </w:r>
          </w:p>
          <w:p w:rsidR="00BE27AD" w:rsidRPr="00BE27AD" w:rsidRDefault="00BE27AD" w:rsidP="00BE27AD">
            <w:pPr>
              <w:numPr>
                <w:ilvl w:val="0"/>
                <w:numId w:val="32"/>
              </w:numPr>
              <w:suppressAutoHyphens/>
              <w:jc w:val="both"/>
              <w:rPr>
                <w:rFonts w:ascii="Gill Sans MT" w:hAnsi="Gill Sans MT" w:cs="Arial"/>
                <w:sz w:val="22"/>
                <w:szCs w:val="22"/>
              </w:rPr>
            </w:pPr>
            <w:r w:rsidRPr="00BE27AD">
              <w:rPr>
                <w:rFonts w:ascii="Gill Sans MT" w:hAnsi="Gill Sans MT" w:cs="Arial"/>
                <w:sz w:val="22"/>
                <w:szCs w:val="22"/>
              </w:rPr>
              <w:t>Demonstrated abilities and experience in SBC strategy and materials development (a minimum of 7 years), implementation and monitoring and evaluation of SBC interventions; (innovative radio and experie</w:t>
            </w:r>
            <w:r w:rsidR="00ED3F9B">
              <w:rPr>
                <w:rFonts w:ascii="Gill Sans MT" w:hAnsi="Gill Sans MT" w:cs="Arial"/>
                <w:sz w:val="22"/>
                <w:szCs w:val="22"/>
              </w:rPr>
              <w:t>ntial program design preferred</w:t>
            </w:r>
            <w:r w:rsidRPr="00BE27AD">
              <w:rPr>
                <w:rFonts w:ascii="Gill Sans MT" w:hAnsi="Gill Sans MT" w:cs="Arial"/>
                <w:sz w:val="22"/>
                <w:szCs w:val="22"/>
              </w:rPr>
              <w:t>)</w:t>
            </w:r>
            <w:r w:rsidR="00ED3F9B">
              <w:rPr>
                <w:rFonts w:ascii="Gill Sans MT" w:hAnsi="Gill Sans MT" w:cs="Arial"/>
                <w:sz w:val="22"/>
                <w:szCs w:val="22"/>
              </w:rPr>
              <w:t>.</w:t>
            </w:r>
            <w:r w:rsidRPr="00BE27AD">
              <w:rPr>
                <w:rFonts w:ascii="Gill Sans MT" w:hAnsi="Gill Sans MT" w:cs="Arial"/>
                <w:sz w:val="22"/>
                <w:szCs w:val="22"/>
              </w:rPr>
              <w:t xml:space="preserve"> </w:t>
            </w:r>
          </w:p>
          <w:p w:rsidR="000606B6" w:rsidRPr="000606B6" w:rsidRDefault="000606B6" w:rsidP="000606B6">
            <w:pPr>
              <w:pStyle w:val="ListParagraph"/>
              <w:numPr>
                <w:ilvl w:val="0"/>
                <w:numId w:val="32"/>
              </w:numPr>
              <w:rPr>
                <w:rFonts w:ascii="Gill Sans MT" w:hAnsi="Gill Sans MT" w:cs="Arial"/>
                <w:sz w:val="22"/>
                <w:szCs w:val="22"/>
              </w:rPr>
            </w:pPr>
            <w:r w:rsidRPr="000606B6">
              <w:rPr>
                <w:rFonts w:ascii="Gill Sans MT" w:hAnsi="Gill Sans MT" w:cs="Arial"/>
                <w:sz w:val="22"/>
                <w:szCs w:val="22"/>
              </w:rPr>
              <w:t>Experience of working with local/national governments and capacity building of systems, partners and staff</w:t>
            </w:r>
          </w:p>
          <w:p w:rsidR="00BE27AD" w:rsidRPr="00BE27AD" w:rsidRDefault="00BE27AD" w:rsidP="00BE27AD">
            <w:pPr>
              <w:numPr>
                <w:ilvl w:val="0"/>
                <w:numId w:val="32"/>
              </w:numPr>
              <w:suppressAutoHyphens/>
              <w:jc w:val="both"/>
              <w:rPr>
                <w:rFonts w:ascii="Gill Sans MT" w:hAnsi="Gill Sans MT" w:cs="Arial"/>
                <w:sz w:val="22"/>
                <w:szCs w:val="22"/>
              </w:rPr>
            </w:pPr>
            <w:r w:rsidRPr="00BE27AD">
              <w:rPr>
                <w:rFonts w:ascii="Gill Sans MT" w:hAnsi="Gill Sans MT" w:cs="Arial"/>
                <w:sz w:val="22"/>
                <w:szCs w:val="22"/>
              </w:rPr>
              <w:t>Demonstrated problem solving skills, collaboration experience, creativity and willingness to innovate;</w:t>
            </w:r>
          </w:p>
          <w:p w:rsidR="00BE27AD" w:rsidRPr="00BE27AD" w:rsidRDefault="00BE27AD" w:rsidP="00BE27AD">
            <w:pPr>
              <w:numPr>
                <w:ilvl w:val="0"/>
                <w:numId w:val="32"/>
              </w:numPr>
              <w:suppressAutoHyphens/>
              <w:jc w:val="both"/>
              <w:rPr>
                <w:rFonts w:ascii="Gill Sans MT" w:hAnsi="Gill Sans MT" w:cs="Arial"/>
                <w:sz w:val="22"/>
                <w:szCs w:val="22"/>
              </w:rPr>
            </w:pPr>
            <w:r w:rsidRPr="00BE27AD">
              <w:rPr>
                <w:rFonts w:ascii="Gill Sans MT" w:hAnsi="Gill Sans MT" w:cs="Arial"/>
                <w:sz w:val="22"/>
                <w:szCs w:val="22"/>
              </w:rPr>
              <w:t>Excellent interpersonal skills and demonstrated ability to lead and work effectively in team situations;</w:t>
            </w:r>
          </w:p>
          <w:p w:rsidR="00BE27AD" w:rsidRPr="00BE27AD" w:rsidRDefault="00BE27AD" w:rsidP="00BE27AD">
            <w:pPr>
              <w:numPr>
                <w:ilvl w:val="0"/>
                <w:numId w:val="32"/>
              </w:numPr>
              <w:suppressAutoHyphens/>
              <w:jc w:val="both"/>
              <w:rPr>
                <w:rFonts w:ascii="Gill Sans MT" w:hAnsi="Gill Sans MT" w:cs="Arial"/>
                <w:sz w:val="22"/>
                <w:szCs w:val="22"/>
              </w:rPr>
            </w:pPr>
            <w:r w:rsidRPr="00BE27AD">
              <w:rPr>
                <w:rFonts w:ascii="Gill Sans MT" w:hAnsi="Gill Sans MT" w:cs="Arial"/>
                <w:sz w:val="22"/>
                <w:szCs w:val="22"/>
              </w:rPr>
              <w:t xml:space="preserve">Familiarity and understanding of USAID </w:t>
            </w:r>
            <w:r w:rsidR="006D4F00">
              <w:rPr>
                <w:rFonts w:ascii="Gill Sans MT" w:hAnsi="Gill Sans MT" w:cs="Arial"/>
                <w:sz w:val="22"/>
                <w:szCs w:val="22"/>
              </w:rPr>
              <w:t xml:space="preserve">&amp; FFP </w:t>
            </w:r>
            <w:r w:rsidRPr="00BE27AD">
              <w:rPr>
                <w:rFonts w:ascii="Gill Sans MT" w:hAnsi="Gill Sans MT" w:cs="Arial"/>
                <w:sz w:val="22"/>
                <w:szCs w:val="22"/>
              </w:rPr>
              <w:t>policies and procedures, or those of other donors, or those of donor-funded projects or community-based projects;</w:t>
            </w:r>
          </w:p>
          <w:p w:rsidR="00BE27AD" w:rsidRPr="00BE27AD" w:rsidRDefault="00BE27AD" w:rsidP="00BE27AD">
            <w:pPr>
              <w:numPr>
                <w:ilvl w:val="0"/>
                <w:numId w:val="32"/>
              </w:numPr>
              <w:suppressAutoHyphens/>
              <w:jc w:val="both"/>
              <w:rPr>
                <w:rFonts w:ascii="Gill Sans MT" w:hAnsi="Gill Sans MT" w:cs="Arial"/>
                <w:sz w:val="22"/>
                <w:szCs w:val="22"/>
              </w:rPr>
            </w:pPr>
            <w:r w:rsidRPr="00BE27AD">
              <w:rPr>
                <w:rFonts w:ascii="Gill Sans MT" w:hAnsi="Gill Sans MT" w:cs="Arial"/>
                <w:sz w:val="22"/>
                <w:szCs w:val="22"/>
              </w:rPr>
              <w:t>Fluent oral and strong analytical, written English communication skills is required;</w:t>
            </w:r>
          </w:p>
          <w:p w:rsidR="00A540FB" w:rsidRPr="00BE27AD" w:rsidRDefault="00BE27AD" w:rsidP="00BE27AD">
            <w:pPr>
              <w:numPr>
                <w:ilvl w:val="0"/>
                <w:numId w:val="32"/>
              </w:numPr>
              <w:suppressAutoHyphens/>
              <w:jc w:val="both"/>
              <w:rPr>
                <w:rFonts w:ascii="Gill Sans MT" w:hAnsi="Gill Sans MT" w:cs="Arial"/>
                <w:sz w:val="22"/>
                <w:szCs w:val="22"/>
              </w:rPr>
            </w:pPr>
            <w:r w:rsidRPr="00BE27AD">
              <w:rPr>
                <w:rFonts w:ascii="Gill Sans MT" w:hAnsi="Gill Sans MT" w:cs="Arial"/>
                <w:sz w:val="22"/>
                <w:szCs w:val="22"/>
              </w:rPr>
              <w:t xml:space="preserve">Willingness to be based in the </w:t>
            </w:r>
            <w:r w:rsidR="006D3948" w:rsidRPr="00E1125D">
              <w:rPr>
                <w:rFonts w:ascii="Gill Sans MT" w:hAnsi="Gill Sans MT" w:cs="Arial"/>
                <w:sz w:val="22"/>
                <w:szCs w:val="22"/>
              </w:rPr>
              <w:t>Turkana</w:t>
            </w:r>
            <w:r w:rsidRPr="00BE27AD">
              <w:rPr>
                <w:rFonts w:ascii="Gill Sans MT" w:hAnsi="Gill Sans MT" w:cs="Arial"/>
                <w:sz w:val="22"/>
                <w:szCs w:val="22"/>
              </w:rPr>
              <w:t xml:space="preserve"> for months at a time, with frequent travel to project offices and field sites within the </w:t>
            </w:r>
            <w:r w:rsidR="006D4F00">
              <w:rPr>
                <w:rFonts w:ascii="Gill Sans MT" w:hAnsi="Gill Sans MT" w:cs="Arial"/>
                <w:sz w:val="22"/>
                <w:szCs w:val="22"/>
              </w:rPr>
              <w:t>county</w:t>
            </w:r>
            <w:r w:rsidR="00A540FB" w:rsidRPr="00BE27AD">
              <w:rPr>
                <w:rFonts w:ascii="Gill Sans MT" w:hAnsi="Gill Sans MT" w:cs="Arial"/>
                <w:sz w:val="22"/>
                <w:szCs w:val="22"/>
              </w:rPr>
              <w:t xml:space="preserve"> </w:t>
            </w:r>
            <w:r w:rsidR="00ED3F9B">
              <w:rPr>
                <w:rFonts w:ascii="Gill Sans MT" w:hAnsi="Gill Sans MT" w:cs="Arial"/>
                <w:sz w:val="22"/>
                <w:szCs w:val="22"/>
              </w:rPr>
              <w:t>and Samburu.</w:t>
            </w:r>
          </w:p>
          <w:p w:rsidR="00A540FB" w:rsidRPr="00A540FB" w:rsidRDefault="00A540FB" w:rsidP="00A540FB">
            <w:pPr>
              <w:numPr>
                <w:ilvl w:val="0"/>
                <w:numId w:val="32"/>
              </w:numPr>
              <w:suppressAutoHyphens/>
              <w:jc w:val="both"/>
              <w:rPr>
                <w:rFonts w:ascii="Gill Sans MT" w:hAnsi="Gill Sans MT" w:cs="Arial"/>
                <w:sz w:val="22"/>
                <w:szCs w:val="22"/>
              </w:rPr>
            </w:pPr>
            <w:r w:rsidRPr="00A540FB">
              <w:rPr>
                <w:rFonts w:ascii="Gill Sans MT" w:hAnsi="Gill Sans MT" w:cs="Arial"/>
                <w:sz w:val="22"/>
                <w:szCs w:val="22"/>
              </w:rPr>
              <w:t>Highly developed interpersonal and communication skills including influencing, negotiation and coaching</w:t>
            </w:r>
          </w:p>
          <w:p w:rsidR="00A540FB" w:rsidRPr="00A540FB" w:rsidRDefault="00A540FB" w:rsidP="00A540FB">
            <w:pPr>
              <w:numPr>
                <w:ilvl w:val="0"/>
                <w:numId w:val="32"/>
              </w:numPr>
              <w:suppressAutoHyphens/>
              <w:jc w:val="both"/>
              <w:rPr>
                <w:rFonts w:ascii="Gill Sans MT" w:hAnsi="Gill Sans MT" w:cs="Arial"/>
                <w:sz w:val="22"/>
                <w:szCs w:val="22"/>
              </w:rPr>
            </w:pPr>
            <w:r w:rsidRPr="00A540FB">
              <w:rPr>
                <w:rFonts w:ascii="Gill Sans MT" w:hAnsi="Gill Sans MT" w:cs="Arial"/>
                <w:sz w:val="22"/>
                <w:szCs w:val="22"/>
              </w:rPr>
              <w:t>Highly developed cultural awareness and ability to work well in an international and matrix management environment with people from diverse backgrounds and cultures</w:t>
            </w:r>
          </w:p>
          <w:p w:rsidR="00A540FB" w:rsidRPr="00A540FB" w:rsidRDefault="00A540FB" w:rsidP="00A540FB">
            <w:pPr>
              <w:numPr>
                <w:ilvl w:val="0"/>
                <w:numId w:val="32"/>
              </w:numPr>
              <w:suppressAutoHyphens/>
              <w:jc w:val="both"/>
              <w:rPr>
                <w:rFonts w:ascii="Gill Sans MT" w:hAnsi="Gill Sans MT" w:cs="Arial"/>
                <w:sz w:val="22"/>
                <w:szCs w:val="22"/>
              </w:rPr>
            </w:pPr>
            <w:r w:rsidRPr="00A540FB">
              <w:rPr>
                <w:rFonts w:ascii="Gill Sans MT" w:hAnsi="Gill Sans MT" w:cs="Arial"/>
                <w:sz w:val="22"/>
                <w:szCs w:val="22"/>
              </w:rPr>
              <w:t>Strong results orientation, with the ability to challenge existing mindsets</w:t>
            </w:r>
          </w:p>
          <w:p w:rsidR="00A540FB" w:rsidRPr="00A540FB" w:rsidRDefault="00A540FB" w:rsidP="00A540FB">
            <w:pPr>
              <w:numPr>
                <w:ilvl w:val="0"/>
                <w:numId w:val="32"/>
              </w:numPr>
              <w:suppressAutoHyphens/>
              <w:jc w:val="both"/>
              <w:rPr>
                <w:rFonts w:ascii="Gill Sans MT" w:hAnsi="Gill Sans MT" w:cs="Arial"/>
                <w:sz w:val="22"/>
                <w:szCs w:val="22"/>
              </w:rPr>
            </w:pPr>
            <w:r w:rsidRPr="00A540FB">
              <w:rPr>
                <w:rFonts w:ascii="Gill Sans MT" w:hAnsi="Gill Sans MT" w:cs="Arial"/>
                <w:sz w:val="22"/>
                <w:szCs w:val="22"/>
              </w:rPr>
              <w:t>Experience of solving complex issues through analysis, definition of a clear way forward and ensuring buy in</w:t>
            </w:r>
          </w:p>
          <w:p w:rsidR="00A540FB" w:rsidRDefault="00A540FB" w:rsidP="00A540FB">
            <w:pPr>
              <w:numPr>
                <w:ilvl w:val="0"/>
                <w:numId w:val="32"/>
              </w:numPr>
              <w:suppressAutoHyphens/>
              <w:jc w:val="both"/>
              <w:rPr>
                <w:rFonts w:ascii="Gill Sans MT" w:hAnsi="Gill Sans MT" w:cs="Arial"/>
                <w:sz w:val="22"/>
                <w:szCs w:val="22"/>
              </w:rPr>
            </w:pPr>
            <w:r w:rsidRPr="00A540FB">
              <w:rPr>
                <w:rFonts w:ascii="Gill Sans MT" w:hAnsi="Gill Sans MT" w:cs="Arial"/>
                <w:sz w:val="22"/>
                <w:szCs w:val="22"/>
              </w:rPr>
              <w:t>Ability to present complex information in a succinct and compelling manner</w:t>
            </w:r>
          </w:p>
          <w:p w:rsidR="00710B24" w:rsidRPr="00BE27AD" w:rsidRDefault="00710B24" w:rsidP="00710B24">
            <w:pPr>
              <w:numPr>
                <w:ilvl w:val="0"/>
                <w:numId w:val="32"/>
              </w:numPr>
              <w:suppressAutoHyphens/>
              <w:jc w:val="both"/>
              <w:rPr>
                <w:rFonts w:ascii="Gill Sans MT" w:hAnsi="Gill Sans MT" w:cs="Arial"/>
                <w:sz w:val="22"/>
                <w:szCs w:val="22"/>
              </w:rPr>
            </w:pPr>
            <w:r w:rsidRPr="00BE27AD">
              <w:rPr>
                <w:rFonts w:ascii="Gill Sans MT" w:hAnsi="Gill Sans MT" w:cs="Arial"/>
                <w:sz w:val="22"/>
                <w:szCs w:val="22"/>
              </w:rPr>
              <w:t xml:space="preserve">Demonstrates Save the Children’s core values of accountability, collaboration, integrity, ambition, and creativity. </w:t>
            </w:r>
          </w:p>
          <w:p w:rsidR="00B76C13" w:rsidRPr="00B76C13" w:rsidRDefault="00B76C13" w:rsidP="00ED3F9B">
            <w:pPr>
              <w:pStyle w:val="ListParagraph"/>
              <w:ind w:left="696"/>
              <w:rPr>
                <w:rFonts w:ascii="Gill Sans MT" w:hAnsi="Gill Sans MT" w:cs="Arial"/>
                <w:sz w:val="22"/>
                <w:szCs w:val="22"/>
              </w:rPr>
            </w:pPr>
          </w:p>
          <w:p w:rsidR="00543A17" w:rsidRPr="004C3FFF" w:rsidRDefault="00543A17" w:rsidP="004217EF">
            <w:pPr>
              <w:suppressAutoHyphens/>
              <w:ind w:left="696"/>
              <w:jc w:val="both"/>
              <w:rPr>
                <w:rFonts w:ascii="Gill Sans MT" w:hAnsi="Gill Sans MT" w:cs="Arial"/>
                <w:b/>
                <w:sz w:val="22"/>
                <w:szCs w:val="22"/>
              </w:rPr>
            </w:pPr>
          </w:p>
        </w:tc>
      </w:tr>
      <w:tr w:rsidR="00CE502B" w:rsidRPr="004C3FFF" w:rsidTr="00362484">
        <w:trPr>
          <w:trHeight w:val="425"/>
        </w:trPr>
        <w:tc>
          <w:tcPr>
            <w:tcW w:w="9454" w:type="dxa"/>
            <w:gridSpan w:val="3"/>
          </w:tcPr>
          <w:p w:rsidR="00CE502B" w:rsidRPr="004C3FFF" w:rsidRDefault="00CE502B" w:rsidP="00697BD1">
            <w:pPr>
              <w:jc w:val="both"/>
              <w:rPr>
                <w:rFonts w:ascii="Gill Sans MT" w:hAnsi="Gill Sans MT" w:cs="Arial"/>
                <w:b/>
                <w:sz w:val="22"/>
                <w:szCs w:val="22"/>
              </w:rPr>
            </w:pPr>
            <w:r w:rsidRPr="004C3FFF">
              <w:rPr>
                <w:rFonts w:ascii="Gill Sans MT" w:hAnsi="Gill Sans MT" w:cs="Arial"/>
                <w:b/>
                <w:sz w:val="22"/>
                <w:szCs w:val="22"/>
              </w:rPr>
              <w:t>Additional job responsibilities</w:t>
            </w:r>
          </w:p>
          <w:p w:rsidR="00480895" w:rsidRPr="004C3FFF" w:rsidRDefault="00F5619F" w:rsidP="00697BD1">
            <w:pPr>
              <w:tabs>
                <w:tab w:val="left" w:pos="1134"/>
              </w:tabs>
              <w:jc w:val="both"/>
              <w:rPr>
                <w:rFonts w:ascii="Gill Sans MT" w:hAnsi="Gill Sans MT" w:cs="Arial"/>
                <w:sz w:val="22"/>
                <w:szCs w:val="22"/>
              </w:rPr>
            </w:pPr>
            <w:r w:rsidRPr="004C3FFF">
              <w:rPr>
                <w:rFonts w:ascii="Gill Sans MT" w:hAnsi="Gill Sans MT" w:cs="Arial"/>
                <w:sz w:val="22"/>
                <w:szCs w:val="22"/>
              </w:rPr>
              <w:t>The</w:t>
            </w:r>
            <w:r w:rsidR="00CE502B" w:rsidRPr="004C3FFF">
              <w:rPr>
                <w:rFonts w:ascii="Gill Sans MT" w:hAnsi="Gill Sans MT" w:cs="Arial"/>
                <w:sz w:val="22"/>
                <w:szCs w:val="22"/>
              </w:rPr>
              <w:t xml:space="preserve"> duties and responsibilities as set out above are not exhaustiv</w:t>
            </w:r>
            <w:r w:rsidR="00480895" w:rsidRPr="004C3FFF">
              <w:rPr>
                <w:rFonts w:ascii="Gill Sans MT" w:hAnsi="Gill Sans MT" w:cs="Arial"/>
                <w:sz w:val="22"/>
                <w:szCs w:val="22"/>
              </w:rPr>
              <w:t xml:space="preserve">e and the </w:t>
            </w:r>
            <w:r w:rsidRPr="004C3FFF">
              <w:rPr>
                <w:rFonts w:ascii="Gill Sans MT" w:hAnsi="Gill Sans MT" w:cs="Arial"/>
                <w:sz w:val="22"/>
                <w:szCs w:val="22"/>
              </w:rPr>
              <w:t>role</w:t>
            </w:r>
            <w:r w:rsidR="00CE502B" w:rsidRPr="004C3FFF">
              <w:rPr>
                <w:rFonts w:ascii="Gill Sans MT" w:hAnsi="Gill Sans MT" w:cs="Arial"/>
                <w:sz w:val="22"/>
                <w:szCs w:val="22"/>
              </w:rPr>
              <w:t xml:space="preserve"> holder may be required to carry out additional duties within reasonableness of their level of skills and experience.</w:t>
            </w:r>
          </w:p>
        </w:tc>
      </w:tr>
      <w:tr w:rsidR="00F069CA" w:rsidRPr="004C3FFF" w:rsidTr="00362484">
        <w:tc>
          <w:tcPr>
            <w:tcW w:w="9454" w:type="dxa"/>
            <w:gridSpan w:val="3"/>
            <w:tcBorders>
              <w:top w:val="single" w:sz="8" w:space="0" w:color="000000"/>
            </w:tcBorders>
          </w:tcPr>
          <w:p w:rsidR="00F069CA" w:rsidRPr="004C3FFF" w:rsidRDefault="00F069CA" w:rsidP="00697BD1">
            <w:pPr>
              <w:jc w:val="both"/>
              <w:rPr>
                <w:rFonts w:ascii="Gill Sans MT" w:hAnsi="Gill Sans MT" w:cs="Arial"/>
                <w:b/>
                <w:sz w:val="22"/>
                <w:szCs w:val="22"/>
              </w:rPr>
            </w:pPr>
            <w:r w:rsidRPr="004C3FFF">
              <w:rPr>
                <w:rFonts w:ascii="Gill Sans MT" w:hAnsi="Gill Sans MT" w:cs="Arial"/>
                <w:b/>
                <w:sz w:val="22"/>
                <w:szCs w:val="22"/>
              </w:rPr>
              <w:t xml:space="preserve">Equal Opportunities </w:t>
            </w:r>
          </w:p>
          <w:p w:rsidR="00F069CA" w:rsidRPr="004C3FFF" w:rsidRDefault="00F069CA" w:rsidP="00697BD1">
            <w:pPr>
              <w:jc w:val="both"/>
              <w:rPr>
                <w:rFonts w:ascii="Gill Sans MT" w:hAnsi="Gill Sans MT" w:cs="Arial"/>
                <w:sz w:val="22"/>
                <w:szCs w:val="22"/>
              </w:rPr>
            </w:pPr>
            <w:r w:rsidRPr="004C3FFF">
              <w:rPr>
                <w:rFonts w:ascii="Gill Sans MT" w:hAnsi="Gill Sans MT" w:cs="Arial"/>
                <w:sz w:val="22"/>
                <w:szCs w:val="22"/>
              </w:rPr>
              <w:t xml:space="preserve">The </w:t>
            </w:r>
            <w:r w:rsidR="00F5619F" w:rsidRPr="004C3FFF">
              <w:rPr>
                <w:rFonts w:ascii="Gill Sans MT" w:hAnsi="Gill Sans MT" w:cs="Arial"/>
                <w:sz w:val="22"/>
                <w:szCs w:val="22"/>
              </w:rPr>
              <w:t>role</w:t>
            </w:r>
            <w:r w:rsidRPr="004C3FFF">
              <w:rPr>
                <w:rFonts w:ascii="Gill Sans MT" w:hAnsi="Gill Sans MT" w:cs="Arial"/>
                <w:sz w:val="22"/>
                <w:szCs w:val="22"/>
              </w:rPr>
              <w:t xml:space="preserve"> holder is required to carry out the duties in accordance with the SCI Equal Opportunities and Diversity policies and procedures.</w:t>
            </w:r>
          </w:p>
        </w:tc>
      </w:tr>
      <w:tr w:rsidR="00520EAC" w:rsidRPr="004C3FFF" w:rsidTr="00362484">
        <w:tc>
          <w:tcPr>
            <w:tcW w:w="9454" w:type="dxa"/>
            <w:gridSpan w:val="3"/>
          </w:tcPr>
          <w:p w:rsidR="00520EAC" w:rsidRPr="00520EAC" w:rsidRDefault="00520EAC" w:rsidP="00697BD1">
            <w:pPr>
              <w:jc w:val="both"/>
              <w:rPr>
                <w:rFonts w:ascii="Gill Sans MT" w:hAnsi="Gill Sans MT"/>
                <w:b/>
                <w:color w:val="000000"/>
                <w:sz w:val="22"/>
                <w:szCs w:val="22"/>
              </w:rPr>
            </w:pPr>
            <w:r w:rsidRPr="00520EAC">
              <w:rPr>
                <w:rFonts w:ascii="Gill Sans MT" w:hAnsi="Gill Sans MT"/>
                <w:b/>
                <w:color w:val="000000"/>
                <w:sz w:val="22"/>
                <w:szCs w:val="22"/>
              </w:rPr>
              <w:t>Child Safeguarding:</w:t>
            </w:r>
          </w:p>
          <w:p w:rsidR="00520EAC" w:rsidRPr="00C13528" w:rsidRDefault="00520EAC" w:rsidP="00F37C89">
            <w:pPr>
              <w:jc w:val="both"/>
              <w:rPr>
                <w:rFonts w:ascii="Gill Sans MT" w:hAnsi="Gill Sans MT"/>
                <w:sz w:val="22"/>
                <w:szCs w:val="22"/>
              </w:rPr>
            </w:pPr>
            <w:r w:rsidRPr="00520EAC">
              <w:rPr>
                <w:rFonts w:ascii="Gill Sans MT" w:hAnsi="Gill Sans MT"/>
                <w:color w:val="000000"/>
                <w:sz w:val="22"/>
                <w:szCs w:val="22"/>
              </w:rPr>
              <w:lastRenderedPageBreak/>
              <w:t xml:space="preserve">We need to keep children safe so our selection process, which includes rigorous background checks, reflects our commitment to the protection of children </w:t>
            </w:r>
            <w:r w:rsidR="00F37C89">
              <w:rPr>
                <w:rFonts w:ascii="Gill Sans MT" w:hAnsi="Gill Sans MT"/>
                <w:color w:val="000000"/>
                <w:sz w:val="22"/>
                <w:szCs w:val="22"/>
              </w:rPr>
              <w:t>any form of</w:t>
            </w:r>
            <w:r w:rsidRPr="00520EAC">
              <w:rPr>
                <w:rFonts w:ascii="Gill Sans MT" w:hAnsi="Gill Sans MT"/>
                <w:color w:val="000000"/>
                <w:sz w:val="22"/>
                <w:szCs w:val="22"/>
              </w:rPr>
              <w:t xml:space="preserve"> abuse</w:t>
            </w:r>
            <w:r w:rsidR="00C13528">
              <w:rPr>
                <w:rFonts w:ascii="Gill Sans MT" w:hAnsi="Gill Sans MT"/>
                <w:sz w:val="22"/>
                <w:szCs w:val="22"/>
              </w:rPr>
              <w:t>.</w:t>
            </w:r>
          </w:p>
        </w:tc>
      </w:tr>
      <w:tr w:rsidR="00F069CA" w:rsidRPr="004C3FFF" w:rsidTr="00362484">
        <w:tc>
          <w:tcPr>
            <w:tcW w:w="9454" w:type="dxa"/>
            <w:gridSpan w:val="3"/>
          </w:tcPr>
          <w:p w:rsidR="00F069CA" w:rsidRPr="004C3FFF" w:rsidRDefault="00F069CA" w:rsidP="00697BD1">
            <w:pPr>
              <w:jc w:val="both"/>
              <w:rPr>
                <w:rFonts w:ascii="Gill Sans MT" w:hAnsi="Gill Sans MT" w:cs="Arial"/>
                <w:b/>
                <w:sz w:val="22"/>
                <w:szCs w:val="22"/>
              </w:rPr>
            </w:pPr>
            <w:r w:rsidRPr="004C3FFF">
              <w:rPr>
                <w:rFonts w:ascii="Gill Sans MT" w:hAnsi="Gill Sans MT" w:cs="Arial"/>
                <w:b/>
                <w:sz w:val="22"/>
                <w:szCs w:val="22"/>
              </w:rPr>
              <w:lastRenderedPageBreak/>
              <w:t>Health and Safety</w:t>
            </w:r>
          </w:p>
          <w:p w:rsidR="00F069CA" w:rsidRPr="004C3FFF" w:rsidRDefault="00F5619F" w:rsidP="00697BD1">
            <w:pPr>
              <w:jc w:val="both"/>
              <w:rPr>
                <w:rFonts w:ascii="Gill Sans MT" w:hAnsi="Gill Sans MT" w:cs="Arial"/>
                <w:sz w:val="22"/>
                <w:szCs w:val="22"/>
              </w:rPr>
            </w:pPr>
            <w:r w:rsidRPr="004C3FFF">
              <w:rPr>
                <w:rFonts w:ascii="Gill Sans MT" w:hAnsi="Gill Sans MT" w:cs="Arial"/>
                <w:sz w:val="22"/>
                <w:szCs w:val="22"/>
              </w:rPr>
              <w:t>The role</w:t>
            </w:r>
            <w:r w:rsidR="00F069CA" w:rsidRPr="004C3FFF">
              <w:rPr>
                <w:rFonts w:ascii="Gill Sans MT" w:hAnsi="Gill Sans MT" w:cs="Arial"/>
                <w:sz w:val="22"/>
                <w:szCs w:val="22"/>
              </w:rPr>
              <w:t xml:space="preserve"> holder is required to carry out the duties in accordance with SCI Health and Safety policies and procedures.</w:t>
            </w:r>
          </w:p>
        </w:tc>
      </w:tr>
      <w:tr w:rsidR="00F069CA" w:rsidRPr="004C3FFF" w:rsidTr="00362484">
        <w:trPr>
          <w:trHeight w:val="425"/>
        </w:trPr>
        <w:tc>
          <w:tcPr>
            <w:tcW w:w="4678" w:type="dxa"/>
            <w:gridSpan w:val="2"/>
            <w:tcBorders>
              <w:bottom w:val="single" w:sz="4" w:space="0" w:color="auto"/>
            </w:tcBorders>
          </w:tcPr>
          <w:p w:rsidR="00F069CA" w:rsidRPr="004C3FFF" w:rsidRDefault="0026569A" w:rsidP="00697BD1">
            <w:pPr>
              <w:tabs>
                <w:tab w:val="left" w:pos="1134"/>
              </w:tabs>
              <w:jc w:val="both"/>
              <w:rPr>
                <w:rFonts w:ascii="Gill Sans MT" w:hAnsi="Gill Sans MT" w:cs="Arial"/>
                <w:b/>
                <w:sz w:val="22"/>
                <w:szCs w:val="22"/>
              </w:rPr>
            </w:pPr>
            <w:r>
              <w:rPr>
                <w:rFonts w:ascii="Gill Sans MT" w:hAnsi="Gill Sans MT" w:cs="Arial"/>
                <w:b/>
                <w:sz w:val="22"/>
                <w:szCs w:val="22"/>
              </w:rPr>
              <w:t>Date of Issue</w:t>
            </w:r>
            <w:r w:rsidR="003A08CE">
              <w:rPr>
                <w:rFonts w:ascii="Gill Sans MT" w:hAnsi="Gill Sans MT" w:cs="Arial"/>
                <w:b/>
                <w:sz w:val="22"/>
                <w:szCs w:val="22"/>
              </w:rPr>
              <w:t>:</w:t>
            </w:r>
            <w:r>
              <w:rPr>
                <w:rFonts w:ascii="Gill Sans MT" w:hAnsi="Gill Sans MT" w:cs="Arial"/>
                <w:b/>
                <w:sz w:val="22"/>
                <w:szCs w:val="22"/>
              </w:rPr>
              <w:t xml:space="preserve"> </w:t>
            </w:r>
          </w:p>
        </w:tc>
        <w:tc>
          <w:tcPr>
            <w:tcW w:w="4776" w:type="dxa"/>
            <w:tcBorders>
              <w:bottom w:val="single" w:sz="4" w:space="0" w:color="auto"/>
            </w:tcBorders>
          </w:tcPr>
          <w:p w:rsidR="00F069CA" w:rsidRPr="004C3FFF" w:rsidRDefault="003A08CE" w:rsidP="00697BD1">
            <w:pPr>
              <w:tabs>
                <w:tab w:val="left" w:pos="984"/>
              </w:tabs>
              <w:jc w:val="both"/>
              <w:rPr>
                <w:rFonts w:ascii="Gill Sans MT" w:hAnsi="Gill Sans MT" w:cs="Arial"/>
                <w:b/>
                <w:sz w:val="22"/>
                <w:szCs w:val="22"/>
              </w:rPr>
            </w:pPr>
            <w:r>
              <w:rPr>
                <w:rFonts w:ascii="Gill Sans MT" w:hAnsi="Gill Sans MT" w:cs="Arial"/>
                <w:b/>
                <w:sz w:val="22"/>
                <w:szCs w:val="22"/>
              </w:rPr>
              <w:t>Author</w:t>
            </w:r>
            <w:r w:rsidR="00CB20F1" w:rsidRPr="004C3FFF">
              <w:rPr>
                <w:rFonts w:ascii="Gill Sans MT" w:hAnsi="Gill Sans MT" w:cs="Arial"/>
                <w:b/>
                <w:sz w:val="22"/>
                <w:szCs w:val="22"/>
              </w:rPr>
              <w:t>:</w:t>
            </w:r>
            <w:r w:rsidR="0026569A">
              <w:rPr>
                <w:rFonts w:ascii="Gill Sans MT" w:hAnsi="Gill Sans MT" w:cs="Arial"/>
                <w:b/>
                <w:sz w:val="22"/>
                <w:szCs w:val="22"/>
              </w:rPr>
              <w:t xml:space="preserve"> </w:t>
            </w:r>
          </w:p>
        </w:tc>
      </w:tr>
      <w:tr w:rsidR="00362484" w:rsidRPr="007F2D84" w:rsidTr="00362484">
        <w:tblPrEx>
          <w:tblLook w:val="04A0" w:firstRow="1" w:lastRow="0" w:firstColumn="1" w:lastColumn="0" w:noHBand="0" w:noVBand="1"/>
        </w:tblPrEx>
        <w:trPr>
          <w:trHeight w:val="425"/>
        </w:trPr>
        <w:tc>
          <w:tcPr>
            <w:tcW w:w="4678" w:type="dxa"/>
            <w:gridSpan w:val="2"/>
            <w:tcBorders>
              <w:top w:val="single" w:sz="4" w:space="0" w:color="auto"/>
              <w:left w:val="single" w:sz="4" w:space="0" w:color="auto"/>
              <w:bottom w:val="single" w:sz="4" w:space="0" w:color="auto"/>
              <w:right w:val="single" w:sz="4" w:space="0" w:color="auto"/>
            </w:tcBorders>
            <w:hideMark/>
          </w:tcPr>
          <w:p w:rsidR="00362484" w:rsidRPr="007F2D84" w:rsidRDefault="00362484" w:rsidP="00A91589">
            <w:pPr>
              <w:tabs>
                <w:tab w:val="left" w:pos="1134"/>
              </w:tabs>
              <w:suppressAutoHyphens/>
              <w:jc w:val="both"/>
              <w:rPr>
                <w:rFonts w:ascii="Gill Sans MT" w:hAnsi="Gill Sans MT" w:cs="Arial"/>
                <w:b/>
                <w:sz w:val="22"/>
                <w:szCs w:val="22"/>
                <w:lang w:eastAsia="ar-SA"/>
              </w:rPr>
            </w:pPr>
            <w:r w:rsidRPr="007F2D84">
              <w:rPr>
                <w:rFonts w:ascii="Gill Sans MT" w:hAnsi="Gill Sans MT" w:cs="Arial"/>
                <w:b/>
                <w:sz w:val="22"/>
                <w:szCs w:val="22"/>
                <w:lang w:eastAsia="ar-SA"/>
              </w:rPr>
              <w:t>JD Agreed by:</w:t>
            </w:r>
          </w:p>
        </w:tc>
        <w:tc>
          <w:tcPr>
            <w:tcW w:w="4776" w:type="dxa"/>
            <w:tcBorders>
              <w:top w:val="single" w:sz="4" w:space="0" w:color="auto"/>
              <w:left w:val="single" w:sz="4" w:space="0" w:color="auto"/>
              <w:bottom w:val="single" w:sz="4" w:space="0" w:color="auto"/>
              <w:right w:val="single" w:sz="4" w:space="0" w:color="auto"/>
            </w:tcBorders>
          </w:tcPr>
          <w:p w:rsidR="00362484" w:rsidRPr="007F2D84" w:rsidRDefault="00362484" w:rsidP="00A91589">
            <w:pPr>
              <w:tabs>
                <w:tab w:val="left" w:pos="984"/>
              </w:tabs>
              <w:suppressAutoHyphens/>
              <w:jc w:val="both"/>
              <w:rPr>
                <w:rFonts w:ascii="Gill Sans MT" w:hAnsi="Gill Sans MT" w:cs="Arial"/>
                <w:b/>
                <w:sz w:val="22"/>
                <w:szCs w:val="22"/>
                <w:lang w:eastAsia="ar-SA"/>
              </w:rPr>
            </w:pPr>
          </w:p>
        </w:tc>
      </w:tr>
      <w:tr w:rsidR="00362484" w:rsidRPr="007F2D84" w:rsidTr="00362484">
        <w:tblPrEx>
          <w:tblLook w:val="04A0" w:firstRow="1" w:lastRow="0" w:firstColumn="1" w:lastColumn="0" w:noHBand="0" w:noVBand="1"/>
        </w:tblPrEx>
        <w:trPr>
          <w:trHeight w:val="425"/>
        </w:trPr>
        <w:tc>
          <w:tcPr>
            <w:tcW w:w="4678" w:type="dxa"/>
            <w:gridSpan w:val="2"/>
            <w:tcBorders>
              <w:top w:val="single" w:sz="4" w:space="0" w:color="auto"/>
              <w:left w:val="single" w:sz="4" w:space="0" w:color="auto"/>
              <w:bottom w:val="single" w:sz="4" w:space="0" w:color="auto"/>
              <w:right w:val="single" w:sz="4" w:space="0" w:color="auto"/>
            </w:tcBorders>
            <w:hideMark/>
          </w:tcPr>
          <w:p w:rsidR="00362484" w:rsidRPr="007F2D84" w:rsidRDefault="00362484" w:rsidP="00A91589">
            <w:pPr>
              <w:tabs>
                <w:tab w:val="left" w:pos="1134"/>
              </w:tabs>
              <w:suppressAutoHyphens/>
              <w:jc w:val="both"/>
              <w:rPr>
                <w:rFonts w:ascii="Gill Sans MT" w:hAnsi="Gill Sans MT" w:cs="Arial"/>
                <w:b/>
                <w:sz w:val="22"/>
                <w:szCs w:val="22"/>
                <w:lang w:eastAsia="ar-SA"/>
              </w:rPr>
            </w:pPr>
            <w:r w:rsidRPr="007F2D84">
              <w:rPr>
                <w:rFonts w:ascii="Gill Sans MT" w:hAnsi="Gill Sans MT" w:cs="Arial"/>
                <w:b/>
                <w:sz w:val="22"/>
                <w:szCs w:val="22"/>
                <w:lang w:eastAsia="ar-SA"/>
              </w:rPr>
              <w:t>JD Updated by:</w:t>
            </w:r>
          </w:p>
        </w:tc>
        <w:tc>
          <w:tcPr>
            <w:tcW w:w="4776" w:type="dxa"/>
            <w:tcBorders>
              <w:top w:val="single" w:sz="4" w:space="0" w:color="auto"/>
              <w:left w:val="single" w:sz="4" w:space="0" w:color="auto"/>
              <w:bottom w:val="single" w:sz="4" w:space="0" w:color="auto"/>
              <w:right w:val="single" w:sz="4" w:space="0" w:color="auto"/>
            </w:tcBorders>
          </w:tcPr>
          <w:p w:rsidR="00362484" w:rsidRPr="007F2D84" w:rsidRDefault="00362484" w:rsidP="00A91589">
            <w:pPr>
              <w:tabs>
                <w:tab w:val="left" w:pos="984"/>
              </w:tabs>
              <w:suppressAutoHyphens/>
              <w:jc w:val="both"/>
              <w:rPr>
                <w:rFonts w:ascii="Gill Sans MT" w:hAnsi="Gill Sans MT" w:cs="Arial"/>
                <w:b/>
                <w:sz w:val="22"/>
                <w:szCs w:val="22"/>
                <w:lang w:eastAsia="ar-SA"/>
              </w:rPr>
            </w:pPr>
          </w:p>
        </w:tc>
      </w:tr>
      <w:tr w:rsidR="00362484" w:rsidRPr="007F2D84" w:rsidTr="00362484">
        <w:tblPrEx>
          <w:tblLook w:val="04A0" w:firstRow="1" w:lastRow="0" w:firstColumn="1" w:lastColumn="0" w:noHBand="0" w:noVBand="1"/>
        </w:tblPrEx>
        <w:trPr>
          <w:trHeight w:val="425"/>
        </w:trPr>
        <w:tc>
          <w:tcPr>
            <w:tcW w:w="4678" w:type="dxa"/>
            <w:gridSpan w:val="2"/>
            <w:tcBorders>
              <w:top w:val="single" w:sz="4" w:space="0" w:color="auto"/>
              <w:left w:val="single" w:sz="4" w:space="0" w:color="auto"/>
              <w:bottom w:val="single" w:sz="4" w:space="0" w:color="auto"/>
              <w:right w:val="single" w:sz="4" w:space="0" w:color="auto"/>
            </w:tcBorders>
            <w:hideMark/>
          </w:tcPr>
          <w:p w:rsidR="00362484" w:rsidRPr="007F2D84" w:rsidRDefault="00362484" w:rsidP="00A91589">
            <w:pPr>
              <w:tabs>
                <w:tab w:val="left" w:pos="1134"/>
              </w:tabs>
              <w:suppressAutoHyphens/>
              <w:jc w:val="both"/>
              <w:rPr>
                <w:rFonts w:ascii="Gill Sans MT" w:hAnsi="Gill Sans MT" w:cs="Arial"/>
                <w:b/>
                <w:sz w:val="22"/>
                <w:szCs w:val="22"/>
                <w:lang w:eastAsia="ar-SA"/>
              </w:rPr>
            </w:pPr>
            <w:r w:rsidRPr="007F2D84">
              <w:rPr>
                <w:rFonts w:ascii="Gill Sans MT" w:hAnsi="Gill Sans MT" w:cs="Arial"/>
                <w:b/>
                <w:sz w:val="22"/>
                <w:szCs w:val="22"/>
                <w:lang w:eastAsia="ar-SA"/>
              </w:rPr>
              <w:t>Evaluated by:</w:t>
            </w:r>
          </w:p>
        </w:tc>
        <w:tc>
          <w:tcPr>
            <w:tcW w:w="4776" w:type="dxa"/>
            <w:tcBorders>
              <w:top w:val="single" w:sz="4" w:space="0" w:color="auto"/>
              <w:left w:val="single" w:sz="4" w:space="0" w:color="auto"/>
              <w:bottom w:val="single" w:sz="4" w:space="0" w:color="auto"/>
              <w:right w:val="single" w:sz="4" w:space="0" w:color="auto"/>
            </w:tcBorders>
          </w:tcPr>
          <w:p w:rsidR="00362484" w:rsidRPr="007F2D84" w:rsidRDefault="00362484" w:rsidP="00A91589">
            <w:pPr>
              <w:tabs>
                <w:tab w:val="left" w:pos="984"/>
              </w:tabs>
              <w:suppressAutoHyphens/>
              <w:jc w:val="both"/>
              <w:rPr>
                <w:rFonts w:ascii="Gill Sans MT" w:hAnsi="Gill Sans MT" w:cs="Arial"/>
                <w:b/>
                <w:sz w:val="22"/>
                <w:szCs w:val="22"/>
                <w:lang w:eastAsia="ar-SA"/>
              </w:rPr>
            </w:pPr>
          </w:p>
        </w:tc>
      </w:tr>
      <w:tr w:rsidR="00362484" w:rsidRPr="007F2D84" w:rsidTr="00362484">
        <w:tblPrEx>
          <w:tblLook w:val="04A0" w:firstRow="1" w:lastRow="0" w:firstColumn="1" w:lastColumn="0" w:noHBand="0" w:noVBand="1"/>
        </w:tblPrEx>
        <w:trPr>
          <w:trHeight w:val="425"/>
        </w:trPr>
        <w:tc>
          <w:tcPr>
            <w:tcW w:w="9454" w:type="dxa"/>
            <w:gridSpan w:val="3"/>
            <w:tcBorders>
              <w:top w:val="single" w:sz="4" w:space="0" w:color="auto"/>
              <w:left w:val="single" w:sz="4" w:space="0" w:color="auto"/>
              <w:bottom w:val="single" w:sz="4" w:space="0" w:color="auto"/>
              <w:right w:val="single" w:sz="4" w:space="0" w:color="auto"/>
            </w:tcBorders>
          </w:tcPr>
          <w:p w:rsidR="00362484" w:rsidRPr="007F2D84" w:rsidRDefault="00362484" w:rsidP="00A91589">
            <w:pPr>
              <w:tabs>
                <w:tab w:val="left" w:pos="5954"/>
              </w:tabs>
              <w:suppressAutoHyphens/>
              <w:rPr>
                <w:rFonts w:ascii="Gill Sans MT" w:hAnsi="Gill Sans MT" w:cs="Arial"/>
                <w:sz w:val="22"/>
                <w:szCs w:val="22"/>
                <w:lang w:eastAsia="ar-SA"/>
              </w:rPr>
            </w:pPr>
          </w:p>
          <w:p w:rsidR="00362484" w:rsidRPr="007F2D84" w:rsidRDefault="00362484" w:rsidP="00A91589">
            <w:pPr>
              <w:tabs>
                <w:tab w:val="left" w:pos="5954"/>
              </w:tabs>
              <w:suppressAutoHyphens/>
              <w:rPr>
                <w:rFonts w:ascii="Gill Sans MT" w:hAnsi="Gill Sans MT" w:cs="Arial"/>
                <w:sz w:val="22"/>
                <w:szCs w:val="22"/>
                <w:lang w:eastAsia="ar-SA"/>
              </w:rPr>
            </w:pPr>
            <w:proofErr w:type="gramStart"/>
            <w:r w:rsidRPr="007F2D84">
              <w:rPr>
                <w:rFonts w:ascii="Gill Sans MT" w:hAnsi="Gill Sans MT" w:cs="Arial"/>
                <w:sz w:val="22"/>
                <w:szCs w:val="22"/>
                <w:lang w:eastAsia="ar-SA"/>
              </w:rPr>
              <w:t>NAME</w:t>
            </w:r>
            <w:r w:rsidR="00125495">
              <w:rPr>
                <w:rFonts w:ascii="Gill Sans MT" w:hAnsi="Gill Sans MT" w:cs="Arial"/>
                <w:sz w:val="22"/>
                <w:szCs w:val="22"/>
                <w:lang w:eastAsia="ar-SA"/>
              </w:rPr>
              <w:t xml:space="preserve"> </w:t>
            </w:r>
            <w:r w:rsidRPr="007F2D84">
              <w:rPr>
                <w:rFonts w:ascii="Gill Sans MT" w:hAnsi="Gill Sans MT" w:cs="Arial"/>
                <w:sz w:val="22"/>
                <w:szCs w:val="22"/>
                <w:lang w:eastAsia="ar-SA"/>
              </w:rPr>
              <w:t>:</w:t>
            </w:r>
            <w:proofErr w:type="gramEnd"/>
            <w:r w:rsidR="00125495">
              <w:rPr>
                <w:rFonts w:ascii="Gill Sans MT" w:hAnsi="Gill Sans MT" w:cs="Arial"/>
                <w:sz w:val="22"/>
                <w:szCs w:val="22"/>
                <w:lang w:eastAsia="ar-SA"/>
              </w:rPr>
              <w:t xml:space="preserve">  </w:t>
            </w:r>
            <w:r w:rsidRPr="007F2D84">
              <w:rPr>
                <w:rFonts w:ascii="Gill Sans MT" w:hAnsi="Gill Sans MT" w:cs="Arial"/>
                <w:sz w:val="22"/>
                <w:szCs w:val="22"/>
                <w:lang w:eastAsia="ar-SA"/>
              </w:rPr>
              <w:t>……………………………………………………………………</w:t>
            </w:r>
          </w:p>
          <w:p w:rsidR="00362484" w:rsidRPr="007F2D84" w:rsidRDefault="00362484" w:rsidP="00A91589">
            <w:pPr>
              <w:tabs>
                <w:tab w:val="left" w:pos="5954"/>
              </w:tabs>
              <w:suppressAutoHyphens/>
              <w:rPr>
                <w:rFonts w:ascii="Gill Sans MT" w:hAnsi="Gill Sans MT" w:cs="Arial"/>
                <w:sz w:val="22"/>
                <w:szCs w:val="22"/>
                <w:lang w:eastAsia="ar-SA"/>
              </w:rPr>
            </w:pPr>
          </w:p>
          <w:p w:rsidR="00362484" w:rsidRPr="007F2D84" w:rsidRDefault="00362484" w:rsidP="00A91589">
            <w:pPr>
              <w:tabs>
                <w:tab w:val="left" w:pos="1134"/>
              </w:tabs>
              <w:suppressAutoHyphens/>
              <w:jc w:val="both"/>
              <w:rPr>
                <w:rFonts w:ascii="Gill Sans MT" w:hAnsi="Gill Sans MT" w:cs="Arial"/>
                <w:b/>
                <w:sz w:val="22"/>
                <w:szCs w:val="22"/>
                <w:lang w:eastAsia="ar-SA"/>
              </w:rPr>
            </w:pPr>
            <w:r w:rsidRPr="007F2D84">
              <w:rPr>
                <w:rFonts w:ascii="Gill Sans MT" w:hAnsi="Gill Sans MT" w:cs="Arial"/>
                <w:sz w:val="22"/>
                <w:szCs w:val="22"/>
                <w:lang w:eastAsia="ar-SA"/>
              </w:rPr>
              <w:t>DATE AND SIGNATURE</w:t>
            </w:r>
            <w:r w:rsidR="00ED3F9B">
              <w:rPr>
                <w:rFonts w:ascii="Gill Sans MT" w:hAnsi="Gill Sans MT" w:cs="Arial"/>
                <w:sz w:val="22"/>
                <w:szCs w:val="22"/>
                <w:lang w:eastAsia="ar-SA"/>
              </w:rPr>
              <w:t xml:space="preserve"> </w:t>
            </w:r>
            <w:r w:rsidRPr="007F2D84">
              <w:rPr>
                <w:rFonts w:ascii="Gill Sans MT" w:hAnsi="Gill Sans MT" w:cs="Arial"/>
                <w:sz w:val="22"/>
                <w:szCs w:val="22"/>
                <w:lang w:eastAsia="ar-SA"/>
              </w:rPr>
              <w:t>………………………</w:t>
            </w:r>
          </w:p>
          <w:p w:rsidR="00362484" w:rsidRPr="007F2D84" w:rsidRDefault="00362484" w:rsidP="00A91589">
            <w:pPr>
              <w:tabs>
                <w:tab w:val="left" w:pos="984"/>
              </w:tabs>
              <w:suppressAutoHyphens/>
              <w:jc w:val="both"/>
              <w:rPr>
                <w:rFonts w:ascii="Gill Sans MT" w:hAnsi="Gill Sans MT" w:cs="Arial"/>
                <w:b/>
                <w:sz w:val="22"/>
                <w:szCs w:val="22"/>
                <w:lang w:eastAsia="ar-SA"/>
              </w:rPr>
            </w:pPr>
          </w:p>
        </w:tc>
      </w:tr>
    </w:tbl>
    <w:p w:rsidR="007D26DC" w:rsidRPr="004C3FFF" w:rsidRDefault="007D26DC" w:rsidP="00E1125D">
      <w:pPr>
        <w:jc w:val="both"/>
        <w:rPr>
          <w:rFonts w:ascii="Gill Sans MT" w:hAnsi="Gill Sans MT" w:cs="Arial"/>
          <w:sz w:val="22"/>
          <w:szCs w:val="22"/>
        </w:rPr>
      </w:pPr>
    </w:p>
    <w:sectPr w:rsidR="007D26DC" w:rsidRPr="004C3FFF" w:rsidSect="00986A72">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B3D" w:rsidRDefault="00736B3D">
      <w:r>
        <w:separator/>
      </w:r>
    </w:p>
  </w:endnote>
  <w:endnote w:type="continuationSeparator" w:id="0">
    <w:p w:rsidR="00736B3D" w:rsidRDefault="00736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B3D" w:rsidRDefault="00736B3D">
      <w:r>
        <w:separator/>
      </w:r>
    </w:p>
  </w:footnote>
  <w:footnote w:type="continuationSeparator" w:id="0">
    <w:p w:rsidR="00736B3D" w:rsidRDefault="00736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 xml:space="preserve">SAVE THE CHILDREN INTERNATIONAL </w:t>
    </w:r>
    <w:r w:rsidR="009F331F">
      <w:rPr>
        <w:noProof/>
        <w:lang w:val="en-US"/>
      </w:rPr>
      <w:drawing>
        <wp:anchor distT="0" distB="0" distL="114300" distR="114300" simplePos="0" relativeHeight="251659264" behindDoc="1" locked="1" layoutInCell="1" allowOverlap="1">
          <wp:simplePos x="0" y="0"/>
          <wp:positionH relativeFrom="page">
            <wp:posOffset>5271770</wp:posOffset>
          </wp:positionH>
          <wp:positionV relativeFrom="page">
            <wp:posOffset>457200</wp:posOffset>
          </wp:positionV>
          <wp:extent cx="1602740" cy="3276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2740" cy="327660"/>
                  </a:xfrm>
                  <a:prstGeom prst="rect">
                    <a:avLst/>
                  </a:prstGeom>
                  <a:noFill/>
                  <a:ln>
                    <a:noFill/>
                  </a:ln>
                  <a:effectLst/>
                </pic:spPr>
              </pic:pic>
            </a:graphicData>
          </a:graphic>
        </wp:anchor>
      </w:drawing>
    </w:r>
  </w:p>
  <w:p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p w:rsidR="001B2A90" w:rsidRPr="00770638" w:rsidRDefault="001B2A90" w:rsidP="00F55B51">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542AB9"/>
    <w:multiLevelType w:val="multilevel"/>
    <w:tmpl w:val="5E8C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2362FB"/>
    <w:multiLevelType w:val="hybridMultilevel"/>
    <w:tmpl w:val="F8DCB19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5"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6"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7" w15:restartNumberingAfterBreak="0">
    <w:nsid w:val="2E2A426F"/>
    <w:multiLevelType w:val="multilevel"/>
    <w:tmpl w:val="B6A8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784DAD"/>
    <w:multiLevelType w:val="multilevel"/>
    <w:tmpl w:val="39E4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722CBF"/>
    <w:multiLevelType w:val="multilevel"/>
    <w:tmpl w:val="C856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C73013"/>
    <w:multiLevelType w:val="hybridMultilevel"/>
    <w:tmpl w:val="8B92D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83279"/>
    <w:multiLevelType w:val="hybridMultilevel"/>
    <w:tmpl w:val="F348B66A"/>
    <w:lvl w:ilvl="0" w:tplc="B6B48FAE">
      <w:numFmt w:val="bullet"/>
      <w:lvlText w:val="•"/>
      <w:lvlJc w:val="left"/>
      <w:pPr>
        <w:ind w:left="1080" w:hanging="720"/>
      </w:pPr>
      <w:rPr>
        <w:rFonts w:ascii="Gill Sans MT" w:eastAsia="Times New Roman" w:hAnsi="Gill Sans M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E3A3A37"/>
    <w:multiLevelType w:val="multilevel"/>
    <w:tmpl w:val="22A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3"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CD70D1"/>
    <w:multiLevelType w:val="multilevel"/>
    <w:tmpl w:val="C00C2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5E291ECC"/>
    <w:multiLevelType w:val="hybridMultilevel"/>
    <w:tmpl w:val="4080D998"/>
    <w:lvl w:ilvl="0" w:tplc="B6B48FAE">
      <w:numFmt w:val="bullet"/>
      <w:lvlText w:val="•"/>
      <w:lvlJc w:val="left"/>
      <w:pPr>
        <w:ind w:left="1080" w:hanging="720"/>
      </w:pPr>
      <w:rPr>
        <w:rFonts w:ascii="Gill Sans MT" w:eastAsia="Times New Roman" w:hAnsi="Gill Sans MT"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1"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3" w15:restartNumberingAfterBreak="0">
    <w:nsid w:val="798B2DAD"/>
    <w:multiLevelType w:val="multilevel"/>
    <w:tmpl w:val="EF6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5"/>
  </w:num>
  <w:num w:numId="3">
    <w:abstractNumId w:val="23"/>
  </w:num>
  <w:num w:numId="4">
    <w:abstractNumId w:val="0"/>
  </w:num>
  <w:num w:numId="5">
    <w:abstractNumId w:val="28"/>
  </w:num>
  <w:num w:numId="6">
    <w:abstractNumId w:val="11"/>
  </w:num>
  <w:num w:numId="7">
    <w:abstractNumId w:val="27"/>
  </w:num>
  <w:num w:numId="8">
    <w:abstractNumId w:val="12"/>
  </w:num>
  <w:num w:numId="9">
    <w:abstractNumId w:val="6"/>
  </w:num>
  <w:num w:numId="10">
    <w:abstractNumId w:val="18"/>
  </w:num>
  <w:num w:numId="11">
    <w:abstractNumId w:val="39"/>
  </w:num>
  <w:num w:numId="12">
    <w:abstractNumId w:val="16"/>
  </w:num>
  <w:num w:numId="13">
    <w:abstractNumId w:val="41"/>
  </w:num>
  <w:num w:numId="14">
    <w:abstractNumId w:val="19"/>
  </w:num>
  <w:num w:numId="15">
    <w:abstractNumId w:val="30"/>
  </w:num>
  <w:num w:numId="16">
    <w:abstractNumId w:val="20"/>
  </w:num>
  <w:num w:numId="17">
    <w:abstractNumId w:val="7"/>
  </w:num>
  <w:num w:numId="18">
    <w:abstractNumId w:val="40"/>
  </w:num>
  <w:num w:numId="19">
    <w:abstractNumId w:val="10"/>
  </w:num>
  <w:num w:numId="20">
    <w:abstractNumId w:val="5"/>
  </w:num>
  <w:num w:numId="21">
    <w:abstractNumId w:val="38"/>
  </w:num>
  <w:num w:numId="22">
    <w:abstractNumId w:val="35"/>
  </w:num>
  <w:num w:numId="23">
    <w:abstractNumId w:val="32"/>
  </w:num>
  <w:num w:numId="24">
    <w:abstractNumId w:val="42"/>
  </w:num>
  <w:num w:numId="25">
    <w:abstractNumId w:val="36"/>
  </w:num>
  <w:num w:numId="26">
    <w:abstractNumId w:val="14"/>
  </w:num>
  <w:num w:numId="27">
    <w:abstractNumId w:val="33"/>
  </w:num>
  <w:num w:numId="28">
    <w:abstractNumId w:val="9"/>
  </w:num>
  <w:num w:numId="29">
    <w:abstractNumId w:val="1"/>
  </w:num>
  <w:num w:numId="30">
    <w:abstractNumId w:val="2"/>
  </w:num>
  <w:num w:numId="31">
    <w:abstractNumId w:val="3"/>
  </w:num>
  <w:num w:numId="32">
    <w:abstractNumId w:val="4"/>
  </w:num>
  <w:num w:numId="33">
    <w:abstractNumId w:val="29"/>
  </w:num>
  <w:num w:numId="34">
    <w:abstractNumId w:val="25"/>
  </w:num>
  <w:num w:numId="35">
    <w:abstractNumId w:val="37"/>
  </w:num>
  <w:num w:numId="36">
    <w:abstractNumId w:val="26"/>
  </w:num>
  <w:num w:numId="37">
    <w:abstractNumId w:val="13"/>
  </w:num>
  <w:num w:numId="38">
    <w:abstractNumId w:val="31"/>
  </w:num>
  <w:num w:numId="39">
    <w:abstractNumId w:val="43"/>
  </w:num>
  <w:num w:numId="40">
    <w:abstractNumId w:val="21"/>
  </w:num>
  <w:num w:numId="41">
    <w:abstractNumId w:val="17"/>
  </w:num>
  <w:num w:numId="42">
    <w:abstractNumId w:val="34"/>
  </w:num>
  <w:num w:numId="43">
    <w:abstractNumId w:val="22"/>
  </w:num>
  <w:num w:numId="4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1CF7"/>
    <w:rsid w:val="00007D0B"/>
    <w:rsid w:val="000102FA"/>
    <w:rsid w:val="00012636"/>
    <w:rsid w:val="00014716"/>
    <w:rsid w:val="000439E4"/>
    <w:rsid w:val="000456A0"/>
    <w:rsid w:val="000606B6"/>
    <w:rsid w:val="00090E9D"/>
    <w:rsid w:val="00091A58"/>
    <w:rsid w:val="00092DD0"/>
    <w:rsid w:val="000A0163"/>
    <w:rsid w:val="000A246A"/>
    <w:rsid w:val="000B2430"/>
    <w:rsid w:val="000E09C6"/>
    <w:rsid w:val="0011516C"/>
    <w:rsid w:val="00122212"/>
    <w:rsid w:val="001233AC"/>
    <w:rsid w:val="00125495"/>
    <w:rsid w:val="00136D4C"/>
    <w:rsid w:val="0015099B"/>
    <w:rsid w:val="0015532E"/>
    <w:rsid w:val="001673C5"/>
    <w:rsid w:val="00174203"/>
    <w:rsid w:val="0017754D"/>
    <w:rsid w:val="00183B33"/>
    <w:rsid w:val="00197A5F"/>
    <w:rsid w:val="001B27C5"/>
    <w:rsid w:val="001B2A90"/>
    <w:rsid w:val="001B461D"/>
    <w:rsid w:val="001C6B4F"/>
    <w:rsid w:val="001D0A43"/>
    <w:rsid w:val="001D1F88"/>
    <w:rsid w:val="001E3518"/>
    <w:rsid w:val="001E50AA"/>
    <w:rsid w:val="001E5A43"/>
    <w:rsid w:val="001E5DFB"/>
    <w:rsid w:val="00201BD8"/>
    <w:rsid w:val="002065ED"/>
    <w:rsid w:val="00207192"/>
    <w:rsid w:val="0022394A"/>
    <w:rsid w:val="00225770"/>
    <w:rsid w:val="00252DE8"/>
    <w:rsid w:val="00255049"/>
    <w:rsid w:val="00261449"/>
    <w:rsid w:val="0026569A"/>
    <w:rsid w:val="00267F7F"/>
    <w:rsid w:val="00272476"/>
    <w:rsid w:val="00287B36"/>
    <w:rsid w:val="00290500"/>
    <w:rsid w:val="002916E8"/>
    <w:rsid w:val="002965F0"/>
    <w:rsid w:val="00297EEF"/>
    <w:rsid w:val="002A7727"/>
    <w:rsid w:val="002B21C3"/>
    <w:rsid w:val="002B5480"/>
    <w:rsid w:val="002D1257"/>
    <w:rsid w:val="002D4A35"/>
    <w:rsid w:val="002E170D"/>
    <w:rsid w:val="002E34C0"/>
    <w:rsid w:val="00324580"/>
    <w:rsid w:val="00341E13"/>
    <w:rsid w:val="00344537"/>
    <w:rsid w:val="00362484"/>
    <w:rsid w:val="00382DCB"/>
    <w:rsid w:val="003A08CE"/>
    <w:rsid w:val="003A5551"/>
    <w:rsid w:val="003B081D"/>
    <w:rsid w:val="003B2EB5"/>
    <w:rsid w:val="003B4921"/>
    <w:rsid w:val="003C0A7E"/>
    <w:rsid w:val="003C6EFB"/>
    <w:rsid w:val="003F3C24"/>
    <w:rsid w:val="003F50F1"/>
    <w:rsid w:val="00404E5D"/>
    <w:rsid w:val="00407466"/>
    <w:rsid w:val="00407EFE"/>
    <w:rsid w:val="00412FE8"/>
    <w:rsid w:val="004148E4"/>
    <w:rsid w:val="00414979"/>
    <w:rsid w:val="00416FB8"/>
    <w:rsid w:val="00420839"/>
    <w:rsid w:val="004217EF"/>
    <w:rsid w:val="00434D92"/>
    <w:rsid w:val="00435F41"/>
    <w:rsid w:val="00456024"/>
    <w:rsid w:val="00457479"/>
    <w:rsid w:val="004757CF"/>
    <w:rsid w:val="00480895"/>
    <w:rsid w:val="00482382"/>
    <w:rsid w:val="0048360D"/>
    <w:rsid w:val="00483CC9"/>
    <w:rsid w:val="004852D8"/>
    <w:rsid w:val="00493703"/>
    <w:rsid w:val="00496771"/>
    <w:rsid w:val="0049779C"/>
    <w:rsid w:val="004A3069"/>
    <w:rsid w:val="004B2994"/>
    <w:rsid w:val="004B5203"/>
    <w:rsid w:val="004C2411"/>
    <w:rsid w:val="004C3FFF"/>
    <w:rsid w:val="004C43AB"/>
    <w:rsid w:val="004C44EA"/>
    <w:rsid w:val="004D3FAD"/>
    <w:rsid w:val="004E2B71"/>
    <w:rsid w:val="0050163D"/>
    <w:rsid w:val="00502CDE"/>
    <w:rsid w:val="005073B2"/>
    <w:rsid w:val="00514D77"/>
    <w:rsid w:val="00515FFD"/>
    <w:rsid w:val="00520EAC"/>
    <w:rsid w:val="005358D9"/>
    <w:rsid w:val="00543A17"/>
    <w:rsid w:val="00553DE4"/>
    <w:rsid w:val="005553D7"/>
    <w:rsid w:val="00556B70"/>
    <w:rsid w:val="005602C8"/>
    <w:rsid w:val="00573749"/>
    <w:rsid w:val="00577BE6"/>
    <w:rsid w:val="005809E5"/>
    <w:rsid w:val="00580F6F"/>
    <w:rsid w:val="00586599"/>
    <w:rsid w:val="005960D3"/>
    <w:rsid w:val="005D08E0"/>
    <w:rsid w:val="005E1EE5"/>
    <w:rsid w:val="005F0655"/>
    <w:rsid w:val="005F161F"/>
    <w:rsid w:val="00601D69"/>
    <w:rsid w:val="006171BF"/>
    <w:rsid w:val="006224AD"/>
    <w:rsid w:val="00624CD4"/>
    <w:rsid w:val="00626ED0"/>
    <w:rsid w:val="00630361"/>
    <w:rsid w:val="0063099E"/>
    <w:rsid w:val="00640C69"/>
    <w:rsid w:val="00647D3A"/>
    <w:rsid w:val="00652A42"/>
    <w:rsid w:val="00655A00"/>
    <w:rsid w:val="00656FAD"/>
    <w:rsid w:val="00667BB5"/>
    <w:rsid w:val="00674273"/>
    <w:rsid w:val="00682A49"/>
    <w:rsid w:val="0069034A"/>
    <w:rsid w:val="006907B9"/>
    <w:rsid w:val="006934BA"/>
    <w:rsid w:val="00697BD1"/>
    <w:rsid w:val="006A1ED1"/>
    <w:rsid w:val="006A391E"/>
    <w:rsid w:val="006B6761"/>
    <w:rsid w:val="006C1A42"/>
    <w:rsid w:val="006C71F4"/>
    <w:rsid w:val="006D3948"/>
    <w:rsid w:val="006D3CEE"/>
    <w:rsid w:val="006D4F00"/>
    <w:rsid w:val="006D7BC5"/>
    <w:rsid w:val="006F46C2"/>
    <w:rsid w:val="00710B24"/>
    <w:rsid w:val="00717E9D"/>
    <w:rsid w:val="0072183D"/>
    <w:rsid w:val="007235FA"/>
    <w:rsid w:val="00736B3D"/>
    <w:rsid w:val="00743D76"/>
    <w:rsid w:val="00756550"/>
    <w:rsid w:val="00762004"/>
    <w:rsid w:val="00762A85"/>
    <w:rsid w:val="00770638"/>
    <w:rsid w:val="00773C0D"/>
    <w:rsid w:val="007770CA"/>
    <w:rsid w:val="007830B1"/>
    <w:rsid w:val="007A21FC"/>
    <w:rsid w:val="007B3FE2"/>
    <w:rsid w:val="007B47F6"/>
    <w:rsid w:val="007D26DC"/>
    <w:rsid w:val="007D3755"/>
    <w:rsid w:val="007E4BA3"/>
    <w:rsid w:val="007F0E5A"/>
    <w:rsid w:val="007F13A8"/>
    <w:rsid w:val="007F3ECE"/>
    <w:rsid w:val="007F729D"/>
    <w:rsid w:val="00805BE2"/>
    <w:rsid w:val="008178C0"/>
    <w:rsid w:val="00822219"/>
    <w:rsid w:val="008264D8"/>
    <w:rsid w:val="00827AF1"/>
    <w:rsid w:val="00850C04"/>
    <w:rsid w:val="008600E7"/>
    <w:rsid w:val="00863A1F"/>
    <w:rsid w:val="0088006A"/>
    <w:rsid w:val="008A071A"/>
    <w:rsid w:val="008C350A"/>
    <w:rsid w:val="008C5A62"/>
    <w:rsid w:val="008C6730"/>
    <w:rsid w:val="008D0514"/>
    <w:rsid w:val="008E5134"/>
    <w:rsid w:val="008E5DB7"/>
    <w:rsid w:val="0090541F"/>
    <w:rsid w:val="00907B83"/>
    <w:rsid w:val="00920C0C"/>
    <w:rsid w:val="00920E86"/>
    <w:rsid w:val="00920FDB"/>
    <w:rsid w:val="00921058"/>
    <w:rsid w:val="00922CFC"/>
    <w:rsid w:val="00927BE8"/>
    <w:rsid w:val="00927F45"/>
    <w:rsid w:val="0093385A"/>
    <w:rsid w:val="009356CE"/>
    <w:rsid w:val="009376FF"/>
    <w:rsid w:val="009547DB"/>
    <w:rsid w:val="009619FB"/>
    <w:rsid w:val="0098416F"/>
    <w:rsid w:val="00984B86"/>
    <w:rsid w:val="00985A9B"/>
    <w:rsid w:val="00986A72"/>
    <w:rsid w:val="00995368"/>
    <w:rsid w:val="009C17CE"/>
    <w:rsid w:val="009C5812"/>
    <w:rsid w:val="009D22D1"/>
    <w:rsid w:val="009D2BAF"/>
    <w:rsid w:val="009E2679"/>
    <w:rsid w:val="009E39AC"/>
    <w:rsid w:val="009E3F2E"/>
    <w:rsid w:val="009F331F"/>
    <w:rsid w:val="00A014A6"/>
    <w:rsid w:val="00A01D57"/>
    <w:rsid w:val="00A40293"/>
    <w:rsid w:val="00A449FC"/>
    <w:rsid w:val="00A465D2"/>
    <w:rsid w:val="00A50785"/>
    <w:rsid w:val="00A51691"/>
    <w:rsid w:val="00A540FB"/>
    <w:rsid w:val="00A56833"/>
    <w:rsid w:val="00A62515"/>
    <w:rsid w:val="00A6746E"/>
    <w:rsid w:val="00A9158C"/>
    <w:rsid w:val="00AA68EC"/>
    <w:rsid w:val="00AA77CC"/>
    <w:rsid w:val="00AB2CE5"/>
    <w:rsid w:val="00AC7F69"/>
    <w:rsid w:val="00AD2CEA"/>
    <w:rsid w:val="00AD38C8"/>
    <w:rsid w:val="00AE261F"/>
    <w:rsid w:val="00B04818"/>
    <w:rsid w:val="00B109CA"/>
    <w:rsid w:val="00B14F8E"/>
    <w:rsid w:val="00B21B76"/>
    <w:rsid w:val="00B53593"/>
    <w:rsid w:val="00B5365E"/>
    <w:rsid w:val="00B72EF9"/>
    <w:rsid w:val="00B76216"/>
    <w:rsid w:val="00B76C13"/>
    <w:rsid w:val="00B830C1"/>
    <w:rsid w:val="00B83E89"/>
    <w:rsid w:val="00B84E72"/>
    <w:rsid w:val="00B85F11"/>
    <w:rsid w:val="00B9157F"/>
    <w:rsid w:val="00BA2A12"/>
    <w:rsid w:val="00BA6085"/>
    <w:rsid w:val="00BC471B"/>
    <w:rsid w:val="00BC4B24"/>
    <w:rsid w:val="00BE27AD"/>
    <w:rsid w:val="00BE556E"/>
    <w:rsid w:val="00C13528"/>
    <w:rsid w:val="00C15D29"/>
    <w:rsid w:val="00C21E23"/>
    <w:rsid w:val="00C27BCF"/>
    <w:rsid w:val="00C34EA2"/>
    <w:rsid w:val="00C35740"/>
    <w:rsid w:val="00C50D28"/>
    <w:rsid w:val="00C6069B"/>
    <w:rsid w:val="00C61C6F"/>
    <w:rsid w:val="00C6257E"/>
    <w:rsid w:val="00C7159F"/>
    <w:rsid w:val="00C71F41"/>
    <w:rsid w:val="00C82E63"/>
    <w:rsid w:val="00C93B51"/>
    <w:rsid w:val="00C95100"/>
    <w:rsid w:val="00C978E6"/>
    <w:rsid w:val="00CA3D46"/>
    <w:rsid w:val="00CB0B09"/>
    <w:rsid w:val="00CB20F1"/>
    <w:rsid w:val="00CB4D9F"/>
    <w:rsid w:val="00CE502B"/>
    <w:rsid w:val="00CE66B2"/>
    <w:rsid w:val="00CF18BB"/>
    <w:rsid w:val="00D11EBD"/>
    <w:rsid w:val="00D14D27"/>
    <w:rsid w:val="00D22BA4"/>
    <w:rsid w:val="00D26C4F"/>
    <w:rsid w:val="00D329A6"/>
    <w:rsid w:val="00D33A59"/>
    <w:rsid w:val="00D42548"/>
    <w:rsid w:val="00D43470"/>
    <w:rsid w:val="00D5085F"/>
    <w:rsid w:val="00D520E4"/>
    <w:rsid w:val="00D6352B"/>
    <w:rsid w:val="00D64C59"/>
    <w:rsid w:val="00DB49BD"/>
    <w:rsid w:val="00DC5ADD"/>
    <w:rsid w:val="00DF31B1"/>
    <w:rsid w:val="00E03B54"/>
    <w:rsid w:val="00E1125D"/>
    <w:rsid w:val="00E11509"/>
    <w:rsid w:val="00E14DF1"/>
    <w:rsid w:val="00E15645"/>
    <w:rsid w:val="00E2250C"/>
    <w:rsid w:val="00E22F05"/>
    <w:rsid w:val="00E272E5"/>
    <w:rsid w:val="00E27B27"/>
    <w:rsid w:val="00E333D1"/>
    <w:rsid w:val="00E34615"/>
    <w:rsid w:val="00E36F2E"/>
    <w:rsid w:val="00E53475"/>
    <w:rsid w:val="00E67EA0"/>
    <w:rsid w:val="00E722A3"/>
    <w:rsid w:val="00E760A1"/>
    <w:rsid w:val="00E77359"/>
    <w:rsid w:val="00E811D0"/>
    <w:rsid w:val="00E83956"/>
    <w:rsid w:val="00EA19E3"/>
    <w:rsid w:val="00EA44F5"/>
    <w:rsid w:val="00EB1BA4"/>
    <w:rsid w:val="00EC1B3B"/>
    <w:rsid w:val="00ED102A"/>
    <w:rsid w:val="00ED3F9B"/>
    <w:rsid w:val="00EE3C6E"/>
    <w:rsid w:val="00EE4321"/>
    <w:rsid w:val="00EE5AA3"/>
    <w:rsid w:val="00EF0236"/>
    <w:rsid w:val="00EF1BB6"/>
    <w:rsid w:val="00EF20E6"/>
    <w:rsid w:val="00EF33BF"/>
    <w:rsid w:val="00F02B5B"/>
    <w:rsid w:val="00F069CA"/>
    <w:rsid w:val="00F22187"/>
    <w:rsid w:val="00F30CA0"/>
    <w:rsid w:val="00F37C89"/>
    <w:rsid w:val="00F40C80"/>
    <w:rsid w:val="00F44AC7"/>
    <w:rsid w:val="00F523B3"/>
    <w:rsid w:val="00F55B51"/>
    <w:rsid w:val="00F5619F"/>
    <w:rsid w:val="00F706C7"/>
    <w:rsid w:val="00F73DCC"/>
    <w:rsid w:val="00F810FA"/>
    <w:rsid w:val="00F9086D"/>
    <w:rsid w:val="00FA66B4"/>
    <w:rsid w:val="00FC67B6"/>
    <w:rsid w:val="00FE2008"/>
    <w:rsid w:val="00FF1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15CA1"/>
  <w15:docId w15:val="{E431568D-4F78-43CE-A67E-359473BE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A72"/>
    <w:rPr>
      <w:sz w:val="24"/>
      <w:lang w:eastAsia="en-US"/>
    </w:rPr>
  </w:style>
  <w:style w:type="paragraph" w:styleId="Heading1">
    <w:name w:val="heading 1"/>
    <w:basedOn w:val="Normal"/>
    <w:next w:val="Normal"/>
    <w:qFormat/>
    <w:rsid w:val="00986A72"/>
    <w:pPr>
      <w:keepNext/>
      <w:spacing w:before="1080" w:after="480"/>
      <w:ind w:left="1560"/>
      <w:outlineLvl w:val="0"/>
    </w:pPr>
    <w:rPr>
      <w:rFonts w:ascii="Arial" w:hAnsi="Arial"/>
      <w:b/>
      <w:sz w:val="32"/>
    </w:rPr>
  </w:style>
  <w:style w:type="paragraph" w:styleId="Heading2">
    <w:name w:val="heading 2"/>
    <w:basedOn w:val="Normal"/>
    <w:next w:val="Normal"/>
    <w:qFormat/>
    <w:rsid w:val="00986A72"/>
    <w:pPr>
      <w:keepNext/>
      <w:numPr>
        <w:ilvl w:val="1"/>
        <w:numId w:val="1"/>
      </w:numPr>
      <w:spacing w:before="480"/>
      <w:outlineLvl w:val="1"/>
    </w:pPr>
    <w:rPr>
      <w:rFonts w:ascii="Arial" w:hAnsi="Arial"/>
      <w:b/>
    </w:rPr>
  </w:style>
  <w:style w:type="paragraph" w:styleId="Heading3">
    <w:name w:val="heading 3"/>
    <w:basedOn w:val="Normal"/>
    <w:next w:val="Normal"/>
    <w:qFormat/>
    <w:rsid w:val="00986A72"/>
    <w:pPr>
      <w:keepNext/>
      <w:tabs>
        <w:tab w:val="left" w:pos="1276"/>
      </w:tabs>
      <w:spacing w:after="480"/>
      <w:outlineLvl w:val="2"/>
    </w:pPr>
    <w:rPr>
      <w:rFonts w:ascii="Arial" w:hAnsi="Arial"/>
      <w:b/>
      <w:sz w:val="32"/>
    </w:rPr>
  </w:style>
  <w:style w:type="paragraph" w:styleId="Heading4">
    <w:name w:val="heading 4"/>
    <w:basedOn w:val="Normal"/>
    <w:next w:val="Normal"/>
    <w:qFormat/>
    <w:rsid w:val="00986A72"/>
    <w:pPr>
      <w:keepNext/>
      <w:spacing w:before="240"/>
      <w:ind w:left="1560"/>
      <w:outlineLvl w:val="3"/>
    </w:pPr>
    <w:rPr>
      <w:rFonts w:ascii="Arial" w:hAnsi="Arial"/>
      <w:b/>
    </w:rPr>
  </w:style>
  <w:style w:type="paragraph" w:styleId="Heading5">
    <w:name w:val="heading 5"/>
    <w:basedOn w:val="Normal"/>
    <w:next w:val="Normal"/>
    <w:qFormat/>
    <w:rsid w:val="00986A72"/>
    <w:pPr>
      <w:keepNext/>
      <w:ind w:left="1304"/>
      <w:jc w:val="center"/>
      <w:outlineLvl w:val="4"/>
    </w:pPr>
    <w:rPr>
      <w:rFonts w:ascii="Arial" w:hAnsi="Arial"/>
      <w:b/>
      <w:sz w:val="32"/>
    </w:rPr>
  </w:style>
  <w:style w:type="paragraph" w:styleId="Heading6">
    <w:name w:val="heading 6"/>
    <w:basedOn w:val="Normal"/>
    <w:next w:val="Normal"/>
    <w:qFormat/>
    <w:rsid w:val="00986A72"/>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6A72"/>
    <w:pPr>
      <w:ind w:left="1560"/>
    </w:pPr>
    <w:rPr>
      <w:rFonts w:ascii="Arial" w:hAnsi="Arial"/>
    </w:rPr>
  </w:style>
  <w:style w:type="paragraph" w:styleId="BodyText2">
    <w:name w:val="Body Text 2"/>
    <w:basedOn w:val="Normal"/>
    <w:rsid w:val="00986A72"/>
    <w:rPr>
      <w:rFonts w:ascii="Arial" w:hAnsi="Arial"/>
    </w:rPr>
  </w:style>
  <w:style w:type="paragraph" w:styleId="BodyTextIndent">
    <w:name w:val="Body Text Indent"/>
    <w:basedOn w:val="Normal"/>
    <w:rsid w:val="00986A72"/>
  </w:style>
  <w:style w:type="paragraph" w:styleId="BodyTextIndent2">
    <w:name w:val="Body Text Indent 2"/>
    <w:basedOn w:val="Normal"/>
    <w:rsid w:val="00986A72"/>
    <w:pPr>
      <w:ind w:left="1560"/>
    </w:pPr>
  </w:style>
  <w:style w:type="paragraph" w:styleId="BodyTextIndent3">
    <w:name w:val="Body Text Indent 3"/>
    <w:basedOn w:val="Normal"/>
    <w:rsid w:val="00986A72"/>
    <w:pPr>
      <w:ind w:left="1560"/>
    </w:pPr>
  </w:style>
  <w:style w:type="paragraph" w:styleId="Caption">
    <w:name w:val="caption"/>
    <w:basedOn w:val="Normal"/>
    <w:next w:val="Normal"/>
    <w:qFormat/>
    <w:rsid w:val="00986A72"/>
    <w:rPr>
      <w:rFonts w:ascii="Arial" w:hAnsi="Arial"/>
      <w:b/>
    </w:rPr>
  </w:style>
  <w:style w:type="paragraph" w:customStyle="1" w:styleId="Style2">
    <w:name w:val="Style2"/>
    <w:basedOn w:val="Normal"/>
    <w:rsid w:val="00986A72"/>
    <w:pPr>
      <w:numPr>
        <w:numId w:val="3"/>
      </w:numPr>
    </w:pPr>
  </w:style>
  <w:style w:type="paragraph" w:styleId="Footer">
    <w:name w:val="footer"/>
    <w:basedOn w:val="Normal"/>
    <w:rsid w:val="00986A72"/>
    <w:pPr>
      <w:tabs>
        <w:tab w:val="center" w:pos="4153"/>
        <w:tab w:val="right" w:pos="8306"/>
      </w:tabs>
      <w:ind w:left="1560"/>
    </w:pPr>
  </w:style>
  <w:style w:type="paragraph" w:styleId="Header">
    <w:name w:val="header"/>
    <w:basedOn w:val="Normal"/>
    <w:rsid w:val="00986A72"/>
    <w:pPr>
      <w:tabs>
        <w:tab w:val="center" w:pos="4153"/>
        <w:tab w:val="right" w:pos="8306"/>
      </w:tabs>
      <w:ind w:left="1560"/>
    </w:pPr>
  </w:style>
  <w:style w:type="paragraph" w:customStyle="1" w:styleId="Style1">
    <w:name w:val="Style1"/>
    <w:basedOn w:val="Normal"/>
    <w:autoRedefine/>
    <w:rsid w:val="00986A72"/>
    <w:pPr>
      <w:numPr>
        <w:numId w:val="2"/>
      </w:numPr>
    </w:pPr>
  </w:style>
  <w:style w:type="paragraph" w:styleId="ListBullet">
    <w:name w:val="List Bullet"/>
    <w:basedOn w:val="Normal"/>
    <w:autoRedefine/>
    <w:rsid w:val="00986A72"/>
    <w:pPr>
      <w:numPr>
        <w:numId w:val="4"/>
      </w:numPr>
    </w:pPr>
  </w:style>
  <w:style w:type="paragraph" w:styleId="FootnoteText">
    <w:name w:val="footnote text"/>
    <w:basedOn w:val="Normal"/>
    <w:semiHidden/>
    <w:rsid w:val="00986A72"/>
    <w:rPr>
      <w:rFonts w:ascii="Arial" w:hAnsi="Arial" w:cs="Arial"/>
      <w:sz w:val="20"/>
    </w:rPr>
  </w:style>
  <w:style w:type="character" w:styleId="FootnoteReference">
    <w:name w:val="footnote reference"/>
    <w:semiHidden/>
    <w:rsid w:val="00986A72"/>
    <w:rPr>
      <w:vertAlign w:val="superscript"/>
    </w:rPr>
  </w:style>
  <w:style w:type="paragraph" w:styleId="BodyText3">
    <w:name w:val="Body Text 3"/>
    <w:basedOn w:val="Normal"/>
    <w:rsid w:val="00986A72"/>
    <w:pPr>
      <w:jc w:val="both"/>
    </w:pPr>
    <w:rPr>
      <w:rFonts w:ascii="Arial" w:hAnsi="Arial" w:cs="Arial"/>
      <w:b/>
      <w:sz w:val="20"/>
    </w:rPr>
  </w:style>
  <w:style w:type="paragraph" w:styleId="Title">
    <w:name w:val="Title"/>
    <w:basedOn w:val="Normal"/>
    <w:qFormat/>
    <w:rsid w:val="00986A72"/>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1E5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792022976">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555B2-4652-493F-B4E7-40D604526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2132</Words>
  <Characters>12113</Characters>
  <Application>Microsoft Office Word</Application>
  <DocSecurity>0</DocSecurity>
  <Lines>576</Lines>
  <Paragraphs>86</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creator>Fawcett, Jane</dc:creator>
  <cp:lastModifiedBy>Lomoru, Lominito</cp:lastModifiedBy>
  <cp:revision>6</cp:revision>
  <cp:lastPrinted>2011-08-02T10:07:00Z</cp:lastPrinted>
  <dcterms:created xsi:type="dcterms:W3CDTF">2022-12-14T07:50:00Z</dcterms:created>
  <dcterms:modified xsi:type="dcterms:W3CDTF">2022-12-14T08:39:00Z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GrammarlyDocumentId">
    <vt:lpwstr>08abeb62c7766a15704e7aaf1ace5d2c835f1461a1c48c332fbe33e2da6dfcd4</vt:lpwstr>
  </property>
</Properties>
</file>