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852C5" w14:textId="39E98C42" w:rsidR="00713E5C" w:rsidRPr="005665FD" w:rsidRDefault="00713E5C">
      <w:pPr>
        <w:rPr>
          <w:rFonts w:ascii="Lato" w:hAnsi="Lato"/>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5665FD" w14:paraId="77DEF732" w14:textId="77777777" w:rsidTr="0A1A7D4A">
        <w:trPr>
          <w:trHeight w:val="413"/>
        </w:trPr>
        <w:tc>
          <w:tcPr>
            <w:tcW w:w="9498" w:type="dxa"/>
            <w:gridSpan w:val="3"/>
          </w:tcPr>
          <w:p w14:paraId="030F2A86" w14:textId="7C409255" w:rsidR="002B21C3" w:rsidRPr="005665FD" w:rsidRDefault="00174203" w:rsidP="00E3424F">
            <w:pPr>
              <w:tabs>
                <w:tab w:val="left" w:pos="1418"/>
              </w:tabs>
              <w:rPr>
                <w:rFonts w:ascii="Lato" w:hAnsi="Lato" w:cs="Arial"/>
                <w:sz w:val="22"/>
                <w:szCs w:val="22"/>
                <w:lang w:eastAsia="en-GB"/>
              </w:rPr>
            </w:pPr>
            <w:r w:rsidRPr="005665FD">
              <w:rPr>
                <w:rFonts w:ascii="Lato" w:hAnsi="Lato" w:cs="Arial"/>
                <w:b/>
                <w:sz w:val="22"/>
                <w:szCs w:val="22"/>
              </w:rPr>
              <w:t xml:space="preserve">TITLE: </w:t>
            </w:r>
            <w:r w:rsidR="00026ADD" w:rsidRPr="005665FD">
              <w:rPr>
                <w:rFonts w:ascii="Lato" w:hAnsi="Lato" w:cs="Arial"/>
                <w:sz w:val="22"/>
                <w:szCs w:val="22"/>
                <w:lang w:eastAsia="en-GB"/>
              </w:rPr>
              <w:t>Content Curation</w:t>
            </w:r>
            <w:r w:rsidR="008711E3" w:rsidRPr="005665FD">
              <w:rPr>
                <w:rFonts w:ascii="Lato" w:hAnsi="Lato" w:cs="Arial"/>
                <w:sz w:val="22"/>
                <w:szCs w:val="22"/>
                <w:lang w:eastAsia="en-GB"/>
              </w:rPr>
              <w:t xml:space="preserve"> </w:t>
            </w:r>
            <w:r w:rsidR="00B31B20" w:rsidRPr="005665FD">
              <w:rPr>
                <w:rFonts w:ascii="Lato" w:hAnsi="Lato" w:cs="Arial"/>
                <w:sz w:val="22"/>
                <w:szCs w:val="22"/>
                <w:lang w:eastAsia="en-GB"/>
              </w:rPr>
              <w:t>Officer</w:t>
            </w:r>
          </w:p>
        </w:tc>
      </w:tr>
      <w:tr w:rsidR="00174203" w:rsidRPr="005665FD" w14:paraId="6D76E360" w14:textId="77777777" w:rsidTr="0A1A7D4A">
        <w:trPr>
          <w:trHeight w:val="404"/>
        </w:trPr>
        <w:tc>
          <w:tcPr>
            <w:tcW w:w="4253" w:type="dxa"/>
            <w:tcBorders>
              <w:bottom w:val="single" w:sz="4" w:space="0" w:color="auto"/>
            </w:tcBorders>
          </w:tcPr>
          <w:p w14:paraId="19B3ABBE" w14:textId="77777777" w:rsidR="004254B7" w:rsidRPr="005665FD" w:rsidRDefault="00F55B51" w:rsidP="00B11CDB">
            <w:pPr>
              <w:tabs>
                <w:tab w:val="left" w:pos="1418"/>
              </w:tabs>
              <w:rPr>
                <w:rFonts w:ascii="Lato" w:hAnsi="Lato" w:cs="Arial"/>
                <w:sz w:val="22"/>
                <w:szCs w:val="22"/>
                <w:lang w:eastAsia="en-GB"/>
              </w:rPr>
            </w:pPr>
            <w:r w:rsidRPr="005665FD">
              <w:rPr>
                <w:rFonts w:ascii="Lato" w:hAnsi="Lato" w:cs="Arial"/>
                <w:b/>
                <w:sz w:val="22"/>
                <w:szCs w:val="22"/>
              </w:rPr>
              <w:t>TEAM/PROGRAMME</w:t>
            </w:r>
            <w:r w:rsidR="00174203" w:rsidRPr="005665FD">
              <w:rPr>
                <w:rFonts w:ascii="Lato" w:hAnsi="Lato" w:cs="Arial"/>
                <w:b/>
                <w:sz w:val="22"/>
                <w:szCs w:val="22"/>
              </w:rPr>
              <w:t xml:space="preserve">: </w:t>
            </w:r>
            <w:r w:rsidR="00E74015" w:rsidRPr="005665FD">
              <w:rPr>
                <w:rFonts w:ascii="Lato" w:hAnsi="Lato" w:cs="Arial"/>
                <w:b/>
                <w:sz w:val="22"/>
                <w:szCs w:val="22"/>
              </w:rPr>
              <w:t xml:space="preserve"> </w:t>
            </w:r>
          </w:p>
          <w:p w14:paraId="3FBE32ED" w14:textId="3165FDF0" w:rsidR="00B11CDB" w:rsidRPr="005665FD" w:rsidRDefault="00B11CDB" w:rsidP="00B11CDB">
            <w:pPr>
              <w:tabs>
                <w:tab w:val="left" w:pos="1418"/>
              </w:tabs>
              <w:rPr>
                <w:rFonts w:ascii="Lato" w:hAnsi="Lato" w:cs="Arial"/>
                <w:sz w:val="22"/>
                <w:szCs w:val="22"/>
              </w:rPr>
            </w:pPr>
            <w:r w:rsidRPr="005665FD">
              <w:rPr>
                <w:rFonts w:ascii="Lato" w:hAnsi="Lato" w:cs="Arial"/>
                <w:sz w:val="22"/>
                <w:szCs w:val="22"/>
                <w:lang w:eastAsia="en-GB"/>
              </w:rPr>
              <w:t>Evidence &amp; Learning team, Programme Quality &amp; Impact (PQI) department</w:t>
            </w:r>
          </w:p>
        </w:tc>
        <w:tc>
          <w:tcPr>
            <w:tcW w:w="5245" w:type="dxa"/>
            <w:gridSpan w:val="2"/>
            <w:tcBorders>
              <w:bottom w:val="single" w:sz="4" w:space="0" w:color="auto"/>
            </w:tcBorders>
          </w:tcPr>
          <w:p w14:paraId="7F92B6E0" w14:textId="18A79B78" w:rsidR="00B153B5" w:rsidRPr="005665FD" w:rsidRDefault="00F55B51" w:rsidP="003F4CD5">
            <w:pPr>
              <w:tabs>
                <w:tab w:val="left" w:pos="1693"/>
              </w:tabs>
              <w:rPr>
                <w:rFonts w:ascii="Lato" w:hAnsi="Lato" w:cs="Arial"/>
                <w:sz w:val="22"/>
                <w:szCs w:val="22"/>
              </w:rPr>
            </w:pPr>
            <w:r w:rsidRPr="005665FD">
              <w:rPr>
                <w:rFonts w:ascii="Lato" w:hAnsi="Lato" w:cs="Arial"/>
                <w:b/>
                <w:bCs/>
                <w:sz w:val="22"/>
                <w:szCs w:val="22"/>
              </w:rPr>
              <w:t>LOCATION</w:t>
            </w:r>
            <w:r w:rsidR="00174203" w:rsidRPr="005665FD">
              <w:rPr>
                <w:rFonts w:ascii="Lato" w:hAnsi="Lato" w:cs="Arial"/>
                <w:b/>
                <w:bCs/>
                <w:sz w:val="22"/>
                <w:szCs w:val="22"/>
              </w:rPr>
              <w:t>:</w:t>
            </w:r>
            <w:r w:rsidR="00973EC9" w:rsidRPr="005665FD">
              <w:rPr>
                <w:rFonts w:ascii="Lato" w:hAnsi="Lato" w:cs="Arial"/>
                <w:b/>
                <w:bCs/>
                <w:sz w:val="22"/>
                <w:szCs w:val="22"/>
              </w:rPr>
              <w:t xml:space="preserve"> </w:t>
            </w:r>
            <w:r w:rsidR="00B153B5" w:rsidRPr="005665FD">
              <w:rPr>
                <w:rFonts w:ascii="Lato" w:hAnsi="Lato" w:cs="Arial"/>
                <w:sz w:val="22"/>
                <w:szCs w:val="22"/>
              </w:rPr>
              <w:t xml:space="preserve">London or any existing Save the Children office, with </w:t>
            </w:r>
            <w:r w:rsidR="00031D48" w:rsidRPr="005665FD">
              <w:rPr>
                <w:rFonts w:ascii="Lato" w:hAnsi="Lato" w:cs="Arial"/>
                <w:sz w:val="22"/>
                <w:szCs w:val="22"/>
              </w:rPr>
              <w:t>potential for occasional travel as required. T</w:t>
            </w:r>
            <w:r w:rsidR="00B153B5" w:rsidRPr="005665FD">
              <w:rPr>
                <w:rFonts w:ascii="Lato" w:hAnsi="Lato" w:cs="Arial"/>
                <w:sz w:val="22"/>
                <w:szCs w:val="22"/>
              </w:rPr>
              <w:t>erms and conditions will apply.</w:t>
            </w:r>
          </w:p>
          <w:p w14:paraId="7EB47EF1" w14:textId="38430E92" w:rsidR="004254B7" w:rsidRPr="005665FD" w:rsidRDefault="004254B7" w:rsidP="003F4CD5">
            <w:pPr>
              <w:tabs>
                <w:tab w:val="left" w:pos="1693"/>
              </w:tabs>
              <w:rPr>
                <w:rFonts w:ascii="Lato" w:hAnsi="Lato" w:cs="Arial"/>
                <w:sz w:val="22"/>
                <w:szCs w:val="22"/>
              </w:rPr>
            </w:pPr>
          </w:p>
        </w:tc>
      </w:tr>
      <w:tr w:rsidR="00174203" w:rsidRPr="005665FD" w14:paraId="1861BBB8" w14:textId="77777777" w:rsidTr="0A1A7D4A">
        <w:trPr>
          <w:trHeight w:val="425"/>
        </w:trPr>
        <w:tc>
          <w:tcPr>
            <w:tcW w:w="4253" w:type="dxa"/>
            <w:tcBorders>
              <w:bottom w:val="single" w:sz="4" w:space="0" w:color="auto"/>
            </w:tcBorders>
          </w:tcPr>
          <w:p w14:paraId="04FDD596" w14:textId="36BD5F6C" w:rsidR="00F55B51" w:rsidRPr="005665FD" w:rsidRDefault="00EF33BF" w:rsidP="00554630">
            <w:pPr>
              <w:tabs>
                <w:tab w:val="left" w:pos="1134"/>
              </w:tabs>
              <w:rPr>
                <w:rFonts w:ascii="Lato" w:hAnsi="Lato" w:cs="Arial"/>
                <w:sz w:val="22"/>
                <w:szCs w:val="22"/>
              </w:rPr>
            </w:pPr>
            <w:r w:rsidRPr="005665FD">
              <w:rPr>
                <w:rFonts w:ascii="Lato" w:hAnsi="Lato" w:cs="Arial"/>
                <w:b/>
                <w:bCs/>
                <w:sz w:val="22"/>
                <w:szCs w:val="22"/>
              </w:rPr>
              <w:t>GRADE</w:t>
            </w:r>
            <w:r w:rsidR="00F55B51" w:rsidRPr="005665FD">
              <w:rPr>
                <w:rFonts w:ascii="Lato" w:hAnsi="Lato" w:cs="Arial"/>
                <w:sz w:val="22"/>
                <w:szCs w:val="22"/>
              </w:rPr>
              <w:t xml:space="preserve">: </w:t>
            </w:r>
            <w:r w:rsidR="00554630" w:rsidRPr="005665FD">
              <w:rPr>
                <w:rFonts w:ascii="Lato" w:hAnsi="Lato" w:cs="Arial"/>
                <w:sz w:val="22"/>
                <w:szCs w:val="22"/>
              </w:rPr>
              <w:t xml:space="preserve">D </w:t>
            </w:r>
            <w:r w:rsidR="00F9086D" w:rsidRPr="005665FD">
              <w:rPr>
                <w:rFonts w:ascii="Lato" w:hAnsi="Lato" w:cs="Arial"/>
                <w:sz w:val="22"/>
                <w:szCs w:val="22"/>
              </w:rPr>
              <w:t xml:space="preserve"> </w:t>
            </w:r>
            <w:r w:rsidR="00554630" w:rsidRPr="005665FD">
              <w:rPr>
                <w:rFonts w:ascii="Lato" w:hAnsi="Lato" w:cs="Arial"/>
                <w:sz w:val="22"/>
                <w:szCs w:val="22"/>
              </w:rPr>
              <w:t>Junior-Mid level</w:t>
            </w:r>
          </w:p>
        </w:tc>
        <w:tc>
          <w:tcPr>
            <w:tcW w:w="5245" w:type="dxa"/>
            <w:gridSpan w:val="2"/>
            <w:tcBorders>
              <w:bottom w:val="single" w:sz="4" w:space="0" w:color="auto"/>
            </w:tcBorders>
          </w:tcPr>
          <w:p w14:paraId="18F78AC6" w14:textId="59F26BEB" w:rsidR="00624CD4" w:rsidRPr="005665FD" w:rsidRDefault="00DD289D" w:rsidP="00F707E5">
            <w:pPr>
              <w:tabs>
                <w:tab w:val="left" w:pos="984"/>
              </w:tabs>
              <w:rPr>
                <w:rFonts w:ascii="Lato" w:hAnsi="Lato" w:cs="Arial"/>
                <w:b/>
                <w:sz w:val="22"/>
                <w:szCs w:val="22"/>
              </w:rPr>
            </w:pPr>
            <w:r w:rsidRPr="005665FD">
              <w:rPr>
                <w:rFonts w:ascii="Lato" w:hAnsi="Lato" w:cs="Arial"/>
                <w:b/>
                <w:sz w:val="22"/>
                <w:szCs w:val="22"/>
              </w:rPr>
              <w:t>CONTRACT LENGTH</w:t>
            </w:r>
            <w:r w:rsidR="00B5365E" w:rsidRPr="005665FD">
              <w:rPr>
                <w:rFonts w:ascii="Lato" w:hAnsi="Lato" w:cs="Arial"/>
                <w:b/>
                <w:sz w:val="22"/>
                <w:szCs w:val="22"/>
              </w:rPr>
              <w:t>:</w:t>
            </w:r>
          </w:p>
          <w:p w14:paraId="47D41148" w14:textId="64D3049D" w:rsidR="00267F7F" w:rsidRPr="005665FD" w:rsidRDefault="00B153B5" w:rsidP="00F707E5">
            <w:pPr>
              <w:tabs>
                <w:tab w:val="left" w:pos="984"/>
              </w:tabs>
              <w:rPr>
                <w:rFonts w:ascii="Lato" w:hAnsi="Lato" w:cs="Arial"/>
                <w:sz w:val="22"/>
                <w:szCs w:val="22"/>
              </w:rPr>
            </w:pPr>
            <w:r w:rsidRPr="005665FD">
              <w:rPr>
                <w:rFonts w:ascii="Lato" w:hAnsi="Lato" w:cs="Arial"/>
                <w:sz w:val="22"/>
                <w:szCs w:val="22"/>
              </w:rPr>
              <w:t>Permanent</w:t>
            </w:r>
          </w:p>
          <w:p w14:paraId="6B939901" w14:textId="3744072D" w:rsidR="004254B7" w:rsidRPr="005665FD" w:rsidRDefault="004254B7" w:rsidP="00F707E5">
            <w:pPr>
              <w:tabs>
                <w:tab w:val="left" w:pos="984"/>
              </w:tabs>
              <w:rPr>
                <w:rFonts w:ascii="Lato" w:hAnsi="Lato" w:cs="Arial"/>
                <w:i/>
                <w:color w:val="808080"/>
                <w:sz w:val="22"/>
                <w:szCs w:val="22"/>
              </w:rPr>
            </w:pPr>
          </w:p>
        </w:tc>
      </w:tr>
      <w:tr w:rsidR="00770638" w:rsidRPr="005665FD" w14:paraId="3DC3C605" w14:textId="77777777" w:rsidTr="0A1A7D4A">
        <w:trPr>
          <w:trHeight w:val="425"/>
        </w:trPr>
        <w:tc>
          <w:tcPr>
            <w:tcW w:w="9498" w:type="dxa"/>
            <w:gridSpan w:val="3"/>
            <w:tcBorders>
              <w:bottom w:val="single" w:sz="4" w:space="0" w:color="auto"/>
            </w:tcBorders>
          </w:tcPr>
          <w:p w14:paraId="786B3B29" w14:textId="07A9281B" w:rsidR="00D43470" w:rsidRPr="005665FD" w:rsidRDefault="00770638" w:rsidP="00F707E5">
            <w:pPr>
              <w:tabs>
                <w:tab w:val="left" w:pos="984"/>
              </w:tabs>
              <w:rPr>
                <w:rFonts w:ascii="Lato" w:hAnsi="Lato" w:cs="Arial"/>
                <w:b/>
                <w:sz w:val="22"/>
                <w:szCs w:val="22"/>
              </w:rPr>
            </w:pPr>
            <w:r w:rsidRPr="005665FD">
              <w:rPr>
                <w:rFonts w:ascii="Lato" w:hAnsi="Lato" w:cs="Arial"/>
                <w:b/>
                <w:sz w:val="22"/>
                <w:szCs w:val="22"/>
              </w:rPr>
              <w:t xml:space="preserve">CHILD SAFEGUARDING: </w:t>
            </w:r>
          </w:p>
          <w:p w14:paraId="44C99260" w14:textId="1A5D20E5" w:rsidR="00D43470" w:rsidRPr="005665FD" w:rsidRDefault="008D2D1C" w:rsidP="00F707E5">
            <w:pPr>
              <w:rPr>
                <w:rFonts w:ascii="Lato" w:hAnsi="Lato" w:cs="Arial"/>
                <w:sz w:val="22"/>
                <w:szCs w:val="22"/>
                <w:lang w:val="en-US"/>
              </w:rPr>
            </w:pPr>
            <w:r w:rsidRPr="005665FD">
              <w:rPr>
                <w:rFonts w:ascii="Lato" w:hAnsi="Lato" w:cs="Arial"/>
                <w:sz w:val="22"/>
                <w:szCs w:val="22"/>
                <w:lang w:val="en-US"/>
              </w:rPr>
              <w:t xml:space="preserve">Level 1:  the post holder will not have contact with children and/or young people, or access to personal data about children or young people, as part of their work; therefore, a police check will not be mandatory for this post unless the content of the post changes, in which case the Child Safeguarding level should be reviewed. </w:t>
            </w:r>
          </w:p>
          <w:p w14:paraId="040137BB" w14:textId="77777777" w:rsidR="00770638" w:rsidRPr="005665FD" w:rsidRDefault="00770638" w:rsidP="00F707E5">
            <w:pPr>
              <w:tabs>
                <w:tab w:val="left" w:pos="984"/>
              </w:tabs>
              <w:rPr>
                <w:rFonts w:ascii="Lato" w:hAnsi="Lato" w:cs="Arial"/>
                <w:sz w:val="22"/>
                <w:szCs w:val="22"/>
              </w:rPr>
            </w:pPr>
          </w:p>
        </w:tc>
      </w:tr>
      <w:tr w:rsidR="00173AF8" w:rsidRPr="005665FD" w14:paraId="0244813B" w14:textId="77777777" w:rsidTr="0A1A7D4A">
        <w:trPr>
          <w:trHeight w:val="1508"/>
        </w:trPr>
        <w:tc>
          <w:tcPr>
            <w:tcW w:w="9498" w:type="dxa"/>
            <w:gridSpan w:val="3"/>
          </w:tcPr>
          <w:p w14:paraId="309D0C46" w14:textId="77777777" w:rsidR="00173AF8" w:rsidRPr="005665FD" w:rsidRDefault="00173AF8" w:rsidP="00173AF8">
            <w:pPr>
              <w:rPr>
                <w:rFonts w:ascii="Lato" w:hAnsi="Lato" w:cs="Arial"/>
                <w:b/>
                <w:sz w:val="22"/>
                <w:szCs w:val="22"/>
              </w:rPr>
            </w:pPr>
            <w:r w:rsidRPr="005665FD">
              <w:rPr>
                <w:rFonts w:ascii="Lato" w:hAnsi="Lato" w:cs="Arial"/>
                <w:b/>
                <w:sz w:val="22"/>
                <w:szCs w:val="22"/>
              </w:rPr>
              <w:t>ROLE PURPOSE</w:t>
            </w:r>
          </w:p>
          <w:p w14:paraId="677FF21D" w14:textId="77777777" w:rsidR="00FD6CCC" w:rsidRPr="005665FD" w:rsidRDefault="00FD6CCC" w:rsidP="00FD6CCC">
            <w:pPr>
              <w:rPr>
                <w:rFonts w:ascii="Lato" w:hAnsi="Lato" w:cs="Arial"/>
                <w:sz w:val="22"/>
                <w:szCs w:val="22"/>
              </w:rPr>
            </w:pPr>
          </w:p>
          <w:p w14:paraId="0C753803" w14:textId="05B5B08A" w:rsidR="00FD6CCC" w:rsidRPr="005665FD" w:rsidRDefault="00FD6CCC" w:rsidP="00FD6CCC">
            <w:pPr>
              <w:rPr>
                <w:rFonts w:ascii="Lato" w:hAnsi="Lato" w:cs="Arial"/>
                <w:sz w:val="22"/>
                <w:szCs w:val="22"/>
              </w:rPr>
            </w:pPr>
            <w:r w:rsidRPr="005665FD">
              <w:rPr>
                <w:rFonts w:ascii="Lato" w:hAnsi="Lato" w:cs="Arial"/>
                <w:sz w:val="22"/>
                <w:szCs w:val="22"/>
              </w:rPr>
              <w:t xml:space="preserve">The role holder will be part of the </w:t>
            </w:r>
            <w:r w:rsidRPr="005665FD">
              <w:rPr>
                <w:rFonts w:ascii="Lato" w:hAnsi="Lato" w:cs="Arial"/>
                <w:b/>
                <w:sz w:val="22"/>
                <w:szCs w:val="22"/>
              </w:rPr>
              <w:t>Knowledge Management and Learning team</w:t>
            </w:r>
            <w:r w:rsidRPr="005665FD">
              <w:rPr>
                <w:rFonts w:ascii="Lato" w:hAnsi="Lato" w:cs="Arial"/>
                <w:sz w:val="22"/>
                <w:szCs w:val="22"/>
              </w:rPr>
              <w:t xml:space="preserve"> within the Evidence &amp; Learning team, part of Program Quality and Impact.</w:t>
            </w:r>
          </w:p>
          <w:p w14:paraId="6DF5D29B" w14:textId="77777777" w:rsidR="00FD6CCC" w:rsidRPr="005665FD" w:rsidRDefault="00FD6CCC" w:rsidP="00FD6CCC">
            <w:pPr>
              <w:rPr>
                <w:rFonts w:ascii="Lato" w:hAnsi="Lato" w:cs="Arial"/>
                <w:sz w:val="22"/>
                <w:szCs w:val="22"/>
              </w:rPr>
            </w:pPr>
          </w:p>
          <w:p w14:paraId="73648F43" w14:textId="320C2B7A" w:rsidR="008711E3" w:rsidRPr="005665FD" w:rsidRDefault="008711E3" w:rsidP="0A1A7D4A">
            <w:pPr>
              <w:rPr>
                <w:rFonts w:ascii="Lato" w:hAnsi="Lato" w:cs="Arial"/>
                <w:sz w:val="22"/>
                <w:szCs w:val="22"/>
              </w:rPr>
            </w:pPr>
            <w:r w:rsidRPr="005665FD">
              <w:rPr>
                <w:rFonts w:ascii="Lato" w:hAnsi="Lato" w:cs="Arial"/>
                <w:sz w:val="22"/>
                <w:szCs w:val="22"/>
              </w:rPr>
              <w:t xml:space="preserve">The purpose of the Knowledge Management and Learning function is to support continuous improvement of our impact for children by ensuring that Save the Children </w:t>
            </w:r>
            <w:r w:rsidRPr="005665FD">
              <w:rPr>
                <w:rFonts w:ascii="Lato" w:hAnsi="Lato"/>
                <w:sz w:val="22"/>
                <w:szCs w:val="22"/>
              </w:rPr>
              <w:t xml:space="preserve">consistently identifies, generates, applies, and shares </w:t>
            </w:r>
            <w:r w:rsidR="00996E0C" w:rsidRPr="005665FD">
              <w:rPr>
                <w:rFonts w:ascii="Lato" w:hAnsi="Lato"/>
                <w:sz w:val="22"/>
                <w:szCs w:val="22"/>
              </w:rPr>
              <w:t>Program</w:t>
            </w:r>
            <w:r w:rsidRPr="005665FD">
              <w:rPr>
                <w:rFonts w:ascii="Lato" w:hAnsi="Lato"/>
                <w:sz w:val="22"/>
                <w:szCs w:val="22"/>
              </w:rPr>
              <w:t xml:space="preserve"> Quality and Impact knowledge and K</w:t>
            </w:r>
            <w:r w:rsidR="358340C8" w:rsidRPr="005665FD">
              <w:rPr>
                <w:rFonts w:ascii="Lato" w:hAnsi="Lato"/>
                <w:sz w:val="22"/>
                <w:szCs w:val="22"/>
              </w:rPr>
              <w:t xml:space="preserve">nowledge </w:t>
            </w:r>
            <w:r w:rsidRPr="005665FD">
              <w:rPr>
                <w:rFonts w:ascii="Lato" w:hAnsi="Lato"/>
                <w:sz w:val="22"/>
                <w:szCs w:val="22"/>
              </w:rPr>
              <w:t>M</w:t>
            </w:r>
            <w:r w:rsidR="5351C770" w:rsidRPr="005665FD">
              <w:rPr>
                <w:rFonts w:ascii="Lato" w:hAnsi="Lato"/>
                <w:sz w:val="22"/>
                <w:szCs w:val="22"/>
              </w:rPr>
              <w:t>anagement</w:t>
            </w:r>
            <w:r w:rsidRPr="005665FD">
              <w:rPr>
                <w:rFonts w:ascii="Lato" w:hAnsi="Lato"/>
                <w:sz w:val="22"/>
                <w:szCs w:val="22"/>
              </w:rPr>
              <w:t xml:space="preserve"> best practices in support of the delivery of our strategic objectives and our global breakthroughs for children.</w:t>
            </w:r>
          </w:p>
          <w:p w14:paraId="230BC898" w14:textId="1A011FAA" w:rsidR="00B153B5" w:rsidRPr="005665FD" w:rsidRDefault="00B153B5" w:rsidP="00B153B5">
            <w:pPr>
              <w:rPr>
                <w:rFonts w:ascii="Lato" w:hAnsi="Lato" w:cs="Arial"/>
                <w:sz w:val="22"/>
                <w:szCs w:val="22"/>
              </w:rPr>
            </w:pPr>
          </w:p>
          <w:p w14:paraId="3E66C89F" w14:textId="622FBA03" w:rsidR="00F353C4" w:rsidRPr="005665FD" w:rsidRDefault="00F07347" w:rsidP="00B153B5">
            <w:pPr>
              <w:rPr>
                <w:rFonts w:ascii="Lato" w:hAnsi="Lato" w:cs="Arial"/>
                <w:sz w:val="22"/>
                <w:szCs w:val="22"/>
              </w:rPr>
            </w:pPr>
            <w:r w:rsidRPr="005665FD">
              <w:rPr>
                <w:rFonts w:ascii="Lato" w:hAnsi="Lato" w:cs="Arial"/>
                <w:sz w:val="22"/>
                <w:szCs w:val="22"/>
              </w:rPr>
              <w:t>Specifically, t</w:t>
            </w:r>
            <w:r w:rsidR="00882D46" w:rsidRPr="005665FD">
              <w:rPr>
                <w:rFonts w:ascii="Lato" w:hAnsi="Lato" w:cs="Arial"/>
                <w:sz w:val="22"/>
                <w:szCs w:val="22"/>
              </w:rPr>
              <w:t>he role holder will be responsible for supporting</w:t>
            </w:r>
            <w:r w:rsidR="4681CE55" w:rsidRPr="005665FD">
              <w:rPr>
                <w:rFonts w:ascii="Lato" w:hAnsi="Lato" w:cs="Arial"/>
                <w:sz w:val="22"/>
                <w:szCs w:val="22"/>
              </w:rPr>
              <w:t xml:space="preserve"> </w:t>
            </w:r>
            <w:r w:rsidR="00882D46" w:rsidRPr="005665FD">
              <w:rPr>
                <w:rFonts w:ascii="Lato" w:hAnsi="Lato" w:cs="Arial"/>
                <w:sz w:val="22"/>
                <w:szCs w:val="22"/>
              </w:rPr>
              <w:t xml:space="preserve">the </w:t>
            </w:r>
            <w:r w:rsidR="00B31B20" w:rsidRPr="005665FD">
              <w:rPr>
                <w:rFonts w:ascii="Lato" w:hAnsi="Lato" w:cs="Arial"/>
                <w:sz w:val="22"/>
                <w:szCs w:val="22"/>
              </w:rPr>
              <w:t xml:space="preserve">Global Program Quality and Impact team to </w:t>
            </w:r>
            <w:r w:rsidR="00FD6CCC" w:rsidRPr="005665FD">
              <w:rPr>
                <w:rFonts w:ascii="Lato" w:hAnsi="Lato" w:cs="Arial"/>
                <w:sz w:val="22"/>
                <w:szCs w:val="22"/>
              </w:rPr>
              <w:t>upload</w:t>
            </w:r>
            <w:r w:rsidR="00441FA2" w:rsidRPr="005665FD">
              <w:rPr>
                <w:rFonts w:ascii="Lato" w:hAnsi="Lato" w:cs="Arial"/>
                <w:sz w:val="22"/>
                <w:szCs w:val="22"/>
              </w:rPr>
              <w:t>, tag</w:t>
            </w:r>
            <w:r w:rsidR="00FD6CCC" w:rsidRPr="005665FD">
              <w:rPr>
                <w:rFonts w:ascii="Lato" w:hAnsi="Lato" w:cs="Arial"/>
                <w:sz w:val="22"/>
                <w:szCs w:val="22"/>
              </w:rPr>
              <w:t xml:space="preserve"> and organise internal thematic resources</w:t>
            </w:r>
            <w:r w:rsidR="00441FA2" w:rsidRPr="005665FD">
              <w:rPr>
                <w:rFonts w:ascii="Lato" w:hAnsi="Lato" w:cs="Arial"/>
                <w:sz w:val="22"/>
                <w:szCs w:val="22"/>
              </w:rPr>
              <w:t xml:space="preserve"> effectively and efficiently</w:t>
            </w:r>
            <w:r w:rsidR="001B6765" w:rsidRPr="005665FD">
              <w:rPr>
                <w:rFonts w:ascii="Lato" w:hAnsi="Lato" w:cs="Arial"/>
                <w:sz w:val="22"/>
                <w:szCs w:val="22"/>
              </w:rPr>
              <w:t xml:space="preserve"> on the Resource Centre</w:t>
            </w:r>
            <w:r w:rsidR="00FD6CCC" w:rsidRPr="005665FD">
              <w:rPr>
                <w:rFonts w:ascii="Lato" w:hAnsi="Lato" w:cs="Arial"/>
                <w:sz w:val="22"/>
                <w:szCs w:val="22"/>
              </w:rPr>
              <w:t xml:space="preserve">, as well as create compelling collections and communications materials, so that they are effectively shared with the rest of the </w:t>
            </w:r>
            <w:r w:rsidR="001B6765" w:rsidRPr="005665FD">
              <w:rPr>
                <w:rFonts w:ascii="Lato" w:hAnsi="Lato" w:cs="Arial"/>
                <w:sz w:val="22"/>
                <w:szCs w:val="22"/>
              </w:rPr>
              <w:t xml:space="preserve">Save the Children </w:t>
            </w:r>
            <w:r w:rsidR="00FD6CCC" w:rsidRPr="005665FD">
              <w:rPr>
                <w:rFonts w:ascii="Lato" w:hAnsi="Lato" w:cs="Arial"/>
                <w:sz w:val="22"/>
                <w:szCs w:val="22"/>
              </w:rPr>
              <w:t xml:space="preserve">movement. </w:t>
            </w:r>
          </w:p>
          <w:p w14:paraId="0CA38B07" w14:textId="35C088F6" w:rsidR="001B6765" w:rsidRPr="005665FD" w:rsidRDefault="001B6765" w:rsidP="00B153B5">
            <w:pPr>
              <w:rPr>
                <w:rFonts w:ascii="Lato" w:hAnsi="Lato" w:cs="Arial"/>
                <w:sz w:val="22"/>
                <w:szCs w:val="22"/>
              </w:rPr>
            </w:pPr>
          </w:p>
          <w:p w14:paraId="36530608" w14:textId="1DA9B02D" w:rsidR="001B6765" w:rsidRPr="005665FD" w:rsidRDefault="005665FD" w:rsidP="00B153B5">
            <w:pPr>
              <w:rPr>
                <w:rFonts w:ascii="Lato" w:hAnsi="Lato" w:cs="Arial"/>
                <w:sz w:val="22"/>
                <w:szCs w:val="22"/>
              </w:rPr>
            </w:pPr>
            <w:hyperlink r:id="rId11" w:history="1">
              <w:r w:rsidR="001B6765" w:rsidRPr="005665FD">
                <w:rPr>
                  <w:rStyle w:val="Hyperlink"/>
                  <w:rFonts w:ascii="Lato" w:hAnsi="Lato" w:cs="Arial"/>
                  <w:sz w:val="22"/>
                  <w:szCs w:val="22"/>
                </w:rPr>
                <w:t>Save the Children’s Child Rights Resource Centre</w:t>
              </w:r>
            </w:hyperlink>
            <w:r w:rsidR="001B6765" w:rsidRPr="005665FD">
              <w:rPr>
                <w:rFonts w:ascii="Lato" w:hAnsi="Lato" w:cs="Arial"/>
                <w:sz w:val="22"/>
                <w:szCs w:val="22"/>
              </w:rPr>
              <w:t xml:space="preserve"> is an e-library that hosts comprehensive, reliable, and up-to-date information on Save the Children’s and our partners’ work. The website is open to the public and provides access to thousands of quality-assured materials free-of-charge, in one convenient location. Development of an associated gated staff portal has recently concluded, bringing our internal and external facing knowledge into one location for the very first time.</w:t>
            </w:r>
          </w:p>
          <w:p w14:paraId="79F68B22" w14:textId="61682F3B" w:rsidR="00173AF8" w:rsidRPr="005665FD" w:rsidRDefault="00173AF8" w:rsidP="00FD6CCC">
            <w:pPr>
              <w:rPr>
                <w:rFonts w:ascii="Lato" w:hAnsi="Lato" w:cs="Arial"/>
                <w:sz w:val="22"/>
                <w:szCs w:val="22"/>
                <w:highlight w:val="yellow"/>
                <w:lang w:val="en"/>
              </w:rPr>
            </w:pPr>
          </w:p>
        </w:tc>
      </w:tr>
      <w:tr w:rsidR="00173AF8" w:rsidRPr="005665FD" w14:paraId="0158B284" w14:textId="77777777" w:rsidTr="0A1A7D4A">
        <w:trPr>
          <w:trHeight w:val="1275"/>
        </w:trPr>
        <w:tc>
          <w:tcPr>
            <w:tcW w:w="9498" w:type="dxa"/>
            <w:gridSpan w:val="3"/>
          </w:tcPr>
          <w:p w14:paraId="191E5AE0" w14:textId="77777777" w:rsidR="00173AF8" w:rsidRPr="005665FD" w:rsidRDefault="00173AF8" w:rsidP="00173AF8">
            <w:pPr>
              <w:tabs>
                <w:tab w:val="left" w:pos="2410"/>
              </w:tabs>
              <w:snapToGrid w:val="0"/>
              <w:rPr>
                <w:rFonts w:ascii="Lato" w:hAnsi="Lato" w:cs="Arial"/>
                <w:b/>
                <w:i/>
                <w:color w:val="808080"/>
                <w:sz w:val="22"/>
                <w:szCs w:val="22"/>
              </w:rPr>
            </w:pPr>
            <w:r w:rsidRPr="005665FD">
              <w:rPr>
                <w:rFonts w:ascii="Lato" w:hAnsi="Lato" w:cs="Arial"/>
                <w:b/>
                <w:sz w:val="22"/>
                <w:szCs w:val="22"/>
              </w:rPr>
              <w:t xml:space="preserve">SCOPE OF ROLE: </w:t>
            </w:r>
          </w:p>
          <w:p w14:paraId="3C90FDD2" w14:textId="77777777" w:rsidR="00173AF8" w:rsidRPr="005665FD" w:rsidRDefault="00173AF8" w:rsidP="00173AF8">
            <w:pPr>
              <w:tabs>
                <w:tab w:val="left" w:pos="2410"/>
              </w:tabs>
              <w:rPr>
                <w:rFonts w:ascii="Lato" w:hAnsi="Lato" w:cs="Arial"/>
                <w:b/>
                <w:i/>
                <w:color w:val="808080"/>
                <w:sz w:val="22"/>
                <w:szCs w:val="22"/>
              </w:rPr>
            </w:pPr>
          </w:p>
          <w:p w14:paraId="740D4C44" w14:textId="59939A9D" w:rsidR="008711E3" w:rsidRPr="005665FD" w:rsidRDefault="59245E0C" w:rsidP="00173AF8">
            <w:pPr>
              <w:rPr>
                <w:rFonts w:ascii="Lato" w:hAnsi="Lato" w:cs="Arial"/>
                <w:sz w:val="22"/>
                <w:szCs w:val="22"/>
              </w:rPr>
            </w:pPr>
            <w:r w:rsidRPr="005665FD">
              <w:rPr>
                <w:rFonts w:ascii="Lato" w:hAnsi="Lato" w:cs="Arial"/>
                <w:b/>
                <w:bCs/>
                <w:sz w:val="22"/>
                <w:szCs w:val="22"/>
              </w:rPr>
              <w:t xml:space="preserve">Reports to: </w:t>
            </w:r>
            <w:r w:rsidR="704B1388" w:rsidRPr="005665FD">
              <w:rPr>
                <w:rFonts w:ascii="Lato" w:hAnsi="Lato" w:cs="Arial"/>
                <w:sz w:val="22"/>
                <w:szCs w:val="22"/>
              </w:rPr>
              <w:t>Knowledge and Learning Systems Advisor</w:t>
            </w:r>
          </w:p>
          <w:p w14:paraId="254B61B9" w14:textId="09137B8E" w:rsidR="054D13FB" w:rsidRPr="005665FD" w:rsidRDefault="054D13FB" w:rsidP="531D43B5">
            <w:pPr>
              <w:rPr>
                <w:rFonts w:ascii="Lato" w:hAnsi="Lato" w:cs="Arial"/>
                <w:b/>
                <w:bCs/>
                <w:sz w:val="22"/>
                <w:szCs w:val="22"/>
              </w:rPr>
            </w:pPr>
            <w:r w:rsidRPr="005665FD">
              <w:rPr>
                <w:rFonts w:ascii="Lato" w:hAnsi="Lato" w:cs="Arial"/>
                <w:b/>
                <w:bCs/>
                <w:sz w:val="22"/>
                <w:szCs w:val="22"/>
              </w:rPr>
              <w:t xml:space="preserve">Dotted line: </w:t>
            </w:r>
            <w:r w:rsidRPr="005665FD">
              <w:rPr>
                <w:rFonts w:ascii="Lato" w:hAnsi="Lato" w:cs="Arial"/>
                <w:sz w:val="22"/>
                <w:szCs w:val="22"/>
              </w:rPr>
              <w:t>Head of Unit – Resource Centre (Save the Children Sweden</w:t>
            </w:r>
            <w:r w:rsidR="0D37EB96" w:rsidRPr="005665FD">
              <w:rPr>
                <w:rFonts w:ascii="Lato" w:hAnsi="Lato" w:cs="Arial"/>
                <w:sz w:val="22"/>
                <w:szCs w:val="22"/>
              </w:rPr>
              <w:t>)</w:t>
            </w:r>
            <w:r w:rsidRPr="005665FD">
              <w:rPr>
                <w:rFonts w:ascii="Lato" w:hAnsi="Lato" w:cs="Arial"/>
                <w:b/>
                <w:bCs/>
                <w:sz w:val="22"/>
                <w:szCs w:val="22"/>
              </w:rPr>
              <w:t xml:space="preserve"> </w:t>
            </w:r>
          </w:p>
          <w:p w14:paraId="7B31F83D" w14:textId="15E98A4C" w:rsidR="00173AF8" w:rsidRPr="005665FD" w:rsidRDefault="00173AF8" w:rsidP="00173AF8">
            <w:pPr>
              <w:rPr>
                <w:rFonts w:ascii="Lato" w:hAnsi="Lato" w:cs="Arial"/>
                <w:b/>
                <w:sz w:val="22"/>
                <w:szCs w:val="22"/>
              </w:rPr>
            </w:pPr>
            <w:r w:rsidRPr="005665FD">
              <w:rPr>
                <w:rFonts w:ascii="Lato" w:hAnsi="Lato" w:cs="Arial"/>
                <w:b/>
                <w:sz w:val="22"/>
                <w:szCs w:val="22"/>
              </w:rPr>
              <w:t>Staff reporting to this post</w:t>
            </w:r>
            <w:r w:rsidRPr="005665FD">
              <w:rPr>
                <w:rFonts w:ascii="Lato" w:hAnsi="Lato" w:cs="Arial"/>
                <w:sz w:val="22"/>
                <w:szCs w:val="22"/>
              </w:rPr>
              <w:t xml:space="preserve">: </w:t>
            </w:r>
            <w:r w:rsidR="001B6765" w:rsidRPr="005665FD">
              <w:rPr>
                <w:rFonts w:ascii="Lato" w:hAnsi="Lato" w:cs="Arial"/>
                <w:sz w:val="22"/>
                <w:szCs w:val="22"/>
              </w:rPr>
              <w:t>N</w:t>
            </w:r>
            <w:r w:rsidRPr="005665FD">
              <w:rPr>
                <w:rFonts w:ascii="Lato" w:hAnsi="Lato" w:cs="Arial"/>
                <w:sz w:val="22"/>
                <w:szCs w:val="22"/>
              </w:rPr>
              <w:t>one</w:t>
            </w:r>
          </w:p>
          <w:p w14:paraId="470D2968" w14:textId="0F9148BD" w:rsidR="00173AF8" w:rsidRPr="005665FD" w:rsidRDefault="00173AF8" w:rsidP="00173AF8">
            <w:pPr>
              <w:rPr>
                <w:rFonts w:ascii="Lato" w:hAnsi="Lato" w:cs="Arial"/>
                <w:sz w:val="22"/>
                <w:szCs w:val="22"/>
              </w:rPr>
            </w:pPr>
            <w:r w:rsidRPr="005665FD">
              <w:rPr>
                <w:rFonts w:ascii="Lato" w:hAnsi="Lato" w:cs="Arial"/>
                <w:b/>
                <w:sz w:val="22"/>
                <w:szCs w:val="22"/>
              </w:rPr>
              <w:t xml:space="preserve">Budget Responsibilities: </w:t>
            </w:r>
            <w:r w:rsidR="001B6765" w:rsidRPr="005665FD">
              <w:rPr>
                <w:rFonts w:ascii="Lato" w:hAnsi="Lato" w:cs="Arial"/>
                <w:sz w:val="22"/>
                <w:szCs w:val="22"/>
              </w:rPr>
              <w:t>N</w:t>
            </w:r>
            <w:r w:rsidR="00713E5C" w:rsidRPr="005665FD">
              <w:rPr>
                <w:rFonts w:ascii="Lato" w:hAnsi="Lato" w:cs="Arial"/>
                <w:sz w:val="22"/>
                <w:szCs w:val="22"/>
              </w:rPr>
              <w:t>one</w:t>
            </w:r>
          </w:p>
          <w:p w14:paraId="5EFA4E53" w14:textId="77777777" w:rsidR="00173AF8" w:rsidRPr="005665FD" w:rsidRDefault="00173AF8" w:rsidP="00173AF8">
            <w:pPr>
              <w:rPr>
                <w:rFonts w:ascii="Lato" w:hAnsi="Lato" w:cs="Arial"/>
                <w:b/>
                <w:sz w:val="22"/>
                <w:szCs w:val="22"/>
              </w:rPr>
            </w:pPr>
          </w:p>
          <w:p w14:paraId="439BB44C" w14:textId="07989D93" w:rsidR="00173AF8" w:rsidRPr="005665FD" w:rsidRDefault="00173AF8" w:rsidP="00173AF8">
            <w:pPr>
              <w:rPr>
                <w:rFonts w:ascii="Lato" w:hAnsi="Lato" w:cs="Arial"/>
                <w:sz w:val="22"/>
                <w:szCs w:val="22"/>
              </w:rPr>
            </w:pPr>
            <w:r w:rsidRPr="005665FD">
              <w:rPr>
                <w:rFonts w:ascii="Lato" w:hAnsi="Lato" w:cs="Arial"/>
                <w:b/>
                <w:sz w:val="22"/>
                <w:szCs w:val="22"/>
              </w:rPr>
              <w:t>Role Dimensions</w:t>
            </w:r>
            <w:r w:rsidRPr="005665FD">
              <w:rPr>
                <w:rFonts w:ascii="Lato" w:hAnsi="Lato" w:cs="Arial"/>
                <w:sz w:val="22"/>
                <w:szCs w:val="22"/>
              </w:rPr>
              <w:t xml:space="preserve">: </w:t>
            </w:r>
          </w:p>
          <w:p w14:paraId="04E1D20B" w14:textId="77777777" w:rsidR="00F03678" w:rsidRPr="005665FD" w:rsidRDefault="00F03678" w:rsidP="00173AF8">
            <w:pPr>
              <w:rPr>
                <w:rFonts w:ascii="Lato" w:hAnsi="Lato" w:cs="Arial"/>
                <w:sz w:val="22"/>
                <w:szCs w:val="22"/>
              </w:rPr>
            </w:pPr>
          </w:p>
          <w:p w14:paraId="7699D56F" w14:textId="5CEF202C" w:rsidR="0036401E" w:rsidRPr="005665FD" w:rsidRDefault="00373153" w:rsidP="0036401E">
            <w:pPr>
              <w:rPr>
                <w:rFonts w:ascii="Lato" w:hAnsi="Lato" w:cs="Arial"/>
                <w:sz w:val="22"/>
                <w:szCs w:val="22"/>
              </w:rPr>
            </w:pPr>
            <w:r w:rsidRPr="005665FD">
              <w:rPr>
                <w:rFonts w:ascii="Lato" w:hAnsi="Lato" w:cs="Arial"/>
                <w:sz w:val="22"/>
                <w:szCs w:val="22"/>
                <w:lang w:val="en"/>
              </w:rPr>
              <w:t xml:space="preserve">The role holder will work closely with </w:t>
            </w:r>
            <w:r w:rsidR="00B153B5" w:rsidRPr="005665FD">
              <w:rPr>
                <w:rFonts w:ascii="Lato" w:hAnsi="Lato" w:cs="Arial"/>
                <w:sz w:val="22"/>
                <w:szCs w:val="22"/>
                <w:lang w:val="en"/>
              </w:rPr>
              <w:t xml:space="preserve">and support the </w:t>
            </w:r>
            <w:r w:rsidR="000D2945" w:rsidRPr="005665FD">
              <w:rPr>
                <w:rFonts w:ascii="Lato" w:hAnsi="Lato" w:cs="Arial"/>
                <w:sz w:val="22"/>
                <w:szCs w:val="22"/>
                <w:lang w:val="en"/>
              </w:rPr>
              <w:t>Knowledge Management and Learning Systems Advisor, PQI Programme Officers and the Save the Children Sweden Resource Centre team</w:t>
            </w:r>
            <w:r w:rsidR="00B153B5" w:rsidRPr="005665FD">
              <w:rPr>
                <w:rFonts w:ascii="Lato" w:hAnsi="Lato" w:cs="Arial"/>
                <w:sz w:val="22"/>
                <w:szCs w:val="22"/>
                <w:lang w:val="en"/>
              </w:rPr>
              <w:t xml:space="preserve">.  </w:t>
            </w:r>
            <w:r w:rsidR="0036401E" w:rsidRPr="005665FD">
              <w:rPr>
                <w:rFonts w:ascii="Lato" w:hAnsi="Lato" w:cs="Arial"/>
                <w:sz w:val="22"/>
                <w:szCs w:val="22"/>
              </w:rPr>
              <w:t>The</w:t>
            </w:r>
            <w:r w:rsidR="008711E3" w:rsidRPr="005665FD">
              <w:rPr>
                <w:rFonts w:ascii="Lato" w:hAnsi="Lato" w:cs="Arial"/>
                <w:sz w:val="22"/>
                <w:szCs w:val="22"/>
              </w:rPr>
              <w:t xml:space="preserve"> </w:t>
            </w:r>
            <w:r w:rsidR="000D2945" w:rsidRPr="005665FD">
              <w:rPr>
                <w:rFonts w:ascii="Lato" w:hAnsi="Lato" w:cs="Arial"/>
                <w:sz w:val="22"/>
                <w:szCs w:val="22"/>
              </w:rPr>
              <w:t>Resource Centre Curation</w:t>
            </w:r>
            <w:r w:rsidR="008711E3" w:rsidRPr="005665FD">
              <w:rPr>
                <w:rFonts w:ascii="Lato" w:hAnsi="Lato" w:cs="Arial"/>
                <w:sz w:val="22"/>
                <w:szCs w:val="22"/>
              </w:rPr>
              <w:t xml:space="preserve"> Officer</w:t>
            </w:r>
            <w:r w:rsidR="0036401E" w:rsidRPr="005665FD">
              <w:rPr>
                <w:rFonts w:ascii="Lato" w:hAnsi="Lato" w:cs="Arial"/>
                <w:sz w:val="22"/>
                <w:szCs w:val="22"/>
              </w:rPr>
              <w:t xml:space="preserve"> will work with a wide range of stakeholders, including all of PQI</w:t>
            </w:r>
            <w:r w:rsidR="001B6765" w:rsidRPr="005665FD">
              <w:rPr>
                <w:rFonts w:ascii="Lato" w:hAnsi="Lato" w:cs="Arial"/>
                <w:sz w:val="22"/>
                <w:szCs w:val="22"/>
              </w:rPr>
              <w:t>, Policy, Advocacy and Campaigns,</w:t>
            </w:r>
            <w:r w:rsidR="00F00347" w:rsidRPr="005665FD">
              <w:rPr>
                <w:rFonts w:ascii="Lato" w:hAnsi="Lato" w:cs="Arial"/>
                <w:sz w:val="22"/>
                <w:szCs w:val="22"/>
              </w:rPr>
              <w:t xml:space="preserve"> and</w:t>
            </w:r>
            <w:r w:rsidR="0036401E" w:rsidRPr="005665FD">
              <w:rPr>
                <w:rFonts w:ascii="Lato" w:hAnsi="Lato" w:cs="Arial"/>
                <w:sz w:val="22"/>
                <w:szCs w:val="22"/>
              </w:rPr>
              <w:t xml:space="preserve"> technical staff across Save the Children member and country offices. </w:t>
            </w:r>
          </w:p>
          <w:p w14:paraId="612FC9AC" w14:textId="641512DA" w:rsidR="00173AF8" w:rsidRPr="005665FD" w:rsidRDefault="00173AF8">
            <w:pPr>
              <w:rPr>
                <w:rFonts w:ascii="Lato" w:hAnsi="Lato"/>
                <w:iCs/>
                <w:sz w:val="22"/>
                <w:szCs w:val="22"/>
              </w:rPr>
            </w:pPr>
          </w:p>
        </w:tc>
      </w:tr>
      <w:tr w:rsidR="00173AF8" w:rsidRPr="005665FD" w14:paraId="0702790D" w14:textId="77777777" w:rsidTr="0A1A7D4A">
        <w:tc>
          <w:tcPr>
            <w:tcW w:w="9498" w:type="dxa"/>
            <w:gridSpan w:val="3"/>
          </w:tcPr>
          <w:p w14:paraId="42C51C10" w14:textId="0799B72B" w:rsidR="00173AF8" w:rsidRPr="005665FD" w:rsidRDefault="00173AF8" w:rsidP="00173AF8">
            <w:pPr>
              <w:tabs>
                <w:tab w:val="left" w:pos="2977"/>
              </w:tabs>
              <w:rPr>
                <w:rFonts w:ascii="Lato" w:hAnsi="Lato" w:cs="Arial"/>
                <w:b/>
                <w:sz w:val="22"/>
                <w:szCs w:val="22"/>
              </w:rPr>
            </w:pPr>
            <w:r w:rsidRPr="005665FD">
              <w:rPr>
                <w:rFonts w:ascii="Lato" w:hAnsi="Lato" w:cs="Arial"/>
                <w:b/>
                <w:sz w:val="22"/>
                <w:szCs w:val="22"/>
              </w:rPr>
              <w:t xml:space="preserve">KEY AREAS OF ACCOUNTABILITY: </w:t>
            </w:r>
          </w:p>
          <w:p w14:paraId="34322EB0" w14:textId="4B84399F" w:rsidR="00C46376" w:rsidRPr="005665FD" w:rsidRDefault="00C46376" w:rsidP="00173AF8">
            <w:pPr>
              <w:tabs>
                <w:tab w:val="left" w:pos="2977"/>
              </w:tabs>
              <w:rPr>
                <w:rFonts w:ascii="Lato" w:hAnsi="Lato" w:cs="Arial"/>
                <w:b/>
                <w:sz w:val="22"/>
                <w:szCs w:val="22"/>
              </w:rPr>
            </w:pPr>
          </w:p>
          <w:p w14:paraId="0382DA2F" w14:textId="7270E1C3" w:rsidR="008711E3" w:rsidRPr="005665FD" w:rsidRDefault="008711E3" w:rsidP="31E46F72">
            <w:pPr>
              <w:rPr>
                <w:rFonts w:ascii="Lato" w:hAnsi="Lato"/>
                <w:b/>
                <w:bCs/>
                <w:sz w:val="22"/>
                <w:szCs w:val="22"/>
                <w:lang w:eastAsia="en-CA"/>
              </w:rPr>
            </w:pPr>
            <w:r w:rsidRPr="005665FD">
              <w:rPr>
                <w:rFonts w:ascii="Lato" w:hAnsi="Lato"/>
                <w:b/>
                <w:bCs/>
                <w:sz w:val="22"/>
                <w:szCs w:val="22"/>
                <w:lang w:eastAsia="en-CA"/>
              </w:rPr>
              <w:t>Deliver</w:t>
            </w:r>
            <w:r w:rsidR="008073FA" w:rsidRPr="005665FD">
              <w:rPr>
                <w:rFonts w:ascii="Lato" w:hAnsi="Lato"/>
                <w:b/>
                <w:bCs/>
                <w:sz w:val="22"/>
                <w:szCs w:val="22"/>
                <w:lang w:eastAsia="en-CA"/>
              </w:rPr>
              <w:t xml:space="preserve"> consistent, ongoing support to </w:t>
            </w:r>
            <w:r w:rsidR="00290DED" w:rsidRPr="005665FD">
              <w:rPr>
                <w:rFonts w:ascii="Lato" w:hAnsi="Lato"/>
                <w:b/>
                <w:bCs/>
                <w:sz w:val="22"/>
                <w:szCs w:val="22"/>
                <w:lang w:eastAsia="en-CA"/>
              </w:rPr>
              <w:t xml:space="preserve">the </w:t>
            </w:r>
            <w:r w:rsidR="00FD6CCC" w:rsidRPr="005665FD">
              <w:rPr>
                <w:rFonts w:ascii="Lato" w:hAnsi="Lato"/>
                <w:b/>
                <w:bCs/>
                <w:sz w:val="22"/>
                <w:szCs w:val="22"/>
                <w:lang w:eastAsia="en-CA"/>
              </w:rPr>
              <w:t xml:space="preserve">operation, </w:t>
            </w:r>
            <w:r w:rsidR="00290DED" w:rsidRPr="005665FD">
              <w:rPr>
                <w:rFonts w:ascii="Lato" w:hAnsi="Lato"/>
                <w:b/>
                <w:bCs/>
                <w:sz w:val="22"/>
                <w:szCs w:val="22"/>
                <w:lang w:eastAsia="en-CA"/>
              </w:rPr>
              <w:t>communication and technical function</w:t>
            </w:r>
            <w:r w:rsidR="00FD6CCC" w:rsidRPr="005665FD">
              <w:rPr>
                <w:rFonts w:ascii="Lato" w:hAnsi="Lato"/>
                <w:b/>
                <w:bCs/>
                <w:sz w:val="22"/>
                <w:szCs w:val="22"/>
                <w:lang w:eastAsia="en-CA"/>
              </w:rPr>
              <w:t>ing</w:t>
            </w:r>
            <w:r w:rsidR="00290DED" w:rsidRPr="005665FD">
              <w:rPr>
                <w:rFonts w:ascii="Lato" w:hAnsi="Lato"/>
                <w:b/>
                <w:bCs/>
                <w:sz w:val="22"/>
                <w:szCs w:val="22"/>
                <w:lang w:eastAsia="en-CA"/>
              </w:rPr>
              <w:t xml:space="preserve"> of key Knowledge Management platforms</w:t>
            </w:r>
          </w:p>
          <w:p w14:paraId="460A187D" w14:textId="77777777" w:rsidR="00FD6CCC" w:rsidRPr="005665FD" w:rsidRDefault="00FD6CCC" w:rsidP="008711E3">
            <w:pPr>
              <w:rPr>
                <w:rFonts w:ascii="Lato" w:hAnsi="Lato"/>
                <w:b/>
                <w:sz w:val="22"/>
                <w:szCs w:val="22"/>
                <w:lang w:eastAsia="en-CA"/>
              </w:rPr>
            </w:pPr>
          </w:p>
          <w:p w14:paraId="77EA28D7" w14:textId="1EA01355" w:rsidR="008711E3" w:rsidRPr="005665FD" w:rsidRDefault="0D573F2A" w:rsidP="0A1A7D4A">
            <w:pPr>
              <w:pStyle w:val="ListParagraph"/>
              <w:numPr>
                <w:ilvl w:val="0"/>
                <w:numId w:val="26"/>
              </w:numPr>
              <w:shd w:val="clear" w:color="auto" w:fill="FFFFFF" w:themeFill="background1"/>
              <w:rPr>
                <w:rFonts w:ascii="Lato" w:hAnsi="Lato" w:cs="Calibri"/>
                <w:sz w:val="22"/>
                <w:szCs w:val="22"/>
                <w:lang w:eastAsia="en-CA"/>
              </w:rPr>
            </w:pPr>
            <w:r w:rsidRPr="005665FD">
              <w:rPr>
                <w:rFonts w:ascii="Lato" w:hAnsi="Lato" w:cs="Calibri"/>
                <w:sz w:val="22"/>
                <w:szCs w:val="22"/>
                <w:lang w:eastAsia="en-CA"/>
              </w:rPr>
              <w:t>Provide technical support across PQI department on the use</w:t>
            </w:r>
            <w:r w:rsidR="6C8D52A1" w:rsidRPr="005665FD">
              <w:rPr>
                <w:rFonts w:ascii="Lato" w:hAnsi="Lato" w:cs="Calibri"/>
                <w:sz w:val="22"/>
                <w:szCs w:val="22"/>
                <w:lang w:eastAsia="en-CA"/>
              </w:rPr>
              <w:t xml:space="preserve"> and </w:t>
            </w:r>
            <w:r w:rsidR="1D45761F" w:rsidRPr="005665FD">
              <w:rPr>
                <w:rFonts w:ascii="Lato" w:hAnsi="Lato" w:cs="Calibri"/>
                <w:sz w:val="22"/>
                <w:szCs w:val="22"/>
                <w:lang w:eastAsia="en-CA"/>
              </w:rPr>
              <w:t>maintenance</w:t>
            </w:r>
            <w:r w:rsidRPr="005665FD">
              <w:rPr>
                <w:rFonts w:ascii="Lato" w:hAnsi="Lato" w:cs="Calibri"/>
                <w:sz w:val="22"/>
                <w:szCs w:val="22"/>
                <w:lang w:eastAsia="en-CA"/>
              </w:rPr>
              <w:t xml:space="preserve"> </w:t>
            </w:r>
            <w:r w:rsidR="1D45761F" w:rsidRPr="005665FD">
              <w:rPr>
                <w:rFonts w:ascii="Lato" w:hAnsi="Lato" w:cs="Calibri"/>
                <w:sz w:val="22"/>
                <w:szCs w:val="22"/>
                <w:lang w:eastAsia="en-CA"/>
              </w:rPr>
              <w:t xml:space="preserve">of the Child Rights Resource Centre, specifically its </w:t>
            </w:r>
            <w:r w:rsidR="52E3EC95" w:rsidRPr="005665FD">
              <w:rPr>
                <w:rFonts w:ascii="Lato" w:hAnsi="Lato" w:cs="Calibri"/>
                <w:sz w:val="22"/>
                <w:szCs w:val="22"/>
                <w:lang w:eastAsia="en-CA"/>
              </w:rPr>
              <w:t xml:space="preserve">new </w:t>
            </w:r>
            <w:r w:rsidR="1D45761F" w:rsidRPr="005665FD">
              <w:rPr>
                <w:rFonts w:ascii="Lato" w:hAnsi="Lato" w:cs="Calibri"/>
                <w:sz w:val="22"/>
                <w:szCs w:val="22"/>
                <w:lang w:eastAsia="en-CA"/>
              </w:rPr>
              <w:t xml:space="preserve">staff portal, </w:t>
            </w:r>
            <w:r w:rsidR="43C2398F" w:rsidRPr="005665FD">
              <w:rPr>
                <w:rFonts w:ascii="Lato" w:hAnsi="Lato" w:cs="Calibri"/>
                <w:sz w:val="22"/>
                <w:szCs w:val="22"/>
                <w:lang w:eastAsia="en-CA"/>
              </w:rPr>
              <w:t>as well as</w:t>
            </w:r>
            <w:r w:rsidR="1D45761F" w:rsidRPr="005665FD">
              <w:rPr>
                <w:rFonts w:ascii="Lato" w:hAnsi="Lato" w:cs="Calibri"/>
                <w:sz w:val="22"/>
                <w:szCs w:val="22"/>
                <w:lang w:eastAsia="en-CA"/>
              </w:rPr>
              <w:t xml:space="preserve"> </w:t>
            </w:r>
            <w:r w:rsidR="6C8D52A1" w:rsidRPr="005665FD">
              <w:rPr>
                <w:rFonts w:ascii="Lato" w:hAnsi="Lato" w:cs="Calibri"/>
                <w:sz w:val="22"/>
                <w:szCs w:val="22"/>
                <w:lang w:eastAsia="en-CA"/>
              </w:rPr>
              <w:t>the use of the system in combination</w:t>
            </w:r>
            <w:r w:rsidR="1D45761F" w:rsidRPr="005665FD">
              <w:rPr>
                <w:rFonts w:ascii="Lato" w:hAnsi="Lato" w:cs="Calibri"/>
                <w:sz w:val="22"/>
                <w:szCs w:val="22"/>
                <w:lang w:eastAsia="en-CA"/>
              </w:rPr>
              <w:t xml:space="preserve"> with other core Knowledge Management and Learning systems such as OneNet (intranet)</w:t>
            </w:r>
            <w:r w:rsidR="2785446B" w:rsidRPr="005665FD">
              <w:rPr>
                <w:rFonts w:ascii="Lato" w:hAnsi="Lato" w:cs="Calibri"/>
                <w:sz w:val="22"/>
                <w:szCs w:val="22"/>
                <w:lang w:eastAsia="en-CA"/>
              </w:rPr>
              <w:t xml:space="preserve">, Microsoft Teams and </w:t>
            </w:r>
            <w:r w:rsidR="39F0AD4E" w:rsidRPr="005665FD">
              <w:rPr>
                <w:rFonts w:ascii="Lato" w:hAnsi="Lato" w:cs="Calibri"/>
                <w:sz w:val="22"/>
                <w:szCs w:val="22"/>
                <w:lang w:eastAsia="en-CA"/>
              </w:rPr>
              <w:t>Workplace (professional social media)</w:t>
            </w:r>
            <w:r w:rsidR="367D6BF2" w:rsidRPr="005665FD">
              <w:rPr>
                <w:rFonts w:ascii="Lato" w:hAnsi="Lato" w:cs="Calibri"/>
                <w:sz w:val="22"/>
                <w:szCs w:val="22"/>
                <w:lang w:eastAsia="en-CA"/>
              </w:rPr>
              <w:t>.</w:t>
            </w:r>
          </w:p>
          <w:p w14:paraId="527A3A60" w14:textId="0562803A" w:rsidR="531D43B5" w:rsidRPr="005665FD" w:rsidRDefault="531D43B5" w:rsidP="531D43B5">
            <w:pPr>
              <w:shd w:val="clear" w:color="auto" w:fill="FFFFFF" w:themeFill="background1"/>
              <w:rPr>
                <w:rFonts w:ascii="Lato" w:hAnsi="Lato" w:cs="Arial"/>
                <w:sz w:val="22"/>
                <w:szCs w:val="22"/>
              </w:rPr>
            </w:pPr>
          </w:p>
          <w:p w14:paraId="798908C2" w14:textId="386A3C11" w:rsidR="76A42606" w:rsidRPr="005665FD" w:rsidRDefault="001B6765" w:rsidP="0A1A7D4A">
            <w:pPr>
              <w:pStyle w:val="ListParagraph"/>
              <w:numPr>
                <w:ilvl w:val="0"/>
                <w:numId w:val="26"/>
              </w:numPr>
              <w:shd w:val="clear" w:color="auto" w:fill="FFFFFF" w:themeFill="background1"/>
              <w:rPr>
                <w:rFonts w:ascii="Lato" w:hAnsi="Lato" w:cs="Arial"/>
                <w:sz w:val="22"/>
                <w:szCs w:val="22"/>
              </w:rPr>
            </w:pPr>
            <w:r w:rsidRPr="005665FD">
              <w:rPr>
                <w:rFonts w:ascii="Lato" w:hAnsi="Lato" w:cs="Arial"/>
                <w:sz w:val="22"/>
                <w:szCs w:val="22"/>
              </w:rPr>
              <w:t xml:space="preserve">Supports the planning, creation and </w:t>
            </w:r>
            <w:r w:rsidR="76A42606" w:rsidRPr="005665FD">
              <w:rPr>
                <w:rFonts w:ascii="Lato" w:hAnsi="Lato" w:cs="Arial"/>
                <w:sz w:val="22"/>
                <w:szCs w:val="22"/>
              </w:rPr>
              <w:t>roll-out of ongoing global communication</w:t>
            </w:r>
            <w:r w:rsidR="456841D2" w:rsidRPr="005665FD">
              <w:rPr>
                <w:rFonts w:ascii="Lato" w:hAnsi="Lato" w:cs="Arial"/>
                <w:sz w:val="22"/>
                <w:szCs w:val="22"/>
              </w:rPr>
              <w:t>s</w:t>
            </w:r>
            <w:r w:rsidR="76A42606" w:rsidRPr="005665FD">
              <w:rPr>
                <w:rFonts w:ascii="Lato" w:hAnsi="Lato" w:cs="Arial"/>
                <w:sz w:val="22"/>
                <w:szCs w:val="22"/>
              </w:rPr>
              <w:t xml:space="preserve"> (including creation of </w:t>
            </w:r>
            <w:r w:rsidR="237025EE" w:rsidRPr="005665FD">
              <w:rPr>
                <w:rFonts w:ascii="Lato" w:hAnsi="Lato" w:cs="Arial"/>
                <w:sz w:val="22"/>
                <w:szCs w:val="22"/>
              </w:rPr>
              <w:t>digital</w:t>
            </w:r>
            <w:r w:rsidR="76A42606" w:rsidRPr="005665FD">
              <w:rPr>
                <w:rFonts w:ascii="Lato" w:hAnsi="Lato" w:cs="Arial"/>
                <w:sz w:val="22"/>
                <w:szCs w:val="22"/>
              </w:rPr>
              <w:t xml:space="preserve"> artefacts</w:t>
            </w:r>
            <w:r w:rsidR="403BE510" w:rsidRPr="005665FD">
              <w:rPr>
                <w:rFonts w:ascii="Lato" w:hAnsi="Lato" w:cs="Arial"/>
                <w:sz w:val="22"/>
                <w:szCs w:val="22"/>
              </w:rPr>
              <w:t xml:space="preserve"> and webinars</w:t>
            </w:r>
            <w:r w:rsidR="69F6A19E" w:rsidRPr="005665FD">
              <w:rPr>
                <w:rFonts w:ascii="Lato" w:hAnsi="Lato" w:cs="Arial"/>
                <w:sz w:val="22"/>
                <w:szCs w:val="22"/>
              </w:rPr>
              <w:t xml:space="preserve"> focussed on system socialisation</w:t>
            </w:r>
            <w:r w:rsidR="403BE510" w:rsidRPr="005665FD">
              <w:rPr>
                <w:rFonts w:ascii="Lato" w:hAnsi="Lato" w:cs="Arial"/>
                <w:sz w:val="22"/>
                <w:szCs w:val="22"/>
              </w:rPr>
              <w:t>)</w:t>
            </w:r>
            <w:r w:rsidR="76A42606" w:rsidRPr="005665FD">
              <w:rPr>
                <w:rFonts w:ascii="Lato" w:hAnsi="Lato" w:cs="Arial"/>
                <w:sz w:val="22"/>
                <w:szCs w:val="22"/>
              </w:rPr>
              <w:t xml:space="preserve"> to embed the Resource Centre and the staff portal in the daily work of staff across the movement</w:t>
            </w:r>
            <w:r w:rsidR="1264AC29" w:rsidRPr="005665FD">
              <w:rPr>
                <w:rFonts w:ascii="Lato" w:hAnsi="Lato" w:cs="Arial"/>
                <w:sz w:val="22"/>
                <w:szCs w:val="22"/>
              </w:rPr>
              <w:t>.</w:t>
            </w:r>
          </w:p>
          <w:p w14:paraId="42A125AE" w14:textId="77777777" w:rsidR="00CC4F84" w:rsidRPr="005665FD" w:rsidRDefault="00CC4F84" w:rsidP="00CC4F84">
            <w:pPr>
              <w:pStyle w:val="ListParagraph"/>
              <w:shd w:val="clear" w:color="auto" w:fill="FFFFFF"/>
              <w:rPr>
                <w:rFonts w:ascii="Lato" w:hAnsi="Lato" w:cs="Arial"/>
                <w:sz w:val="22"/>
                <w:szCs w:val="22"/>
              </w:rPr>
            </w:pPr>
          </w:p>
          <w:p w14:paraId="3640BED0" w14:textId="3E4B323B" w:rsidR="00CC4F84" w:rsidRPr="005665FD" w:rsidRDefault="1D45761F" w:rsidP="0A1A7D4A">
            <w:pPr>
              <w:pStyle w:val="ListParagraph"/>
              <w:numPr>
                <w:ilvl w:val="0"/>
                <w:numId w:val="26"/>
              </w:numPr>
              <w:shd w:val="clear" w:color="auto" w:fill="FFFFFF" w:themeFill="background1"/>
              <w:rPr>
                <w:rFonts w:ascii="Lato" w:hAnsi="Lato" w:cs="Arial"/>
                <w:sz w:val="22"/>
                <w:szCs w:val="22"/>
              </w:rPr>
            </w:pPr>
            <w:r w:rsidRPr="005665FD">
              <w:rPr>
                <w:rFonts w:ascii="Lato" w:hAnsi="Lato" w:cs="Calibri"/>
                <w:sz w:val="22"/>
                <w:szCs w:val="22"/>
                <w:lang w:eastAsia="en-CA"/>
              </w:rPr>
              <w:t xml:space="preserve">In collaboration with the Knowledge Management and Learning Systems Advisor and Resource Centre team in Save the Children Sweden, seek continuous feedback </w:t>
            </w:r>
            <w:r w:rsidR="7EADE4FA" w:rsidRPr="005665FD">
              <w:rPr>
                <w:rFonts w:ascii="Lato" w:hAnsi="Lato" w:cs="Calibri"/>
                <w:sz w:val="22"/>
                <w:szCs w:val="22"/>
                <w:lang w:eastAsia="en-CA"/>
              </w:rPr>
              <w:t xml:space="preserve">from across Save the Children </w:t>
            </w:r>
            <w:r w:rsidRPr="005665FD">
              <w:rPr>
                <w:rFonts w:ascii="Lato" w:hAnsi="Lato" w:cs="Calibri"/>
                <w:sz w:val="22"/>
                <w:szCs w:val="22"/>
                <w:lang w:eastAsia="en-CA"/>
              </w:rPr>
              <w:t xml:space="preserve">on the </w:t>
            </w:r>
            <w:r w:rsidR="0D573F2A" w:rsidRPr="005665FD">
              <w:rPr>
                <w:rFonts w:ascii="Lato" w:hAnsi="Lato" w:cs="Calibri"/>
                <w:sz w:val="22"/>
                <w:szCs w:val="22"/>
                <w:lang w:eastAsia="en-CA"/>
              </w:rPr>
              <w:t xml:space="preserve">functionality and usability of </w:t>
            </w:r>
            <w:r w:rsidRPr="005665FD">
              <w:rPr>
                <w:rFonts w:ascii="Lato" w:hAnsi="Lato" w:cs="Calibri"/>
                <w:sz w:val="22"/>
                <w:szCs w:val="22"/>
                <w:lang w:eastAsia="en-CA"/>
              </w:rPr>
              <w:t>the Resource Centre</w:t>
            </w:r>
            <w:r w:rsidR="52E3EC95" w:rsidRPr="005665FD">
              <w:rPr>
                <w:rFonts w:ascii="Lato" w:hAnsi="Lato" w:cs="Calibri"/>
                <w:sz w:val="22"/>
                <w:szCs w:val="22"/>
                <w:lang w:eastAsia="en-CA"/>
              </w:rPr>
              <w:t xml:space="preserve"> staff portal</w:t>
            </w:r>
            <w:r w:rsidR="1264AC29" w:rsidRPr="005665FD">
              <w:rPr>
                <w:rFonts w:ascii="Lato" w:hAnsi="Lato" w:cs="Calibri"/>
                <w:sz w:val="22"/>
                <w:szCs w:val="22"/>
                <w:lang w:eastAsia="en-CA"/>
              </w:rPr>
              <w:t>.</w:t>
            </w:r>
          </w:p>
          <w:p w14:paraId="7DFEA5A1" w14:textId="274318F0" w:rsidR="00445928" w:rsidRPr="005665FD" w:rsidRDefault="00445928" w:rsidP="00CC4F84">
            <w:pPr>
              <w:pStyle w:val="ListParagraph"/>
              <w:rPr>
                <w:rFonts w:ascii="Lato" w:hAnsi="Lato" w:cs="Arial"/>
                <w:sz w:val="22"/>
                <w:szCs w:val="22"/>
              </w:rPr>
            </w:pPr>
          </w:p>
          <w:p w14:paraId="0F299BD3" w14:textId="3AC75149" w:rsidR="004378A9" w:rsidRPr="005665FD" w:rsidRDefault="3E4077A8" w:rsidP="0A1A7D4A">
            <w:pPr>
              <w:pStyle w:val="ListParagraph"/>
              <w:numPr>
                <w:ilvl w:val="0"/>
                <w:numId w:val="26"/>
              </w:numPr>
              <w:shd w:val="clear" w:color="auto" w:fill="FFFFFF" w:themeFill="background1"/>
              <w:rPr>
                <w:rFonts w:ascii="Lato" w:hAnsi="Lato" w:cs="Arial"/>
                <w:sz w:val="22"/>
                <w:szCs w:val="22"/>
              </w:rPr>
            </w:pPr>
            <w:r w:rsidRPr="005665FD">
              <w:rPr>
                <w:rFonts w:ascii="Lato" w:hAnsi="Lato" w:cs="Calibri"/>
                <w:sz w:val="22"/>
                <w:szCs w:val="22"/>
                <w:lang w:eastAsia="en-CA"/>
              </w:rPr>
              <w:t xml:space="preserve">As major system development work on </w:t>
            </w:r>
            <w:r w:rsidR="52E3EC95" w:rsidRPr="005665FD">
              <w:rPr>
                <w:rFonts w:ascii="Lato" w:hAnsi="Lato" w:cs="Calibri"/>
                <w:sz w:val="22"/>
                <w:szCs w:val="22"/>
                <w:lang w:eastAsia="en-CA"/>
              </w:rPr>
              <w:t>the Resource Centre Staff Portal’s first phase completes</w:t>
            </w:r>
            <w:r w:rsidRPr="005665FD">
              <w:rPr>
                <w:rFonts w:ascii="Lato" w:hAnsi="Lato" w:cs="Calibri"/>
                <w:sz w:val="22"/>
                <w:szCs w:val="22"/>
                <w:lang w:eastAsia="en-CA"/>
              </w:rPr>
              <w:t>, take increasing responsibility for ‘business as usual’ technical support to user</w:t>
            </w:r>
            <w:r w:rsidR="43749543" w:rsidRPr="005665FD">
              <w:rPr>
                <w:rFonts w:ascii="Lato" w:hAnsi="Lato" w:cs="Calibri"/>
                <w:sz w:val="22"/>
                <w:szCs w:val="22"/>
                <w:lang w:eastAsia="en-CA"/>
              </w:rPr>
              <w:t>s</w:t>
            </w:r>
            <w:r w:rsidR="7EADE4FA" w:rsidRPr="005665FD">
              <w:rPr>
                <w:rFonts w:ascii="Lato" w:hAnsi="Lato" w:cs="Calibri"/>
                <w:sz w:val="22"/>
                <w:szCs w:val="22"/>
                <w:lang w:eastAsia="en-CA"/>
              </w:rPr>
              <w:t xml:space="preserve">, </w:t>
            </w:r>
            <w:r w:rsidR="7EADE4FA" w:rsidRPr="005665FD">
              <w:rPr>
                <w:rFonts w:ascii="Lato" w:hAnsi="Lato" w:cs="Arial"/>
                <w:sz w:val="22"/>
                <w:szCs w:val="22"/>
              </w:rPr>
              <w:t>acting as first-line technical support to end users in the event of requests for support</w:t>
            </w:r>
            <w:r w:rsidR="457C9C35" w:rsidRPr="005665FD">
              <w:rPr>
                <w:rFonts w:ascii="Lato" w:hAnsi="Lato" w:cs="Arial"/>
                <w:sz w:val="22"/>
                <w:szCs w:val="22"/>
              </w:rPr>
              <w:t xml:space="preserve"> or access</w:t>
            </w:r>
            <w:r w:rsidR="7EADE4FA" w:rsidRPr="005665FD">
              <w:rPr>
                <w:rFonts w:ascii="Lato" w:hAnsi="Lato" w:cs="Arial"/>
                <w:sz w:val="22"/>
                <w:szCs w:val="22"/>
              </w:rPr>
              <w:t xml:space="preserve"> via a help desk function</w:t>
            </w:r>
            <w:r w:rsidR="4B9E0809" w:rsidRPr="005665FD">
              <w:rPr>
                <w:rFonts w:ascii="Lato" w:hAnsi="Lato" w:cs="Arial"/>
                <w:sz w:val="22"/>
                <w:szCs w:val="22"/>
              </w:rPr>
              <w:t>.</w:t>
            </w:r>
          </w:p>
          <w:p w14:paraId="14FDD68F" w14:textId="77777777" w:rsidR="00574DC5" w:rsidRPr="005665FD" w:rsidRDefault="00574DC5" w:rsidP="00574DC5">
            <w:pPr>
              <w:pStyle w:val="ListParagraph"/>
              <w:rPr>
                <w:rFonts w:ascii="Lato" w:hAnsi="Lato" w:cs="Arial"/>
                <w:sz w:val="22"/>
                <w:szCs w:val="22"/>
              </w:rPr>
            </w:pPr>
          </w:p>
          <w:p w14:paraId="63C548A6" w14:textId="4908EDFB" w:rsidR="00574DC5" w:rsidRPr="005665FD" w:rsidRDefault="00574DC5" w:rsidP="00574DC5">
            <w:pPr>
              <w:rPr>
                <w:rFonts w:ascii="Lato" w:hAnsi="Lato"/>
                <w:b/>
                <w:sz w:val="22"/>
                <w:szCs w:val="22"/>
                <w:lang w:eastAsia="en-CA"/>
              </w:rPr>
            </w:pPr>
            <w:r w:rsidRPr="005665FD">
              <w:rPr>
                <w:rFonts w:ascii="Lato" w:hAnsi="Lato"/>
                <w:b/>
                <w:sz w:val="22"/>
                <w:szCs w:val="22"/>
                <w:lang w:eastAsia="en-CA"/>
              </w:rPr>
              <w:t xml:space="preserve">Consistently engage with content across systems, ensuring resources are </w:t>
            </w:r>
            <w:r w:rsidR="008D72E4" w:rsidRPr="005665FD">
              <w:rPr>
                <w:rFonts w:ascii="Lato" w:hAnsi="Lato"/>
                <w:b/>
                <w:sz w:val="22"/>
                <w:szCs w:val="22"/>
                <w:lang w:eastAsia="en-CA"/>
              </w:rPr>
              <w:t xml:space="preserve">reviewed, made </w:t>
            </w:r>
            <w:r w:rsidRPr="005665FD">
              <w:rPr>
                <w:rFonts w:ascii="Lato" w:hAnsi="Lato"/>
                <w:b/>
                <w:sz w:val="22"/>
                <w:szCs w:val="22"/>
                <w:lang w:eastAsia="en-CA"/>
              </w:rPr>
              <w:t>available, organised</w:t>
            </w:r>
            <w:r w:rsidR="008D72E4" w:rsidRPr="005665FD">
              <w:rPr>
                <w:rFonts w:ascii="Lato" w:hAnsi="Lato"/>
                <w:b/>
                <w:sz w:val="22"/>
                <w:szCs w:val="22"/>
                <w:lang w:eastAsia="en-CA"/>
              </w:rPr>
              <w:t xml:space="preserve"> and</w:t>
            </w:r>
            <w:r w:rsidRPr="005665FD">
              <w:rPr>
                <w:rFonts w:ascii="Lato" w:hAnsi="Lato"/>
                <w:b/>
                <w:sz w:val="22"/>
                <w:szCs w:val="22"/>
                <w:lang w:eastAsia="en-CA"/>
              </w:rPr>
              <w:t xml:space="preserve"> elevated effectively </w:t>
            </w:r>
          </w:p>
          <w:p w14:paraId="3615B348" w14:textId="7503D69D" w:rsidR="00445928" w:rsidRPr="005665FD" w:rsidRDefault="00445928" w:rsidP="0A1A7D4A">
            <w:pPr>
              <w:shd w:val="clear" w:color="auto" w:fill="FFFFFF" w:themeFill="background1"/>
              <w:rPr>
                <w:rFonts w:ascii="Lato" w:hAnsi="Lato" w:cs="Arial"/>
                <w:sz w:val="22"/>
                <w:szCs w:val="22"/>
              </w:rPr>
            </w:pPr>
          </w:p>
          <w:p w14:paraId="4F3A2E7C" w14:textId="34DFABBF" w:rsidR="008711E3" w:rsidRPr="005665FD" w:rsidRDefault="215DED10" w:rsidP="0A1A7D4A">
            <w:pPr>
              <w:pStyle w:val="ListParagraph"/>
              <w:numPr>
                <w:ilvl w:val="0"/>
                <w:numId w:val="26"/>
              </w:numPr>
              <w:shd w:val="clear" w:color="auto" w:fill="FFFFFF" w:themeFill="background1"/>
              <w:rPr>
                <w:rFonts w:ascii="Lato" w:hAnsi="Lato" w:cs="Arial"/>
                <w:sz w:val="22"/>
                <w:szCs w:val="22"/>
              </w:rPr>
            </w:pPr>
            <w:r w:rsidRPr="005665FD">
              <w:rPr>
                <w:rFonts w:ascii="Lato" w:hAnsi="Lato" w:cs="Arial"/>
                <w:sz w:val="22"/>
                <w:szCs w:val="22"/>
              </w:rPr>
              <w:t>Provide support</w:t>
            </w:r>
            <w:r w:rsidR="514164B9" w:rsidRPr="005665FD">
              <w:rPr>
                <w:rFonts w:ascii="Lato" w:hAnsi="Lato" w:cs="Arial"/>
                <w:sz w:val="22"/>
                <w:szCs w:val="22"/>
              </w:rPr>
              <w:t xml:space="preserve"> and guidance</w:t>
            </w:r>
            <w:r w:rsidRPr="005665FD">
              <w:rPr>
                <w:rFonts w:ascii="Lato" w:hAnsi="Lato" w:cs="Arial"/>
                <w:sz w:val="22"/>
                <w:szCs w:val="22"/>
              </w:rPr>
              <w:t xml:space="preserve"> to u</w:t>
            </w:r>
            <w:r w:rsidR="39F0AD4E" w:rsidRPr="005665FD">
              <w:rPr>
                <w:rFonts w:ascii="Lato" w:hAnsi="Lato" w:cs="Arial"/>
                <w:sz w:val="22"/>
                <w:szCs w:val="22"/>
              </w:rPr>
              <w:t xml:space="preserve">pload, </w:t>
            </w:r>
            <w:r w:rsidR="0D573F2A" w:rsidRPr="005665FD">
              <w:rPr>
                <w:rFonts w:ascii="Lato" w:hAnsi="Lato" w:cs="Arial"/>
                <w:sz w:val="22"/>
                <w:szCs w:val="22"/>
              </w:rPr>
              <w:t>tag</w:t>
            </w:r>
            <w:r w:rsidR="39F0AD4E" w:rsidRPr="005665FD">
              <w:rPr>
                <w:rFonts w:ascii="Lato" w:hAnsi="Lato" w:cs="Arial"/>
                <w:sz w:val="22"/>
                <w:szCs w:val="22"/>
              </w:rPr>
              <w:t xml:space="preserve"> and curate</w:t>
            </w:r>
            <w:r w:rsidR="0D573F2A" w:rsidRPr="005665FD">
              <w:rPr>
                <w:rFonts w:ascii="Lato" w:hAnsi="Lato" w:cs="Arial"/>
                <w:sz w:val="22"/>
                <w:szCs w:val="22"/>
              </w:rPr>
              <w:t xml:space="preserve"> documents to the </w:t>
            </w:r>
            <w:r w:rsidR="52E3EC95" w:rsidRPr="005665FD">
              <w:rPr>
                <w:rFonts w:ascii="Lato" w:hAnsi="Lato" w:cs="Arial"/>
                <w:sz w:val="22"/>
                <w:szCs w:val="22"/>
              </w:rPr>
              <w:t xml:space="preserve">Resource Centre Staff Portal </w:t>
            </w:r>
            <w:r w:rsidR="3E4077A8" w:rsidRPr="005665FD">
              <w:rPr>
                <w:rFonts w:ascii="Lato" w:hAnsi="Lato" w:cs="Arial"/>
                <w:sz w:val="22"/>
                <w:szCs w:val="22"/>
              </w:rPr>
              <w:t>and</w:t>
            </w:r>
            <w:r w:rsidR="673C9AF7" w:rsidRPr="005665FD">
              <w:rPr>
                <w:rFonts w:ascii="Lato" w:hAnsi="Lato" w:cs="Arial"/>
                <w:sz w:val="22"/>
                <w:szCs w:val="22"/>
              </w:rPr>
              <w:t xml:space="preserve"> other</w:t>
            </w:r>
            <w:r w:rsidR="3E4077A8" w:rsidRPr="005665FD">
              <w:rPr>
                <w:rFonts w:ascii="Lato" w:hAnsi="Lato" w:cs="Arial"/>
                <w:sz w:val="22"/>
                <w:szCs w:val="22"/>
              </w:rPr>
              <w:t xml:space="preserve"> relevant </w:t>
            </w:r>
            <w:r w:rsidR="673C9AF7" w:rsidRPr="005665FD">
              <w:rPr>
                <w:rFonts w:ascii="Lato" w:hAnsi="Lato" w:cs="Arial"/>
                <w:sz w:val="22"/>
                <w:szCs w:val="22"/>
              </w:rPr>
              <w:t>systems as required</w:t>
            </w:r>
            <w:r w:rsidR="3E4077A8" w:rsidRPr="005665FD">
              <w:rPr>
                <w:rFonts w:ascii="Lato" w:hAnsi="Lato" w:cs="Arial"/>
                <w:sz w:val="22"/>
                <w:szCs w:val="22"/>
              </w:rPr>
              <w:t xml:space="preserve"> (</w:t>
            </w:r>
            <w:r w:rsidR="33223576" w:rsidRPr="005665FD">
              <w:rPr>
                <w:rFonts w:ascii="Lato" w:hAnsi="Lato" w:cs="Arial"/>
                <w:sz w:val="22"/>
                <w:szCs w:val="22"/>
              </w:rPr>
              <w:t>e.g.,</w:t>
            </w:r>
            <w:r w:rsidR="3E4077A8" w:rsidRPr="005665FD">
              <w:rPr>
                <w:rFonts w:ascii="Lato" w:hAnsi="Lato" w:cs="Arial"/>
                <w:sz w:val="22"/>
                <w:szCs w:val="22"/>
              </w:rPr>
              <w:t xml:space="preserve"> </w:t>
            </w:r>
            <w:r w:rsidR="673C9AF7" w:rsidRPr="005665FD">
              <w:rPr>
                <w:rFonts w:ascii="Lato" w:hAnsi="Lato" w:cs="Arial"/>
                <w:sz w:val="22"/>
                <w:szCs w:val="22"/>
              </w:rPr>
              <w:t>Global</w:t>
            </w:r>
            <w:r w:rsidR="3E4077A8" w:rsidRPr="005665FD">
              <w:rPr>
                <w:rFonts w:ascii="Lato" w:hAnsi="Lato" w:cs="Arial"/>
                <w:sz w:val="22"/>
                <w:szCs w:val="22"/>
              </w:rPr>
              <w:t xml:space="preserve"> Learning Log</w:t>
            </w:r>
            <w:r w:rsidR="673C9AF7" w:rsidRPr="005665FD">
              <w:rPr>
                <w:rFonts w:ascii="Lato" w:hAnsi="Lato" w:cs="Arial"/>
                <w:sz w:val="22"/>
                <w:szCs w:val="22"/>
              </w:rPr>
              <w:t>, Global Research, Evaluation and Assessment Pipeline</w:t>
            </w:r>
            <w:r w:rsidR="3E4077A8" w:rsidRPr="005665FD">
              <w:rPr>
                <w:rFonts w:ascii="Lato" w:hAnsi="Lato" w:cs="Arial"/>
                <w:sz w:val="22"/>
                <w:szCs w:val="22"/>
              </w:rPr>
              <w:t>)</w:t>
            </w:r>
            <w:r w:rsidR="66DA5595" w:rsidRPr="005665FD">
              <w:rPr>
                <w:rFonts w:ascii="Lato" w:hAnsi="Lato" w:cs="Arial"/>
                <w:sz w:val="22"/>
                <w:szCs w:val="22"/>
              </w:rPr>
              <w:t>.</w:t>
            </w:r>
          </w:p>
          <w:p w14:paraId="4A806882" w14:textId="002DF712" w:rsidR="00445928" w:rsidRPr="005665FD" w:rsidRDefault="00445928" w:rsidP="0A1A7D4A">
            <w:pPr>
              <w:shd w:val="clear" w:color="auto" w:fill="FFFFFF" w:themeFill="background1"/>
              <w:rPr>
                <w:rFonts w:ascii="Lato" w:hAnsi="Lato" w:cs="Arial"/>
                <w:sz w:val="22"/>
                <w:szCs w:val="22"/>
              </w:rPr>
            </w:pPr>
          </w:p>
          <w:p w14:paraId="03312F84" w14:textId="795E567A" w:rsidR="48ABC457" w:rsidRPr="005665FD" w:rsidRDefault="48ABC457" w:rsidP="0A1A7D4A">
            <w:pPr>
              <w:numPr>
                <w:ilvl w:val="0"/>
                <w:numId w:val="26"/>
              </w:numPr>
              <w:rPr>
                <w:rFonts w:ascii="Lato" w:hAnsi="Lato" w:cs="Arial"/>
                <w:sz w:val="22"/>
                <w:szCs w:val="22"/>
              </w:rPr>
            </w:pPr>
            <w:r w:rsidRPr="005665FD">
              <w:rPr>
                <w:rFonts w:ascii="Lato" w:hAnsi="Lato" w:cs="Arial"/>
                <w:sz w:val="22"/>
                <w:szCs w:val="22"/>
              </w:rPr>
              <w:t xml:space="preserve">Liaise with the Evidence Uptake Advisors and PQI Programme Officers to </w:t>
            </w:r>
            <w:r w:rsidR="6A4C4C8A" w:rsidRPr="005665FD">
              <w:rPr>
                <w:rFonts w:ascii="Lato" w:hAnsi="Lato" w:cs="Arial"/>
                <w:sz w:val="22"/>
                <w:szCs w:val="22"/>
              </w:rPr>
              <w:t xml:space="preserve">administer and </w:t>
            </w:r>
            <w:r w:rsidRPr="005665FD">
              <w:rPr>
                <w:rFonts w:ascii="Lato" w:hAnsi="Lato" w:cs="Arial"/>
                <w:sz w:val="22"/>
                <w:szCs w:val="22"/>
              </w:rPr>
              <w:t xml:space="preserve">maintain Collaborative Collections, as well as </w:t>
            </w:r>
            <w:r w:rsidR="5820EDA2" w:rsidRPr="005665FD">
              <w:rPr>
                <w:rFonts w:ascii="Lato" w:hAnsi="Lato" w:cs="Arial"/>
                <w:sz w:val="22"/>
                <w:szCs w:val="22"/>
              </w:rPr>
              <w:t xml:space="preserve">curate </w:t>
            </w:r>
            <w:r w:rsidR="5E82E9D2" w:rsidRPr="005665FD">
              <w:rPr>
                <w:rFonts w:ascii="Lato" w:hAnsi="Lato" w:cs="Arial"/>
                <w:sz w:val="22"/>
                <w:szCs w:val="22"/>
              </w:rPr>
              <w:t>highlight</w:t>
            </w:r>
            <w:r w:rsidR="0327563D" w:rsidRPr="005665FD">
              <w:rPr>
                <w:rFonts w:ascii="Lato" w:hAnsi="Lato" w:cs="Arial"/>
                <w:sz w:val="22"/>
                <w:szCs w:val="22"/>
              </w:rPr>
              <w:t>ed ‘top resources’</w:t>
            </w:r>
            <w:r w:rsidR="5E82E9D2" w:rsidRPr="005665FD">
              <w:rPr>
                <w:rFonts w:ascii="Lato" w:hAnsi="Lato" w:cs="Arial"/>
                <w:sz w:val="22"/>
                <w:szCs w:val="22"/>
              </w:rPr>
              <w:t xml:space="preserve"> sections in the staff portal</w:t>
            </w:r>
            <w:r w:rsidR="238F28C8" w:rsidRPr="005665FD">
              <w:rPr>
                <w:rFonts w:ascii="Lato" w:hAnsi="Lato" w:cs="Arial"/>
                <w:sz w:val="22"/>
                <w:szCs w:val="22"/>
              </w:rPr>
              <w:t>.</w:t>
            </w:r>
          </w:p>
          <w:p w14:paraId="067E61E8" w14:textId="43D4D747" w:rsidR="0A1A7D4A" w:rsidRPr="005665FD" w:rsidRDefault="0A1A7D4A" w:rsidP="0A1A7D4A">
            <w:pPr>
              <w:rPr>
                <w:rFonts w:ascii="Lato" w:hAnsi="Lato" w:cs="Arial"/>
                <w:sz w:val="22"/>
                <w:szCs w:val="22"/>
              </w:rPr>
            </w:pPr>
          </w:p>
          <w:p w14:paraId="0F0C7F23" w14:textId="6A154470" w:rsidR="00574DC5" w:rsidRPr="005665FD" w:rsidRDefault="0D573F2A" w:rsidP="00574DC5">
            <w:pPr>
              <w:numPr>
                <w:ilvl w:val="0"/>
                <w:numId w:val="26"/>
              </w:numPr>
              <w:suppressAutoHyphens/>
              <w:rPr>
                <w:rFonts w:ascii="Lato" w:hAnsi="Lato" w:cs="Arial"/>
                <w:sz w:val="22"/>
                <w:szCs w:val="22"/>
              </w:rPr>
            </w:pPr>
            <w:r w:rsidRPr="005665FD">
              <w:rPr>
                <w:rFonts w:ascii="Lato" w:hAnsi="Lato" w:cs="Arial"/>
                <w:sz w:val="22"/>
                <w:szCs w:val="22"/>
              </w:rPr>
              <w:t xml:space="preserve">Ensure </w:t>
            </w:r>
            <w:r w:rsidR="3E4077A8" w:rsidRPr="005665FD">
              <w:rPr>
                <w:rFonts w:ascii="Lato" w:hAnsi="Lato" w:cs="Arial"/>
                <w:sz w:val="22"/>
                <w:szCs w:val="22"/>
              </w:rPr>
              <w:t>key</w:t>
            </w:r>
            <w:r w:rsidR="673C9AF7" w:rsidRPr="005665FD">
              <w:rPr>
                <w:rFonts w:ascii="Lato" w:hAnsi="Lato" w:cs="Arial"/>
                <w:sz w:val="22"/>
                <w:szCs w:val="22"/>
              </w:rPr>
              <w:t xml:space="preserve"> content, </w:t>
            </w:r>
            <w:r w:rsidR="3E4077A8" w:rsidRPr="005665FD">
              <w:rPr>
                <w:rFonts w:ascii="Lato" w:hAnsi="Lato" w:cs="Arial"/>
                <w:sz w:val="22"/>
                <w:szCs w:val="22"/>
              </w:rPr>
              <w:t>resources</w:t>
            </w:r>
            <w:r w:rsidR="673C9AF7" w:rsidRPr="005665FD">
              <w:rPr>
                <w:rFonts w:ascii="Lato" w:hAnsi="Lato" w:cs="Arial"/>
                <w:sz w:val="22"/>
                <w:szCs w:val="22"/>
              </w:rPr>
              <w:t xml:space="preserve"> and collections</w:t>
            </w:r>
            <w:r w:rsidR="3E4077A8" w:rsidRPr="005665FD">
              <w:rPr>
                <w:rFonts w:ascii="Lato" w:hAnsi="Lato" w:cs="Arial"/>
                <w:sz w:val="22"/>
                <w:szCs w:val="22"/>
              </w:rPr>
              <w:t xml:space="preserve"> are</w:t>
            </w:r>
            <w:r w:rsidRPr="005665FD">
              <w:rPr>
                <w:rFonts w:ascii="Lato" w:hAnsi="Lato" w:cs="Arial"/>
                <w:sz w:val="22"/>
                <w:szCs w:val="22"/>
              </w:rPr>
              <w:t xml:space="preserve"> </w:t>
            </w:r>
            <w:r w:rsidR="001B6765" w:rsidRPr="005665FD">
              <w:rPr>
                <w:rFonts w:ascii="Lato" w:hAnsi="Lato" w:cs="Arial"/>
                <w:sz w:val="22"/>
                <w:szCs w:val="22"/>
              </w:rPr>
              <w:t>highlighted to</w:t>
            </w:r>
            <w:r w:rsidRPr="005665FD">
              <w:rPr>
                <w:rFonts w:ascii="Lato" w:hAnsi="Lato" w:cs="Arial"/>
                <w:sz w:val="22"/>
                <w:szCs w:val="22"/>
              </w:rPr>
              <w:t xml:space="preserve"> relevant stakeholders via Workplace, newsletters, Learn</w:t>
            </w:r>
            <w:r w:rsidR="3E4077A8" w:rsidRPr="005665FD">
              <w:rPr>
                <w:rFonts w:ascii="Lato" w:hAnsi="Lato" w:cs="Arial"/>
                <w:sz w:val="22"/>
                <w:szCs w:val="22"/>
              </w:rPr>
              <w:t>ing Programme courses, and Communities of Practice</w:t>
            </w:r>
            <w:r w:rsidR="238F28C8" w:rsidRPr="005665FD">
              <w:rPr>
                <w:rFonts w:ascii="Lato" w:hAnsi="Lato" w:cs="Arial"/>
                <w:sz w:val="22"/>
                <w:szCs w:val="22"/>
              </w:rPr>
              <w:t>.</w:t>
            </w:r>
          </w:p>
          <w:p w14:paraId="50187B9C" w14:textId="77777777" w:rsidR="00574DC5" w:rsidRPr="005665FD" w:rsidRDefault="00574DC5" w:rsidP="00574DC5">
            <w:pPr>
              <w:pStyle w:val="ListParagraph"/>
              <w:rPr>
                <w:rFonts w:ascii="Lato" w:hAnsi="Lato" w:cs="Arial"/>
                <w:sz w:val="22"/>
                <w:szCs w:val="22"/>
              </w:rPr>
            </w:pPr>
          </w:p>
          <w:p w14:paraId="072A6486" w14:textId="707B2145" w:rsidR="673C9AF7" w:rsidRPr="005665FD" w:rsidRDefault="673C9AF7" w:rsidP="0A1A7D4A">
            <w:pPr>
              <w:numPr>
                <w:ilvl w:val="0"/>
                <w:numId w:val="26"/>
              </w:numPr>
              <w:rPr>
                <w:rFonts w:ascii="Lato" w:hAnsi="Lato" w:cs="Arial"/>
                <w:sz w:val="22"/>
                <w:szCs w:val="22"/>
              </w:rPr>
            </w:pPr>
            <w:r w:rsidRPr="005665FD">
              <w:rPr>
                <w:rFonts w:ascii="Lato" w:hAnsi="Lato" w:cs="Arial"/>
                <w:sz w:val="22"/>
                <w:szCs w:val="22"/>
              </w:rPr>
              <w:t xml:space="preserve">Monitor </w:t>
            </w:r>
            <w:r w:rsidR="3BE33CBB" w:rsidRPr="005665FD">
              <w:rPr>
                <w:rFonts w:ascii="Lato" w:hAnsi="Lato" w:cs="Arial"/>
                <w:sz w:val="22"/>
                <w:szCs w:val="22"/>
              </w:rPr>
              <w:t xml:space="preserve">usage of </w:t>
            </w:r>
            <w:r w:rsidRPr="005665FD">
              <w:rPr>
                <w:rFonts w:ascii="Lato" w:hAnsi="Lato" w:cs="Arial"/>
                <w:sz w:val="22"/>
                <w:szCs w:val="22"/>
              </w:rPr>
              <w:t>and suggest improvements t</w:t>
            </w:r>
            <w:r w:rsidR="512B0DAC" w:rsidRPr="005665FD">
              <w:rPr>
                <w:rFonts w:ascii="Lato" w:hAnsi="Lato" w:cs="Arial"/>
                <w:sz w:val="22"/>
                <w:szCs w:val="22"/>
              </w:rPr>
              <w:t xml:space="preserve">o organising principles as necessary, including revisions to taxonomies </w:t>
            </w:r>
            <w:r w:rsidR="3BE33CBB" w:rsidRPr="005665FD">
              <w:rPr>
                <w:rFonts w:ascii="Lato" w:hAnsi="Lato" w:cs="Arial"/>
                <w:sz w:val="22"/>
                <w:szCs w:val="22"/>
              </w:rPr>
              <w:t>and/</w:t>
            </w:r>
            <w:r w:rsidR="512B0DAC" w:rsidRPr="005665FD">
              <w:rPr>
                <w:rFonts w:ascii="Lato" w:hAnsi="Lato" w:cs="Arial"/>
                <w:sz w:val="22"/>
                <w:szCs w:val="22"/>
              </w:rPr>
              <w:t>or key word tagging.</w:t>
            </w:r>
          </w:p>
          <w:p w14:paraId="6FFC28C1" w14:textId="77777777" w:rsidR="008D72E4" w:rsidRPr="005665FD" w:rsidRDefault="008D72E4" w:rsidP="008D72E4">
            <w:pPr>
              <w:pStyle w:val="ListParagraph"/>
              <w:rPr>
                <w:rFonts w:ascii="Lato" w:hAnsi="Lato" w:cs="Arial"/>
                <w:sz w:val="22"/>
                <w:szCs w:val="22"/>
              </w:rPr>
            </w:pPr>
          </w:p>
          <w:p w14:paraId="62F0C39C" w14:textId="08B35BD0" w:rsidR="008D72E4" w:rsidRPr="005665FD" w:rsidRDefault="39F0AD4E" w:rsidP="00574DC5">
            <w:pPr>
              <w:numPr>
                <w:ilvl w:val="0"/>
                <w:numId w:val="26"/>
              </w:numPr>
              <w:suppressAutoHyphens/>
              <w:rPr>
                <w:rFonts w:ascii="Lato" w:hAnsi="Lato" w:cs="Arial"/>
                <w:sz w:val="22"/>
                <w:szCs w:val="22"/>
              </w:rPr>
            </w:pPr>
            <w:r w:rsidRPr="005665FD">
              <w:rPr>
                <w:rFonts w:ascii="Lato" w:hAnsi="Lato" w:cs="Arial"/>
                <w:sz w:val="22"/>
                <w:szCs w:val="22"/>
              </w:rPr>
              <w:t>Serve as a final gatekeeper for resource quality assurance, checking materials adhere to Save the Children’s quality recommendations and safeguarding policies.</w:t>
            </w:r>
          </w:p>
          <w:p w14:paraId="35F92B07" w14:textId="77777777" w:rsidR="008711E3" w:rsidRPr="005665FD" w:rsidRDefault="008711E3" w:rsidP="00173AF8">
            <w:pPr>
              <w:tabs>
                <w:tab w:val="left" w:pos="2977"/>
              </w:tabs>
              <w:rPr>
                <w:rFonts w:ascii="Lato" w:hAnsi="Lato" w:cs="Arial"/>
                <w:b/>
                <w:sz w:val="22"/>
                <w:szCs w:val="22"/>
              </w:rPr>
            </w:pPr>
          </w:p>
          <w:p w14:paraId="1D614D4E" w14:textId="1A6C7518" w:rsidR="00E72FBA" w:rsidRPr="005665FD" w:rsidRDefault="00E72FBA" w:rsidP="00E72FBA">
            <w:pPr>
              <w:suppressAutoHyphens/>
              <w:rPr>
                <w:rFonts w:ascii="Lato" w:hAnsi="Lato" w:cs="Arial"/>
                <w:b/>
                <w:sz w:val="22"/>
                <w:szCs w:val="22"/>
              </w:rPr>
            </w:pPr>
            <w:r w:rsidRPr="005665FD">
              <w:rPr>
                <w:rFonts w:ascii="Lato" w:hAnsi="Lato" w:cs="Arial"/>
                <w:b/>
                <w:sz w:val="22"/>
                <w:szCs w:val="22"/>
              </w:rPr>
              <w:t xml:space="preserve">Support to </w:t>
            </w:r>
            <w:r w:rsidR="003C3328" w:rsidRPr="005665FD">
              <w:rPr>
                <w:rFonts w:ascii="Lato" w:hAnsi="Lato" w:cs="Arial"/>
                <w:b/>
                <w:sz w:val="22"/>
                <w:szCs w:val="22"/>
              </w:rPr>
              <w:t xml:space="preserve">wider </w:t>
            </w:r>
            <w:r w:rsidRPr="005665FD">
              <w:rPr>
                <w:rFonts w:ascii="Lato" w:hAnsi="Lato" w:cs="Arial"/>
                <w:b/>
                <w:sz w:val="22"/>
                <w:szCs w:val="22"/>
              </w:rPr>
              <w:t>KM Function</w:t>
            </w:r>
          </w:p>
          <w:p w14:paraId="4DD4E745" w14:textId="77777777" w:rsidR="00F00347" w:rsidRPr="005665FD" w:rsidRDefault="00F00347" w:rsidP="00E72FBA">
            <w:pPr>
              <w:suppressAutoHyphens/>
              <w:rPr>
                <w:rFonts w:ascii="Lato" w:hAnsi="Lato" w:cs="Arial"/>
                <w:b/>
                <w:sz w:val="22"/>
                <w:szCs w:val="22"/>
              </w:rPr>
            </w:pPr>
          </w:p>
          <w:p w14:paraId="1D8DE464" w14:textId="05D0C35B" w:rsidR="00E72FBA" w:rsidRPr="005665FD" w:rsidRDefault="215DED10" w:rsidP="0A1A7D4A">
            <w:pPr>
              <w:pStyle w:val="ListParagraph"/>
              <w:numPr>
                <w:ilvl w:val="0"/>
                <w:numId w:val="26"/>
              </w:numPr>
              <w:shd w:val="clear" w:color="auto" w:fill="FFFFFF" w:themeFill="background1"/>
              <w:rPr>
                <w:rFonts w:ascii="Lato" w:hAnsi="Lato" w:cs="Calibri"/>
                <w:sz w:val="22"/>
                <w:szCs w:val="22"/>
              </w:rPr>
            </w:pPr>
            <w:r w:rsidRPr="005665FD">
              <w:rPr>
                <w:rFonts w:ascii="Lato" w:hAnsi="Lato" w:cs="Calibri"/>
                <w:sz w:val="22"/>
                <w:szCs w:val="22"/>
              </w:rPr>
              <w:t xml:space="preserve">Collect, analyse and present data to support the planning and delivery of </w:t>
            </w:r>
            <w:r w:rsidR="432ADF3E" w:rsidRPr="005665FD">
              <w:rPr>
                <w:rFonts w:ascii="Lato" w:hAnsi="Lato" w:cs="Calibri"/>
                <w:sz w:val="22"/>
                <w:szCs w:val="22"/>
              </w:rPr>
              <w:t>improve</w:t>
            </w:r>
            <w:r w:rsidR="001B6765" w:rsidRPr="005665FD">
              <w:rPr>
                <w:rFonts w:ascii="Lato" w:hAnsi="Lato" w:cs="Calibri"/>
                <w:sz w:val="22"/>
                <w:szCs w:val="22"/>
              </w:rPr>
              <w:t>d</w:t>
            </w:r>
            <w:r w:rsidR="432ADF3E" w:rsidRPr="005665FD">
              <w:rPr>
                <w:rFonts w:ascii="Lato" w:hAnsi="Lato" w:cs="Calibri"/>
                <w:sz w:val="22"/>
                <w:szCs w:val="22"/>
              </w:rPr>
              <w:t xml:space="preserve"> use and uptake of the Resource Centre Staff Portal</w:t>
            </w:r>
            <w:r w:rsidRPr="005665FD">
              <w:rPr>
                <w:rFonts w:ascii="Lato" w:hAnsi="Lato" w:cs="Calibri"/>
                <w:sz w:val="22"/>
                <w:szCs w:val="22"/>
              </w:rPr>
              <w:t xml:space="preserve">, including feedback from users across </w:t>
            </w:r>
            <w:r w:rsidR="39F0AD4E" w:rsidRPr="005665FD">
              <w:rPr>
                <w:rFonts w:ascii="Lato" w:hAnsi="Lato" w:cs="Calibri"/>
                <w:sz w:val="22"/>
                <w:szCs w:val="22"/>
              </w:rPr>
              <w:t>Save the Children</w:t>
            </w:r>
            <w:r w:rsidR="2FF74CB9" w:rsidRPr="005665FD">
              <w:rPr>
                <w:rFonts w:ascii="Lato" w:hAnsi="Lato" w:cs="Calibri"/>
                <w:sz w:val="22"/>
                <w:szCs w:val="22"/>
              </w:rPr>
              <w:t>.</w:t>
            </w:r>
          </w:p>
          <w:p w14:paraId="74A5C3BD" w14:textId="45C2CFF9" w:rsidR="00F00347" w:rsidRPr="005665FD" w:rsidRDefault="00F00347" w:rsidP="00F00347">
            <w:pPr>
              <w:pStyle w:val="ListParagraph"/>
              <w:shd w:val="clear" w:color="auto" w:fill="FFFFFF"/>
              <w:rPr>
                <w:rFonts w:ascii="Lato" w:hAnsi="Lato" w:cs="Calibri"/>
                <w:iCs/>
                <w:sz w:val="22"/>
                <w:szCs w:val="22"/>
              </w:rPr>
            </w:pPr>
          </w:p>
          <w:p w14:paraId="30F1AB7A" w14:textId="59B4687C" w:rsidR="00E72FBA" w:rsidRPr="005665FD" w:rsidRDefault="215DED10" w:rsidP="0A1A7D4A">
            <w:pPr>
              <w:pStyle w:val="ListParagraph"/>
              <w:numPr>
                <w:ilvl w:val="0"/>
                <w:numId w:val="26"/>
              </w:numPr>
              <w:shd w:val="clear" w:color="auto" w:fill="FFFFFF" w:themeFill="background1"/>
              <w:rPr>
                <w:rFonts w:ascii="Lato" w:hAnsi="Lato" w:cs="Calibri"/>
                <w:sz w:val="22"/>
                <w:szCs w:val="22"/>
              </w:rPr>
            </w:pPr>
            <w:r w:rsidRPr="005665FD">
              <w:rPr>
                <w:rFonts w:ascii="Lato" w:hAnsi="Lato" w:cs="Calibri"/>
                <w:sz w:val="22"/>
                <w:szCs w:val="22"/>
              </w:rPr>
              <w:t>Provide capacity-building and technical support to intended users of</w:t>
            </w:r>
            <w:r w:rsidR="21C67593" w:rsidRPr="005665FD">
              <w:rPr>
                <w:rFonts w:ascii="Lato" w:hAnsi="Lato" w:cs="Calibri"/>
                <w:sz w:val="22"/>
                <w:szCs w:val="22"/>
              </w:rPr>
              <w:t xml:space="preserve"> broader</w:t>
            </w:r>
            <w:r w:rsidRPr="005665FD">
              <w:rPr>
                <w:rFonts w:ascii="Lato" w:hAnsi="Lato" w:cs="Calibri"/>
                <w:sz w:val="22"/>
                <w:szCs w:val="22"/>
              </w:rPr>
              <w:t xml:space="preserve"> knowledge management systems and platforms to drive uptake and use</w:t>
            </w:r>
            <w:r w:rsidR="6BFE54C4" w:rsidRPr="005665FD">
              <w:rPr>
                <w:rFonts w:ascii="Lato" w:hAnsi="Lato" w:cs="Calibri"/>
                <w:sz w:val="22"/>
                <w:szCs w:val="22"/>
              </w:rPr>
              <w:t>.</w:t>
            </w:r>
          </w:p>
          <w:p w14:paraId="32F55C42" w14:textId="77777777" w:rsidR="001570AA" w:rsidRPr="005665FD" w:rsidRDefault="001570AA" w:rsidP="00491E46">
            <w:pPr>
              <w:pStyle w:val="ListParagraph"/>
              <w:shd w:val="clear" w:color="auto" w:fill="FFFFFF"/>
              <w:ind w:left="696"/>
              <w:rPr>
                <w:rFonts w:ascii="Lato" w:hAnsi="Lato" w:cs="Arial"/>
                <w:sz w:val="22"/>
                <w:szCs w:val="22"/>
              </w:rPr>
            </w:pPr>
          </w:p>
          <w:p w14:paraId="5F6A2B0D" w14:textId="5CD8C782" w:rsidR="00173AF8" w:rsidRPr="005665FD" w:rsidRDefault="00173AF8" w:rsidP="00491E46">
            <w:pPr>
              <w:rPr>
                <w:rFonts w:ascii="Lato" w:hAnsi="Lato" w:cs="Calibri"/>
                <w:i/>
                <w:iCs/>
                <w:sz w:val="22"/>
                <w:szCs w:val="22"/>
              </w:rPr>
            </w:pPr>
          </w:p>
        </w:tc>
      </w:tr>
      <w:tr w:rsidR="00173AF8" w:rsidRPr="005665FD" w14:paraId="117B848A" w14:textId="77777777" w:rsidTr="0A1A7D4A">
        <w:tc>
          <w:tcPr>
            <w:tcW w:w="9498" w:type="dxa"/>
            <w:gridSpan w:val="3"/>
          </w:tcPr>
          <w:p w14:paraId="513B089D" w14:textId="62D69C70" w:rsidR="00173AF8" w:rsidRPr="005665FD" w:rsidRDefault="00173AF8" w:rsidP="00173AF8">
            <w:pPr>
              <w:snapToGrid w:val="0"/>
              <w:ind w:left="-24"/>
              <w:rPr>
                <w:rFonts w:ascii="Lato" w:hAnsi="Lato" w:cs="Arial"/>
                <w:sz w:val="22"/>
                <w:szCs w:val="22"/>
              </w:rPr>
            </w:pPr>
            <w:r w:rsidRPr="005665FD">
              <w:rPr>
                <w:rFonts w:ascii="Lato" w:hAnsi="Lato" w:cs="Arial"/>
                <w:b/>
                <w:sz w:val="22"/>
                <w:szCs w:val="22"/>
              </w:rPr>
              <w:t>SKILLS AND BEHAVIOURS (SCI Values in Practice</w:t>
            </w:r>
            <w:r w:rsidRPr="005665FD">
              <w:rPr>
                <w:rFonts w:ascii="Lato" w:hAnsi="Lato" w:cs="Arial"/>
                <w:sz w:val="22"/>
                <w:szCs w:val="22"/>
              </w:rPr>
              <w:t>)</w:t>
            </w:r>
          </w:p>
          <w:p w14:paraId="3A16C542" w14:textId="439983FF" w:rsidR="00173AF8" w:rsidRPr="005665FD" w:rsidRDefault="00173AF8" w:rsidP="003F4CD5">
            <w:pPr>
              <w:rPr>
                <w:rFonts w:ascii="Lato" w:hAnsi="Lato" w:cs="Arial"/>
                <w:b/>
                <w:sz w:val="22"/>
                <w:szCs w:val="22"/>
              </w:rPr>
            </w:pPr>
            <w:r w:rsidRPr="005665FD">
              <w:rPr>
                <w:rFonts w:ascii="Lato" w:hAnsi="Lato" w:cs="Arial"/>
                <w:b/>
                <w:sz w:val="22"/>
                <w:szCs w:val="22"/>
              </w:rPr>
              <w:t>Accountability:</w:t>
            </w:r>
          </w:p>
          <w:p w14:paraId="7369B004" w14:textId="77777777" w:rsidR="00F03678" w:rsidRPr="005665FD" w:rsidRDefault="00F03678" w:rsidP="003F4CD5">
            <w:pPr>
              <w:rPr>
                <w:rFonts w:ascii="Lato" w:hAnsi="Lato" w:cs="Arial"/>
                <w:b/>
                <w:sz w:val="22"/>
                <w:szCs w:val="22"/>
              </w:rPr>
            </w:pPr>
          </w:p>
          <w:p w14:paraId="169A39EA" w14:textId="371A52DC" w:rsidR="00173AF8" w:rsidRPr="005665FD" w:rsidRDefault="00173AF8" w:rsidP="009F0D5B">
            <w:pPr>
              <w:numPr>
                <w:ilvl w:val="0"/>
                <w:numId w:val="7"/>
              </w:numPr>
              <w:suppressAutoHyphens/>
              <w:rPr>
                <w:rFonts w:ascii="Lato" w:hAnsi="Lato" w:cs="Arial"/>
                <w:sz w:val="22"/>
                <w:szCs w:val="22"/>
              </w:rPr>
            </w:pPr>
            <w:r w:rsidRPr="005665FD">
              <w:rPr>
                <w:rFonts w:ascii="Lato" w:hAnsi="Lato" w:cs="Arial"/>
                <w:sz w:val="22"/>
                <w:szCs w:val="22"/>
              </w:rPr>
              <w:t xml:space="preserve">holds </w:t>
            </w:r>
            <w:r w:rsidR="00F03678" w:rsidRPr="005665FD">
              <w:rPr>
                <w:rFonts w:ascii="Lato" w:hAnsi="Lato" w:cs="Arial"/>
                <w:sz w:val="22"/>
                <w:szCs w:val="22"/>
              </w:rPr>
              <w:t>self-accountable</w:t>
            </w:r>
            <w:r w:rsidRPr="005665FD">
              <w:rPr>
                <w:rFonts w:ascii="Lato" w:hAnsi="Lato" w:cs="Arial"/>
                <w:sz w:val="22"/>
                <w:szCs w:val="22"/>
              </w:rPr>
              <w:t xml:space="preserve"> for making decisions, managing resources efficiently, achieving and role modelling Save the Children values</w:t>
            </w:r>
          </w:p>
          <w:p w14:paraId="35AC7DAE" w14:textId="77777777" w:rsidR="00173AF8" w:rsidRPr="005665FD" w:rsidRDefault="00173AF8" w:rsidP="009F0D5B">
            <w:pPr>
              <w:numPr>
                <w:ilvl w:val="0"/>
                <w:numId w:val="7"/>
              </w:numPr>
              <w:suppressAutoHyphens/>
              <w:rPr>
                <w:rFonts w:ascii="Lato" w:hAnsi="Lato" w:cs="Arial"/>
                <w:sz w:val="22"/>
                <w:szCs w:val="22"/>
              </w:rPr>
            </w:pPr>
            <w:r w:rsidRPr="005665FD">
              <w:rPr>
                <w:rFonts w:ascii="Lato" w:hAnsi="Lato"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355E547A" w14:textId="77777777" w:rsidR="00173AF8" w:rsidRPr="005665FD" w:rsidRDefault="00173AF8" w:rsidP="00173AF8">
            <w:pPr>
              <w:ind w:left="-24"/>
              <w:rPr>
                <w:rFonts w:ascii="Lato" w:hAnsi="Lato" w:cs="Arial"/>
                <w:b/>
                <w:sz w:val="22"/>
                <w:szCs w:val="22"/>
              </w:rPr>
            </w:pPr>
            <w:r w:rsidRPr="005665FD">
              <w:rPr>
                <w:rFonts w:ascii="Lato" w:hAnsi="Lato" w:cs="Arial"/>
                <w:b/>
                <w:sz w:val="22"/>
                <w:szCs w:val="22"/>
              </w:rPr>
              <w:t>Ambition:</w:t>
            </w:r>
          </w:p>
          <w:p w14:paraId="7EDBA51B" w14:textId="75D7DCA4" w:rsidR="00173AF8" w:rsidRPr="005665FD" w:rsidRDefault="00173AF8" w:rsidP="009F0D5B">
            <w:pPr>
              <w:numPr>
                <w:ilvl w:val="0"/>
                <w:numId w:val="9"/>
              </w:numPr>
              <w:suppressAutoHyphens/>
              <w:rPr>
                <w:rFonts w:ascii="Lato" w:hAnsi="Lato" w:cs="Arial"/>
                <w:sz w:val="22"/>
                <w:szCs w:val="22"/>
              </w:rPr>
            </w:pPr>
            <w:r w:rsidRPr="005665FD">
              <w:rPr>
                <w:rFonts w:ascii="Lato" w:hAnsi="Lato" w:cs="Arial"/>
                <w:sz w:val="22"/>
                <w:szCs w:val="22"/>
              </w:rPr>
              <w:t>sets ambitious and challenging goals</w:t>
            </w:r>
            <w:r w:rsidR="00F60856" w:rsidRPr="005665FD">
              <w:rPr>
                <w:rFonts w:ascii="Lato" w:hAnsi="Lato" w:cs="Arial"/>
                <w:sz w:val="22"/>
                <w:szCs w:val="22"/>
              </w:rPr>
              <w:t xml:space="preserve"> for themselves, </w:t>
            </w:r>
            <w:r w:rsidRPr="005665FD">
              <w:rPr>
                <w:rFonts w:ascii="Lato" w:hAnsi="Lato" w:cs="Arial"/>
                <w:sz w:val="22"/>
                <w:szCs w:val="22"/>
              </w:rPr>
              <w:t>takes responsibility for their own personal development and encourages their team to do the same</w:t>
            </w:r>
          </w:p>
          <w:p w14:paraId="4B5A0660" w14:textId="77777777" w:rsidR="00173AF8" w:rsidRPr="005665FD" w:rsidRDefault="00173AF8" w:rsidP="009F0D5B">
            <w:pPr>
              <w:numPr>
                <w:ilvl w:val="0"/>
                <w:numId w:val="9"/>
              </w:numPr>
              <w:suppressAutoHyphens/>
              <w:rPr>
                <w:rFonts w:ascii="Lato" w:hAnsi="Lato" w:cs="Arial"/>
                <w:sz w:val="22"/>
                <w:szCs w:val="22"/>
              </w:rPr>
            </w:pPr>
            <w:r w:rsidRPr="005665FD">
              <w:rPr>
                <w:rFonts w:ascii="Lato" w:hAnsi="Lato" w:cs="Arial"/>
                <w:sz w:val="22"/>
                <w:szCs w:val="22"/>
              </w:rPr>
              <w:t>widely shares their personal vision for Save the Children, engages and motivates others</w:t>
            </w:r>
          </w:p>
          <w:p w14:paraId="57B37D98" w14:textId="77777777" w:rsidR="00173AF8" w:rsidRPr="005665FD" w:rsidRDefault="00173AF8" w:rsidP="009F0D5B">
            <w:pPr>
              <w:numPr>
                <w:ilvl w:val="0"/>
                <w:numId w:val="9"/>
              </w:numPr>
              <w:suppressAutoHyphens/>
              <w:rPr>
                <w:rFonts w:ascii="Lato" w:hAnsi="Lato" w:cs="Arial"/>
                <w:sz w:val="22"/>
                <w:szCs w:val="22"/>
              </w:rPr>
            </w:pPr>
            <w:r w:rsidRPr="005665FD">
              <w:rPr>
                <w:rFonts w:ascii="Lato" w:hAnsi="Lato" w:cs="Arial"/>
                <w:sz w:val="22"/>
                <w:szCs w:val="22"/>
              </w:rPr>
              <w:t>future orientated, thinks strategically and on a global scale.</w:t>
            </w:r>
          </w:p>
          <w:p w14:paraId="1BE61F91" w14:textId="77777777" w:rsidR="00173AF8" w:rsidRPr="005665FD" w:rsidRDefault="00173AF8" w:rsidP="00173AF8">
            <w:pPr>
              <w:ind w:left="-24"/>
              <w:rPr>
                <w:rFonts w:ascii="Lato" w:hAnsi="Lato" w:cs="Arial"/>
                <w:b/>
                <w:sz w:val="22"/>
                <w:szCs w:val="22"/>
              </w:rPr>
            </w:pPr>
            <w:r w:rsidRPr="005665FD">
              <w:rPr>
                <w:rFonts w:ascii="Lato" w:hAnsi="Lato" w:cs="Arial"/>
                <w:b/>
                <w:sz w:val="22"/>
                <w:szCs w:val="22"/>
              </w:rPr>
              <w:t>Collaboration:</w:t>
            </w:r>
          </w:p>
          <w:p w14:paraId="6655AE01" w14:textId="77777777" w:rsidR="00173AF8" w:rsidRPr="005665FD" w:rsidRDefault="00173AF8" w:rsidP="009F0D5B">
            <w:pPr>
              <w:numPr>
                <w:ilvl w:val="0"/>
                <w:numId w:val="8"/>
              </w:numPr>
              <w:suppressAutoHyphens/>
              <w:rPr>
                <w:rFonts w:ascii="Lato" w:hAnsi="Lato" w:cs="Arial"/>
                <w:sz w:val="22"/>
                <w:szCs w:val="22"/>
              </w:rPr>
            </w:pPr>
            <w:r w:rsidRPr="005665FD">
              <w:rPr>
                <w:rFonts w:ascii="Lato" w:hAnsi="Lato" w:cs="Arial"/>
                <w:sz w:val="22"/>
                <w:szCs w:val="22"/>
              </w:rPr>
              <w:t>builds and maintains effective relationships, with their team, colleagues, Members and external partners and supporters</w:t>
            </w:r>
          </w:p>
          <w:p w14:paraId="00013C47" w14:textId="77777777" w:rsidR="00173AF8" w:rsidRPr="005665FD" w:rsidRDefault="00173AF8" w:rsidP="009F0D5B">
            <w:pPr>
              <w:numPr>
                <w:ilvl w:val="0"/>
                <w:numId w:val="8"/>
              </w:numPr>
              <w:suppressAutoHyphens/>
              <w:rPr>
                <w:rFonts w:ascii="Lato" w:hAnsi="Lato" w:cs="Arial"/>
                <w:sz w:val="22"/>
                <w:szCs w:val="22"/>
              </w:rPr>
            </w:pPr>
            <w:r w:rsidRPr="005665FD">
              <w:rPr>
                <w:rFonts w:ascii="Lato" w:hAnsi="Lato" w:cs="Arial"/>
                <w:sz w:val="22"/>
                <w:szCs w:val="22"/>
              </w:rPr>
              <w:t>values diversity, sees it as a source of competitive strength</w:t>
            </w:r>
          </w:p>
          <w:p w14:paraId="4A721016" w14:textId="77777777" w:rsidR="00173AF8" w:rsidRPr="005665FD" w:rsidRDefault="00173AF8" w:rsidP="009F0D5B">
            <w:pPr>
              <w:numPr>
                <w:ilvl w:val="0"/>
                <w:numId w:val="6"/>
              </w:numPr>
              <w:suppressAutoHyphens/>
              <w:rPr>
                <w:rFonts w:ascii="Lato" w:hAnsi="Lato" w:cs="Arial"/>
                <w:sz w:val="22"/>
                <w:szCs w:val="22"/>
              </w:rPr>
            </w:pPr>
            <w:r w:rsidRPr="005665FD">
              <w:rPr>
                <w:rFonts w:ascii="Lato" w:hAnsi="Lato" w:cs="Arial"/>
                <w:sz w:val="22"/>
                <w:szCs w:val="22"/>
              </w:rPr>
              <w:t>approachable, good listener, easy to talk to.</w:t>
            </w:r>
          </w:p>
          <w:p w14:paraId="14E000DA" w14:textId="77777777" w:rsidR="00173AF8" w:rsidRPr="005665FD" w:rsidRDefault="00173AF8" w:rsidP="00173AF8">
            <w:pPr>
              <w:ind w:left="-24"/>
              <w:rPr>
                <w:rFonts w:ascii="Lato" w:hAnsi="Lato" w:cs="Arial"/>
                <w:b/>
                <w:sz w:val="22"/>
                <w:szCs w:val="22"/>
              </w:rPr>
            </w:pPr>
            <w:r w:rsidRPr="005665FD">
              <w:rPr>
                <w:rFonts w:ascii="Lato" w:hAnsi="Lato" w:cs="Arial"/>
                <w:b/>
                <w:sz w:val="22"/>
                <w:szCs w:val="22"/>
              </w:rPr>
              <w:t>Creativity:</w:t>
            </w:r>
          </w:p>
          <w:p w14:paraId="708D58E6" w14:textId="77777777" w:rsidR="00173AF8" w:rsidRPr="005665FD" w:rsidRDefault="00173AF8" w:rsidP="009F0D5B">
            <w:pPr>
              <w:numPr>
                <w:ilvl w:val="0"/>
                <w:numId w:val="8"/>
              </w:numPr>
              <w:suppressAutoHyphens/>
              <w:rPr>
                <w:rFonts w:ascii="Lato" w:hAnsi="Lato" w:cs="Arial"/>
                <w:sz w:val="22"/>
                <w:szCs w:val="22"/>
              </w:rPr>
            </w:pPr>
            <w:r w:rsidRPr="005665FD">
              <w:rPr>
                <w:rFonts w:ascii="Lato" w:hAnsi="Lato" w:cs="Arial"/>
                <w:sz w:val="22"/>
                <w:szCs w:val="22"/>
              </w:rPr>
              <w:t>develops and encourages new and innovative solutions</w:t>
            </w:r>
          </w:p>
          <w:p w14:paraId="7998681C" w14:textId="77777777" w:rsidR="00173AF8" w:rsidRPr="005665FD" w:rsidRDefault="00173AF8" w:rsidP="009F0D5B">
            <w:pPr>
              <w:numPr>
                <w:ilvl w:val="0"/>
                <w:numId w:val="8"/>
              </w:numPr>
              <w:suppressAutoHyphens/>
              <w:rPr>
                <w:rFonts w:ascii="Lato" w:hAnsi="Lato" w:cs="Arial"/>
                <w:sz w:val="22"/>
                <w:szCs w:val="22"/>
              </w:rPr>
            </w:pPr>
            <w:r w:rsidRPr="005665FD">
              <w:rPr>
                <w:rFonts w:ascii="Lato" w:hAnsi="Lato" w:cs="Arial"/>
                <w:sz w:val="22"/>
                <w:szCs w:val="22"/>
              </w:rPr>
              <w:t>willing to take disciplined risks.</w:t>
            </w:r>
          </w:p>
          <w:p w14:paraId="66DF046A" w14:textId="77777777" w:rsidR="00173AF8" w:rsidRPr="005665FD" w:rsidRDefault="00173AF8" w:rsidP="00173AF8">
            <w:pPr>
              <w:ind w:left="-24"/>
              <w:rPr>
                <w:rFonts w:ascii="Lato" w:hAnsi="Lato" w:cs="Arial"/>
                <w:b/>
                <w:sz w:val="22"/>
                <w:szCs w:val="22"/>
              </w:rPr>
            </w:pPr>
            <w:r w:rsidRPr="005665FD">
              <w:rPr>
                <w:rFonts w:ascii="Lato" w:hAnsi="Lato" w:cs="Arial"/>
                <w:b/>
                <w:sz w:val="22"/>
                <w:szCs w:val="22"/>
              </w:rPr>
              <w:t>Integrity:</w:t>
            </w:r>
          </w:p>
          <w:p w14:paraId="14B9354C" w14:textId="46E847F6" w:rsidR="00173AF8" w:rsidRPr="005665FD" w:rsidRDefault="00173AF8" w:rsidP="009F0D5B">
            <w:pPr>
              <w:numPr>
                <w:ilvl w:val="0"/>
                <w:numId w:val="8"/>
              </w:numPr>
              <w:suppressAutoHyphens/>
              <w:rPr>
                <w:rFonts w:ascii="Lato" w:hAnsi="Lato" w:cs="Arial"/>
                <w:sz w:val="22"/>
                <w:szCs w:val="22"/>
              </w:rPr>
            </w:pPr>
            <w:r w:rsidRPr="005665FD">
              <w:rPr>
                <w:rFonts w:ascii="Lato" w:hAnsi="Lato" w:cs="Arial"/>
                <w:sz w:val="22"/>
                <w:szCs w:val="22"/>
              </w:rPr>
              <w:t>honest, encourages openness and transparency; demonstrates highest levels of integrity</w:t>
            </w:r>
            <w:r w:rsidR="27925A03" w:rsidRPr="005665FD">
              <w:rPr>
                <w:rFonts w:ascii="Lato" w:hAnsi="Lato" w:cs="Arial"/>
                <w:sz w:val="22"/>
                <w:szCs w:val="22"/>
              </w:rPr>
              <w:t>.</w:t>
            </w:r>
          </w:p>
          <w:p w14:paraId="758DEF1D" w14:textId="77777777" w:rsidR="00173AF8" w:rsidRPr="005665FD" w:rsidRDefault="00173AF8" w:rsidP="00173AF8">
            <w:pPr>
              <w:rPr>
                <w:rFonts w:ascii="Lato" w:hAnsi="Lato" w:cs="Arial"/>
                <w:b/>
                <w:sz w:val="22"/>
                <w:szCs w:val="22"/>
              </w:rPr>
            </w:pPr>
          </w:p>
          <w:p w14:paraId="6334FE9E" w14:textId="77777777" w:rsidR="00D41517" w:rsidRPr="005665FD" w:rsidRDefault="00D41517" w:rsidP="00173AF8">
            <w:pPr>
              <w:rPr>
                <w:rFonts w:ascii="Lato" w:hAnsi="Lato" w:cs="Arial"/>
                <w:b/>
                <w:sz w:val="22"/>
                <w:szCs w:val="22"/>
              </w:rPr>
            </w:pPr>
          </w:p>
          <w:p w14:paraId="401D4F99" w14:textId="77777777" w:rsidR="00D41517" w:rsidRPr="005665FD" w:rsidRDefault="00D41517" w:rsidP="563E7A5A">
            <w:pPr>
              <w:rPr>
                <w:rFonts w:ascii="Lato" w:hAnsi="Lato" w:cs="Arial"/>
                <w:b/>
                <w:bCs/>
                <w:sz w:val="22"/>
                <w:szCs w:val="22"/>
              </w:rPr>
            </w:pPr>
            <w:r w:rsidRPr="005665FD">
              <w:rPr>
                <w:rFonts w:ascii="Lato" w:hAnsi="Lato" w:cs="Arial"/>
                <w:b/>
                <w:bCs/>
                <w:sz w:val="22"/>
                <w:szCs w:val="22"/>
              </w:rPr>
              <w:t>TECHNICAL COMPETENCIES</w:t>
            </w:r>
          </w:p>
          <w:p w14:paraId="600B5FA0" w14:textId="77777777" w:rsidR="00D41517" w:rsidRPr="005665FD" w:rsidRDefault="00D41517" w:rsidP="00173AF8">
            <w:pPr>
              <w:rPr>
                <w:rFonts w:ascii="Lato" w:hAnsi="Lato" w:cs="Arial"/>
                <w:b/>
                <w:sz w:val="22"/>
                <w:szCs w:val="22"/>
              </w:rPr>
            </w:pPr>
          </w:p>
          <w:p w14:paraId="2329CEFB" w14:textId="15E41AF3" w:rsidR="77FD9EDB" w:rsidRPr="005665FD" w:rsidRDefault="77FD9EDB" w:rsidP="59A519B5">
            <w:pPr>
              <w:rPr>
                <w:rFonts w:ascii="Lato" w:hAnsi="Lato" w:cs="Arial"/>
                <w:sz w:val="22"/>
                <w:szCs w:val="22"/>
              </w:rPr>
            </w:pPr>
            <w:r w:rsidRPr="005665FD">
              <w:rPr>
                <w:rFonts w:ascii="Lato" w:hAnsi="Lato" w:cs="Arial"/>
                <w:b/>
                <w:bCs/>
                <w:sz w:val="22"/>
                <w:szCs w:val="22"/>
              </w:rPr>
              <w:t>Ensures that evaluations and research are effectively and efficiently managed</w:t>
            </w:r>
            <w:r w:rsidRPr="005665FD">
              <w:rPr>
                <w:rFonts w:ascii="Lato" w:hAnsi="Lato" w:cs="Arial"/>
                <w:sz w:val="22"/>
                <w:szCs w:val="22"/>
              </w:rPr>
              <w:t xml:space="preserve"> (‘skilled’ level)</w:t>
            </w:r>
          </w:p>
          <w:p w14:paraId="485A71BF" w14:textId="137B354F" w:rsidR="464ED27D" w:rsidRPr="005665FD" w:rsidRDefault="464ED27D" w:rsidP="59A519B5">
            <w:pPr>
              <w:pStyle w:val="ListParagraph"/>
              <w:numPr>
                <w:ilvl w:val="0"/>
                <w:numId w:val="1"/>
              </w:numPr>
              <w:rPr>
                <w:rFonts w:ascii="Lato" w:hAnsi="Lato" w:cs="Arial"/>
                <w:b/>
                <w:bCs/>
                <w:sz w:val="22"/>
                <w:szCs w:val="22"/>
              </w:rPr>
            </w:pPr>
            <w:r w:rsidRPr="005665FD">
              <w:rPr>
                <w:rFonts w:ascii="Lato" w:hAnsi="Lato" w:cs="Arial"/>
                <w:sz w:val="22"/>
                <w:szCs w:val="22"/>
              </w:rPr>
              <w:t>Ensures consistent and systematic elevation of thematic and programmatic knowledge products</w:t>
            </w:r>
            <w:r w:rsidR="2944564D" w:rsidRPr="005665FD">
              <w:rPr>
                <w:rFonts w:ascii="Lato" w:hAnsi="Lato" w:cs="Arial"/>
                <w:sz w:val="22"/>
                <w:szCs w:val="22"/>
              </w:rPr>
              <w:t>, highlighting impactful resources as necessary</w:t>
            </w:r>
            <w:r w:rsidR="4962F100" w:rsidRPr="005665FD">
              <w:rPr>
                <w:rFonts w:ascii="Lato" w:hAnsi="Lato" w:cs="Arial"/>
                <w:sz w:val="22"/>
                <w:szCs w:val="22"/>
              </w:rPr>
              <w:t>.</w:t>
            </w:r>
          </w:p>
          <w:p w14:paraId="3F1DD269" w14:textId="5887EEC9" w:rsidR="2944564D" w:rsidRPr="005665FD" w:rsidRDefault="2944564D" w:rsidP="59A519B5">
            <w:pPr>
              <w:pStyle w:val="ListParagraph"/>
              <w:numPr>
                <w:ilvl w:val="0"/>
                <w:numId w:val="1"/>
              </w:numPr>
              <w:rPr>
                <w:rFonts w:ascii="Lato" w:hAnsi="Lato" w:cs="Arial"/>
                <w:sz w:val="22"/>
                <w:szCs w:val="22"/>
              </w:rPr>
            </w:pPr>
            <w:r w:rsidRPr="005665FD">
              <w:rPr>
                <w:rFonts w:ascii="Lato" w:hAnsi="Lato" w:cs="Arial"/>
                <w:sz w:val="22"/>
                <w:szCs w:val="22"/>
              </w:rPr>
              <w:t xml:space="preserve">Demonstrates a clear understanding of quality standards, upholding these when </w:t>
            </w:r>
            <w:r w:rsidR="10A6B764" w:rsidRPr="005665FD">
              <w:rPr>
                <w:rFonts w:ascii="Lato" w:hAnsi="Lato" w:cs="Arial"/>
                <w:sz w:val="22"/>
                <w:szCs w:val="22"/>
              </w:rPr>
              <w:t>communicating effective curation and content management</w:t>
            </w:r>
            <w:r w:rsidR="29D7C626" w:rsidRPr="005665FD">
              <w:rPr>
                <w:rFonts w:ascii="Lato" w:hAnsi="Lato" w:cs="Arial"/>
                <w:sz w:val="22"/>
                <w:szCs w:val="22"/>
              </w:rPr>
              <w:t>.</w:t>
            </w:r>
          </w:p>
          <w:p w14:paraId="47E985EA" w14:textId="7D1DB241" w:rsidR="59A519B5" w:rsidRPr="005665FD" w:rsidRDefault="59A519B5" w:rsidP="59A519B5">
            <w:pPr>
              <w:rPr>
                <w:rFonts w:ascii="Lato" w:hAnsi="Lato" w:cs="Arial"/>
                <w:b/>
                <w:bCs/>
                <w:sz w:val="22"/>
                <w:szCs w:val="22"/>
              </w:rPr>
            </w:pPr>
          </w:p>
          <w:p w14:paraId="3902C198" w14:textId="56467092" w:rsidR="00D41517" w:rsidRPr="005665FD" w:rsidRDefault="00D41517" w:rsidP="00D41517">
            <w:pPr>
              <w:rPr>
                <w:rFonts w:ascii="Lato" w:hAnsi="Lato" w:cs="Arial"/>
                <w:sz w:val="22"/>
                <w:szCs w:val="22"/>
              </w:rPr>
            </w:pPr>
            <w:r w:rsidRPr="005665FD">
              <w:rPr>
                <w:rFonts w:ascii="Lato" w:hAnsi="Lato" w:cs="Arial"/>
                <w:b/>
                <w:sz w:val="22"/>
                <w:szCs w:val="22"/>
              </w:rPr>
              <w:t>Strengthens evidence and learning uptake through analysis and collaboration</w:t>
            </w:r>
            <w:r w:rsidRPr="005665FD">
              <w:rPr>
                <w:rFonts w:ascii="Lato" w:hAnsi="Lato" w:cs="Arial"/>
                <w:sz w:val="22"/>
                <w:szCs w:val="22"/>
              </w:rPr>
              <w:t xml:space="preserve"> (‘</w:t>
            </w:r>
            <w:r w:rsidR="00F03678" w:rsidRPr="005665FD">
              <w:rPr>
                <w:rFonts w:ascii="Lato" w:hAnsi="Lato" w:cs="Arial"/>
                <w:sz w:val="22"/>
                <w:szCs w:val="22"/>
              </w:rPr>
              <w:t>skilled’</w:t>
            </w:r>
            <w:r w:rsidRPr="005665FD">
              <w:rPr>
                <w:rFonts w:ascii="Lato" w:hAnsi="Lato" w:cs="Arial"/>
                <w:sz w:val="22"/>
                <w:szCs w:val="22"/>
              </w:rPr>
              <w:t xml:space="preserve"> level)</w:t>
            </w:r>
          </w:p>
          <w:p w14:paraId="5A805001" w14:textId="5AD8A261" w:rsidR="00D41517" w:rsidRPr="005665FD" w:rsidRDefault="00D41517" w:rsidP="00D41517">
            <w:pPr>
              <w:pStyle w:val="ListParagraph"/>
              <w:numPr>
                <w:ilvl w:val="0"/>
                <w:numId w:val="28"/>
              </w:numPr>
              <w:rPr>
                <w:rFonts w:ascii="Lato" w:hAnsi="Lato" w:cs="Arial"/>
                <w:sz w:val="22"/>
                <w:szCs w:val="22"/>
              </w:rPr>
            </w:pPr>
            <w:r w:rsidRPr="005665FD">
              <w:rPr>
                <w:rFonts w:ascii="Lato" w:hAnsi="Lato" w:cs="Arial"/>
                <w:sz w:val="22"/>
                <w:szCs w:val="22"/>
              </w:rPr>
              <w:t xml:space="preserve">Builds the capacity of </w:t>
            </w:r>
            <w:r w:rsidR="00031D48" w:rsidRPr="005665FD">
              <w:rPr>
                <w:rFonts w:ascii="Lato" w:hAnsi="Lato" w:cs="Arial"/>
                <w:sz w:val="22"/>
                <w:szCs w:val="22"/>
              </w:rPr>
              <w:t>users of Knowledge Management and Learning systems</w:t>
            </w:r>
            <w:r w:rsidRPr="005665FD">
              <w:rPr>
                <w:rFonts w:ascii="Lato" w:hAnsi="Lato" w:cs="Arial"/>
                <w:sz w:val="22"/>
                <w:szCs w:val="22"/>
              </w:rPr>
              <w:t xml:space="preserve"> to </w:t>
            </w:r>
            <w:r w:rsidR="002E7CF6" w:rsidRPr="005665FD">
              <w:rPr>
                <w:rFonts w:ascii="Lato" w:hAnsi="Lato" w:cs="Arial"/>
                <w:sz w:val="22"/>
                <w:szCs w:val="22"/>
              </w:rPr>
              <w:t>u</w:t>
            </w:r>
            <w:r w:rsidR="008073FA" w:rsidRPr="005665FD">
              <w:rPr>
                <w:rFonts w:ascii="Lato" w:hAnsi="Lato" w:cs="Arial"/>
                <w:sz w:val="22"/>
                <w:szCs w:val="22"/>
              </w:rPr>
              <w:t>pload, curate and col</w:t>
            </w:r>
            <w:r w:rsidR="00031D48" w:rsidRPr="005665FD">
              <w:rPr>
                <w:rFonts w:ascii="Lato" w:hAnsi="Lato" w:cs="Arial"/>
                <w:sz w:val="22"/>
                <w:szCs w:val="22"/>
              </w:rPr>
              <w:t>lect</w:t>
            </w:r>
            <w:r w:rsidR="27637F29" w:rsidRPr="005665FD">
              <w:rPr>
                <w:rFonts w:ascii="Lato" w:hAnsi="Lato" w:cs="Arial"/>
                <w:sz w:val="22"/>
                <w:szCs w:val="22"/>
              </w:rPr>
              <w:t>.</w:t>
            </w:r>
          </w:p>
          <w:p w14:paraId="3B932F08" w14:textId="68D46E90" w:rsidR="00D41517" w:rsidRPr="005665FD" w:rsidRDefault="00031D48" w:rsidP="00D41517">
            <w:pPr>
              <w:pStyle w:val="ListParagraph"/>
              <w:numPr>
                <w:ilvl w:val="0"/>
                <w:numId w:val="28"/>
              </w:numPr>
              <w:rPr>
                <w:rFonts w:ascii="Lato" w:hAnsi="Lato" w:cs="Arial"/>
                <w:sz w:val="22"/>
                <w:szCs w:val="22"/>
              </w:rPr>
            </w:pPr>
            <w:r w:rsidRPr="005665FD">
              <w:rPr>
                <w:rFonts w:ascii="Lato" w:hAnsi="Lato" w:cs="Arial"/>
                <w:sz w:val="22"/>
                <w:szCs w:val="22"/>
              </w:rPr>
              <w:t>Consistently m</w:t>
            </w:r>
            <w:r w:rsidR="00D41517" w:rsidRPr="005665FD">
              <w:rPr>
                <w:rFonts w:ascii="Lato" w:hAnsi="Lato" w:cs="Arial"/>
                <w:sz w:val="22"/>
                <w:szCs w:val="22"/>
              </w:rPr>
              <w:t xml:space="preserve">onitors the use of </w:t>
            </w:r>
            <w:r w:rsidR="00F00347" w:rsidRPr="005665FD">
              <w:rPr>
                <w:rFonts w:ascii="Lato" w:hAnsi="Lato" w:cs="Arial"/>
                <w:sz w:val="22"/>
                <w:szCs w:val="22"/>
              </w:rPr>
              <w:t xml:space="preserve">systems that relate to </w:t>
            </w:r>
            <w:r w:rsidRPr="005665FD">
              <w:rPr>
                <w:rFonts w:ascii="Lato" w:hAnsi="Lato" w:cs="Arial"/>
                <w:sz w:val="22"/>
                <w:szCs w:val="22"/>
              </w:rPr>
              <w:t>learning, ensuring engagement and identifies areas for improvement of system uptake</w:t>
            </w:r>
            <w:r w:rsidR="27637F29" w:rsidRPr="005665FD">
              <w:rPr>
                <w:rFonts w:ascii="Lato" w:hAnsi="Lato" w:cs="Arial"/>
                <w:sz w:val="22"/>
                <w:szCs w:val="22"/>
              </w:rPr>
              <w:t>.</w:t>
            </w:r>
          </w:p>
          <w:p w14:paraId="62E07270" w14:textId="77777777" w:rsidR="00D41517" w:rsidRPr="005665FD" w:rsidRDefault="00D41517" w:rsidP="00D41517">
            <w:pPr>
              <w:rPr>
                <w:rFonts w:ascii="Lato" w:hAnsi="Lato" w:cs="Arial"/>
                <w:sz w:val="22"/>
                <w:szCs w:val="22"/>
              </w:rPr>
            </w:pPr>
          </w:p>
          <w:p w14:paraId="3B99C00B" w14:textId="1EA8D0C8" w:rsidR="00D41517" w:rsidRPr="005665FD" w:rsidRDefault="00D41517" w:rsidP="00D41517">
            <w:pPr>
              <w:rPr>
                <w:rFonts w:ascii="Lato" w:hAnsi="Lato" w:cs="Arial"/>
                <w:sz w:val="22"/>
                <w:szCs w:val="22"/>
              </w:rPr>
            </w:pPr>
            <w:r w:rsidRPr="005665FD">
              <w:rPr>
                <w:rFonts w:ascii="Lato" w:hAnsi="Lato" w:cs="Arial"/>
                <w:b/>
                <w:sz w:val="22"/>
                <w:szCs w:val="22"/>
              </w:rPr>
              <w:t>Translates and presents data to promote its use for programme, policy and advocacy decision-making</w:t>
            </w:r>
            <w:r w:rsidRPr="005665FD">
              <w:rPr>
                <w:rFonts w:ascii="Lato" w:hAnsi="Lato" w:cs="Arial"/>
                <w:sz w:val="22"/>
                <w:szCs w:val="22"/>
              </w:rPr>
              <w:t xml:space="preserve"> (‘</w:t>
            </w:r>
            <w:r w:rsidR="00F03678" w:rsidRPr="005665FD">
              <w:rPr>
                <w:rFonts w:ascii="Lato" w:hAnsi="Lato" w:cs="Arial"/>
                <w:sz w:val="22"/>
                <w:szCs w:val="22"/>
              </w:rPr>
              <w:t>skilled</w:t>
            </w:r>
            <w:r w:rsidRPr="005665FD">
              <w:rPr>
                <w:rFonts w:ascii="Lato" w:hAnsi="Lato" w:cs="Arial"/>
                <w:sz w:val="22"/>
                <w:szCs w:val="22"/>
              </w:rPr>
              <w:t>’ level)</w:t>
            </w:r>
          </w:p>
          <w:p w14:paraId="53197B47" w14:textId="1B6C56E9" w:rsidR="00031D48" w:rsidRPr="005665FD" w:rsidRDefault="00031D48" w:rsidP="0A1A7D4A">
            <w:pPr>
              <w:pStyle w:val="ListParagraph"/>
              <w:numPr>
                <w:ilvl w:val="0"/>
                <w:numId w:val="29"/>
              </w:numPr>
              <w:suppressAutoHyphens/>
              <w:rPr>
                <w:rFonts w:ascii="Lato" w:hAnsi="Lato" w:cs="Arial"/>
                <w:sz w:val="22"/>
                <w:szCs w:val="22"/>
              </w:rPr>
            </w:pPr>
            <w:r w:rsidRPr="005665FD">
              <w:rPr>
                <w:rFonts w:ascii="Lato" w:hAnsi="Lato" w:cs="Arial"/>
                <w:sz w:val="22"/>
                <w:szCs w:val="22"/>
              </w:rPr>
              <w:t>Communicates information in a variety of formats for different audiences</w:t>
            </w:r>
            <w:r w:rsidR="729CFD04" w:rsidRPr="005665FD">
              <w:rPr>
                <w:rFonts w:ascii="Lato" w:hAnsi="Lato" w:cs="Arial"/>
                <w:sz w:val="22"/>
                <w:szCs w:val="22"/>
              </w:rPr>
              <w:t>.</w:t>
            </w:r>
          </w:p>
          <w:p w14:paraId="14692C5B" w14:textId="112BAF18" w:rsidR="00D41517" w:rsidRPr="005665FD" w:rsidRDefault="00F03678" w:rsidP="563E7A5A">
            <w:pPr>
              <w:pStyle w:val="ListParagraph"/>
              <w:numPr>
                <w:ilvl w:val="0"/>
                <w:numId w:val="29"/>
              </w:numPr>
              <w:suppressAutoHyphens/>
              <w:rPr>
                <w:rFonts w:ascii="Lato" w:hAnsi="Lato" w:cs="Arial"/>
                <w:sz w:val="22"/>
                <w:szCs w:val="22"/>
              </w:rPr>
            </w:pPr>
            <w:r w:rsidRPr="005665FD">
              <w:rPr>
                <w:rFonts w:ascii="Lato" w:hAnsi="Lato" w:cs="Arial"/>
                <w:sz w:val="22"/>
                <w:szCs w:val="22"/>
              </w:rPr>
              <w:t>I</w:t>
            </w:r>
            <w:r w:rsidR="00031D48" w:rsidRPr="005665FD">
              <w:rPr>
                <w:rFonts w:ascii="Lato" w:hAnsi="Lato" w:cs="Arial"/>
                <w:sz w:val="22"/>
                <w:szCs w:val="22"/>
              </w:rPr>
              <w:t>dentifies</w:t>
            </w:r>
            <w:r w:rsidRPr="005665FD">
              <w:rPr>
                <w:rFonts w:ascii="Lato" w:hAnsi="Lato" w:cs="Arial"/>
                <w:sz w:val="22"/>
                <w:szCs w:val="22"/>
              </w:rPr>
              <w:t xml:space="preserve"> opportunities to present data from knowledge management and learning systems in order to influence organisational decision-making</w:t>
            </w:r>
            <w:r w:rsidR="729CFD04" w:rsidRPr="005665FD">
              <w:rPr>
                <w:rFonts w:ascii="Lato" w:hAnsi="Lato" w:cs="Arial"/>
                <w:sz w:val="22"/>
                <w:szCs w:val="22"/>
              </w:rPr>
              <w:t>.</w:t>
            </w:r>
          </w:p>
          <w:p w14:paraId="203E4F78" w14:textId="14B0EF7E" w:rsidR="00D41517" w:rsidRPr="005665FD" w:rsidRDefault="00D41517" w:rsidP="00031D48">
            <w:pPr>
              <w:pStyle w:val="ListParagraph"/>
              <w:suppressAutoHyphens/>
              <w:contextualSpacing w:val="0"/>
              <w:rPr>
                <w:rFonts w:ascii="Lato" w:hAnsi="Lato" w:cs="Arial"/>
                <w:sz w:val="22"/>
                <w:szCs w:val="22"/>
              </w:rPr>
            </w:pPr>
          </w:p>
        </w:tc>
      </w:tr>
      <w:tr w:rsidR="00173AF8" w:rsidRPr="005665FD" w14:paraId="6EC79B21" w14:textId="77777777" w:rsidTr="0A1A7D4A">
        <w:tc>
          <w:tcPr>
            <w:tcW w:w="9498" w:type="dxa"/>
            <w:gridSpan w:val="3"/>
          </w:tcPr>
          <w:p w14:paraId="5604A646" w14:textId="77777777" w:rsidR="00173AF8" w:rsidRPr="005665FD" w:rsidRDefault="00173AF8" w:rsidP="00173AF8">
            <w:pPr>
              <w:rPr>
                <w:rFonts w:ascii="Lato" w:hAnsi="Lato" w:cs="Arial"/>
                <w:b/>
                <w:sz w:val="22"/>
                <w:szCs w:val="22"/>
              </w:rPr>
            </w:pPr>
            <w:r w:rsidRPr="005665FD">
              <w:rPr>
                <w:rFonts w:ascii="Lato" w:hAnsi="Lato" w:cs="Arial"/>
                <w:b/>
                <w:sz w:val="22"/>
                <w:szCs w:val="22"/>
              </w:rPr>
              <w:t>QUALIFICATIONS</w:t>
            </w:r>
          </w:p>
          <w:p w14:paraId="4A9862B8" w14:textId="3D6B3CB4" w:rsidR="00173AF8" w:rsidRPr="005665FD" w:rsidRDefault="00173AF8" w:rsidP="00173AF8">
            <w:pPr>
              <w:rPr>
                <w:rFonts w:ascii="Lato" w:hAnsi="Lato" w:cs="Arial"/>
                <w:b/>
                <w:i/>
                <w:color w:val="808080"/>
                <w:sz w:val="22"/>
                <w:szCs w:val="22"/>
              </w:rPr>
            </w:pPr>
            <w:r w:rsidRPr="005665FD">
              <w:rPr>
                <w:rFonts w:ascii="Lato" w:hAnsi="Lato" w:cs="Arial"/>
                <w:b/>
                <w:sz w:val="22"/>
                <w:szCs w:val="22"/>
              </w:rPr>
              <w:t xml:space="preserve">  </w:t>
            </w:r>
          </w:p>
          <w:p w14:paraId="1C5FD5AD" w14:textId="0638BC26" w:rsidR="006E2285" w:rsidRPr="005665FD" w:rsidRDefault="00E20A1F" w:rsidP="006E2285">
            <w:pPr>
              <w:numPr>
                <w:ilvl w:val="0"/>
                <w:numId w:val="22"/>
              </w:numPr>
              <w:suppressAutoHyphens/>
              <w:rPr>
                <w:rFonts w:ascii="Lato" w:hAnsi="Lato" w:cs="Arial"/>
                <w:sz w:val="22"/>
                <w:szCs w:val="22"/>
                <w:lang w:val="en"/>
              </w:rPr>
            </w:pPr>
            <w:r w:rsidRPr="005665FD">
              <w:rPr>
                <w:rFonts w:ascii="Lato" w:hAnsi="Lato" w:cs="Arial"/>
                <w:sz w:val="22"/>
                <w:szCs w:val="22"/>
              </w:rPr>
              <w:t>Undergraduate degree or equivalent</w:t>
            </w:r>
            <w:r w:rsidR="006E2285" w:rsidRPr="005665FD">
              <w:rPr>
                <w:rFonts w:ascii="Lato" w:hAnsi="Lato" w:cs="Arial"/>
                <w:sz w:val="22"/>
                <w:szCs w:val="22"/>
              </w:rPr>
              <w:t xml:space="preserve"> </w:t>
            </w:r>
            <w:r w:rsidRPr="005665FD">
              <w:rPr>
                <w:rFonts w:ascii="Lato" w:hAnsi="Lato" w:cs="Arial"/>
                <w:sz w:val="22"/>
                <w:szCs w:val="22"/>
              </w:rPr>
              <w:t xml:space="preserve">in </w:t>
            </w:r>
            <w:r w:rsidR="008073FA" w:rsidRPr="005665FD">
              <w:rPr>
                <w:rFonts w:ascii="Lato" w:hAnsi="Lato" w:cs="Arial"/>
                <w:sz w:val="22"/>
                <w:szCs w:val="22"/>
              </w:rPr>
              <w:t xml:space="preserve">library science, </w:t>
            </w:r>
            <w:r w:rsidR="006E2285" w:rsidRPr="005665FD">
              <w:rPr>
                <w:rFonts w:ascii="Lato" w:hAnsi="Lato" w:cs="Arial"/>
                <w:sz w:val="22"/>
                <w:szCs w:val="22"/>
              </w:rPr>
              <w:t>international development, education, or relevant field</w:t>
            </w:r>
            <w:r w:rsidRPr="005665FD">
              <w:rPr>
                <w:rFonts w:ascii="Lato" w:hAnsi="Lato" w:cs="Arial"/>
                <w:sz w:val="22"/>
                <w:szCs w:val="22"/>
              </w:rPr>
              <w:t>, and/or higher education qualification in information m</w:t>
            </w:r>
            <w:r w:rsidR="00F00347" w:rsidRPr="005665FD">
              <w:rPr>
                <w:rFonts w:ascii="Lato" w:hAnsi="Lato" w:cs="Arial"/>
                <w:sz w:val="22"/>
                <w:szCs w:val="22"/>
              </w:rPr>
              <w:t xml:space="preserve">anagement, knowledge management, </w:t>
            </w:r>
            <w:r w:rsidRPr="005665FD">
              <w:rPr>
                <w:rFonts w:ascii="Lato" w:hAnsi="Lato" w:cs="Arial"/>
                <w:sz w:val="22"/>
                <w:szCs w:val="22"/>
              </w:rPr>
              <w:t>user experience</w:t>
            </w:r>
            <w:r w:rsidR="00F00347" w:rsidRPr="005665FD">
              <w:rPr>
                <w:rFonts w:ascii="Lato" w:hAnsi="Lato" w:cs="Arial"/>
                <w:sz w:val="22"/>
                <w:szCs w:val="22"/>
              </w:rPr>
              <w:t xml:space="preserve"> or human-computer interaction</w:t>
            </w:r>
            <w:r w:rsidR="50B5E009" w:rsidRPr="005665FD">
              <w:rPr>
                <w:rFonts w:ascii="Lato" w:hAnsi="Lato" w:cs="Arial"/>
                <w:sz w:val="22"/>
                <w:szCs w:val="22"/>
              </w:rPr>
              <w:t>.</w:t>
            </w:r>
          </w:p>
          <w:p w14:paraId="2C2A533A" w14:textId="77777777" w:rsidR="00173AF8" w:rsidRPr="005665FD" w:rsidRDefault="00173AF8" w:rsidP="00173AF8">
            <w:pPr>
              <w:rPr>
                <w:rFonts w:ascii="Lato" w:hAnsi="Lato" w:cs="Arial"/>
                <w:sz w:val="22"/>
                <w:szCs w:val="22"/>
              </w:rPr>
            </w:pPr>
          </w:p>
        </w:tc>
      </w:tr>
      <w:tr w:rsidR="00173AF8" w:rsidRPr="005665FD" w14:paraId="18C79A31" w14:textId="77777777" w:rsidTr="0A1A7D4A">
        <w:trPr>
          <w:trHeight w:val="844"/>
        </w:trPr>
        <w:tc>
          <w:tcPr>
            <w:tcW w:w="9498" w:type="dxa"/>
            <w:gridSpan w:val="3"/>
            <w:tcBorders>
              <w:bottom w:val="single" w:sz="8" w:space="0" w:color="000000" w:themeColor="text1"/>
            </w:tcBorders>
          </w:tcPr>
          <w:p w14:paraId="7A9730A1" w14:textId="77777777" w:rsidR="00173AF8" w:rsidRPr="005665FD" w:rsidRDefault="00173AF8" w:rsidP="00173AF8">
            <w:pPr>
              <w:rPr>
                <w:rFonts w:ascii="Lato" w:hAnsi="Lato" w:cs="Arial"/>
                <w:b/>
                <w:sz w:val="22"/>
                <w:szCs w:val="22"/>
              </w:rPr>
            </w:pPr>
            <w:r w:rsidRPr="005665FD">
              <w:rPr>
                <w:rFonts w:ascii="Lato" w:hAnsi="Lato" w:cs="Arial"/>
                <w:b/>
                <w:sz w:val="22"/>
                <w:szCs w:val="22"/>
              </w:rPr>
              <w:t>EXPERIENCE AND SKILLS</w:t>
            </w:r>
          </w:p>
          <w:p w14:paraId="15318335" w14:textId="295850C6" w:rsidR="00173AF8" w:rsidRPr="005665FD" w:rsidRDefault="00173AF8" w:rsidP="00173AF8">
            <w:pPr>
              <w:rPr>
                <w:rFonts w:ascii="Lato" w:hAnsi="Lato" w:cs="Arial"/>
                <w:sz w:val="22"/>
                <w:szCs w:val="22"/>
                <w:u w:val="single"/>
              </w:rPr>
            </w:pPr>
          </w:p>
          <w:p w14:paraId="1DB7AA92" w14:textId="1316144D" w:rsidR="00E066A0" w:rsidRPr="005665FD" w:rsidRDefault="00E066A0" w:rsidP="00173AF8">
            <w:pPr>
              <w:rPr>
                <w:rFonts w:ascii="Lato" w:hAnsi="Lato" w:cs="Arial"/>
                <w:b/>
                <w:sz w:val="22"/>
                <w:szCs w:val="22"/>
              </w:rPr>
            </w:pPr>
            <w:r w:rsidRPr="005665FD">
              <w:rPr>
                <w:rFonts w:ascii="Lato" w:hAnsi="Lato" w:cs="Arial"/>
                <w:b/>
                <w:sz w:val="22"/>
                <w:szCs w:val="22"/>
              </w:rPr>
              <w:t>Essential:</w:t>
            </w:r>
          </w:p>
          <w:p w14:paraId="61F062B0" w14:textId="40818999" w:rsidR="00E20A1F" w:rsidRPr="005665FD" w:rsidRDefault="107CAE92" w:rsidP="006E2285">
            <w:pPr>
              <w:numPr>
                <w:ilvl w:val="0"/>
                <w:numId w:val="10"/>
              </w:numPr>
              <w:suppressAutoHyphens/>
              <w:rPr>
                <w:rFonts w:ascii="Lato" w:hAnsi="Lato" w:cs="Arial"/>
                <w:sz w:val="22"/>
                <w:szCs w:val="22"/>
                <w:lang w:val="en"/>
              </w:rPr>
            </w:pPr>
            <w:r w:rsidRPr="005665FD">
              <w:rPr>
                <w:rFonts w:ascii="Lato" w:hAnsi="Lato" w:cs="Arial"/>
                <w:sz w:val="22"/>
                <w:szCs w:val="22"/>
                <w:lang w:val="en"/>
              </w:rPr>
              <w:t>Good</w:t>
            </w:r>
            <w:r w:rsidR="429BAD62" w:rsidRPr="005665FD">
              <w:rPr>
                <w:rFonts w:ascii="Lato" w:hAnsi="Lato" w:cs="Arial"/>
                <w:sz w:val="22"/>
                <w:szCs w:val="22"/>
                <w:lang w:val="en"/>
              </w:rPr>
              <w:t xml:space="preserve"> </w:t>
            </w:r>
            <w:r w:rsidR="67E2DE3A" w:rsidRPr="005665FD">
              <w:rPr>
                <w:rFonts w:ascii="Lato" w:hAnsi="Lato" w:cs="Arial"/>
                <w:sz w:val="22"/>
                <w:szCs w:val="22"/>
                <w:lang w:val="en"/>
              </w:rPr>
              <w:t>Computer Literacy</w:t>
            </w:r>
            <w:r w:rsidR="429BAD62" w:rsidRPr="005665FD">
              <w:rPr>
                <w:rFonts w:ascii="Lato" w:hAnsi="Lato" w:cs="Arial"/>
                <w:sz w:val="22"/>
                <w:szCs w:val="22"/>
                <w:lang w:val="en"/>
              </w:rPr>
              <w:t xml:space="preserve"> skills, including the ability to </w:t>
            </w:r>
            <w:r w:rsidR="67E2DE3A" w:rsidRPr="005665FD">
              <w:rPr>
                <w:rFonts w:ascii="Lato" w:hAnsi="Lato" w:cs="Arial"/>
                <w:sz w:val="22"/>
                <w:szCs w:val="22"/>
                <w:lang w:val="en"/>
              </w:rPr>
              <w:t>manage</w:t>
            </w:r>
            <w:r w:rsidR="15AAB6F9" w:rsidRPr="005665FD">
              <w:rPr>
                <w:rFonts w:ascii="Lato" w:hAnsi="Lato" w:cs="Arial"/>
                <w:sz w:val="22"/>
                <w:szCs w:val="22"/>
                <w:lang w:val="en"/>
              </w:rPr>
              <w:t>, or learn to manage,</w:t>
            </w:r>
            <w:r w:rsidR="67E2DE3A" w:rsidRPr="005665FD">
              <w:rPr>
                <w:rFonts w:ascii="Lato" w:hAnsi="Lato" w:cs="Arial"/>
                <w:sz w:val="22"/>
                <w:szCs w:val="22"/>
                <w:lang w:val="en"/>
              </w:rPr>
              <w:t xml:space="preserve"> a WordPress content management system</w:t>
            </w:r>
          </w:p>
          <w:p w14:paraId="00ED5DDD" w14:textId="77777777" w:rsidR="00026ADD" w:rsidRPr="005665FD" w:rsidRDefault="00026ADD" w:rsidP="00026ADD">
            <w:pPr>
              <w:pStyle w:val="ListParagraph"/>
              <w:numPr>
                <w:ilvl w:val="0"/>
                <w:numId w:val="10"/>
              </w:numPr>
              <w:rPr>
                <w:rFonts w:ascii="Lato" w:hAnsi="Lato" w:cs="Arial"/>
                <w:sz w:val="22"/>
                <w:szCs w:val="22"/>
              </w:rPr>
            </w:pPr>
            <w:r w:rsidRPr="005665FD">
              <w:rPr>
                <w:rFonts w:ascii="Lato" w:hAnsi="Lato" w:cs="Arial"/>
                <w:sz w:val="22"/>
                <w:szCs w:val="22"/>
                <w:lang w:val="en"/>
              </w:rPr>
              <w:t>Experience of effective project organization/management</w:t>
            </w:r>
          </w:p>
          <w:p w14:paraId="5979750E" w14:textId="77777777" w:rsidR="00026ADD" w:rsidRPr="005665FD" w:rsidRDefault="00026ADD" w:rsidP="00026ADD">
            <w:pPr>
              <w:numPr>
                <w:ilvl w:val="0"/>
                <w:numId w:val="10"/>
              </w:numPr>
              <w:suppressAutoHyphens/>
              <w:rPr>
                <w:rFonts w:ascii="Lato" w:hAnsi="Lato" w:cs="Arial"/>
                <w:sz w:val="22"/>
                <w:szCs w:val="22"/>
                <w:lang w:val="en"/>
              </w:rPr>
            </w:pPr>
            <w:r w:rsidRPr="005665FD">
              <w:rPr>
                <w:rFonts w:ascii="Lato" w:hAnsi="Lato" w:cs="Arial"/>
                <w:sz w:val="22"/>
                <w:szCs w:val="22"/>
                <w:lang w:val="en"/>
              </w:rPr>
              <w:t>Strong interpersonal and cultural awareness skills, and the ability to develop productive relationships across a wide range of stakeholders in a diverse, international environment</w:t>
            </w:r>
          </w:p>
          <w:p w14:paraId="66BCAD9E" w14:textId="77777777" w:rsidR="00026ADD" w:rsidRPr="005665FD" w:rsidRDefault="00026ADD" w:rsidP="00026ADD">
            <w:pPr>
              <w:numPr>
                <w:ilvl w:val="0"/>
                <w:numId w:val="10"/>
              </w:numPr>
              <w:suppressAutoHyphens/>
              <w:rPr>
                <w:rFonts w:ascii="Lato" w:hAnsi="Lato" w:cs="Arial"/>
                <w:sz w:val="22"/>
                <w:szCs w:val="22"/>
                <w:lang w:val="en"/>
              </w:rPr>
            </w:pPr>
            <w:r w:rsidRPr="005665FD">
              <w:rPr>
                <w:rFonts w:ascii="Lato" w:hAnsi="Lato" w:cs="Arial"/>
                <w:sz w:val="22"/>
                <w:szCs w:val="22"/>
                <w:lang w:val="en"/>
              </w:rPr>
              <w:t>Strong orientation towards continuous improvement in user experience or customer service</w:t>
            </w:r>
          </w:p>
          <w:p w14:paraId="1FE984A8" w14:textId="25F26568" w:rsidR="00026ADD" w:rsidRPr="005665FD" w:rsidRDefault="00026ADD" w:rsidP="00026ADD">
            <w:pPr>
              <w:pStyle w:val="Bullet"/>
              <w:numPr>
                <w:ilvl w:val="0"/>
                <w:numId w:val="10"/>
              </w:numPr>
              <w:rPr>
                <w:rFonts w:ascii="Lato" w:hAnsi="Lato" w:cs="Arial"/>
                <w:color w:val="000000"/>
                <w:sz w:val="22"/>
                <w:szCs w:val="22"/>
              </w:rPr>
            </w:pPr>
            <w:r w:rsidRPr="005665FD">
              <w:rPr>
                <w:rFonts w:ascii="Lato" w:hAnsi="Lato" w:cs="Arial"/>
                <w:color w:val="000000"/>
                <w:sz w:val="22"/>
                <w:szCs w:val="22"/>
              </w:rPr>
              <w:t>Experience conducting interviews and/or developing surveys using Survey Monkey</w:t>
            </w:r>
            <w:r w:rsidR="00F00347" w:rsidRPr="005665FD">
              <w:rPr>
                <w:rFonts w:ascii="Lato" w:hAnsi="Lato" w:cs="Arial"/>
                <w:color w:val="000000"/>
                <w:sz w:val="22"/>
                <w:szCs w:val="22"/>
              </w:rPr>
              <w:t xml:space="preserve"> or Microsoft Forms</w:t>
            </w:r>
          </w:p>
          <w:p w14:paraId="19763DB0" w14:textId="7B643F1B" w:rsidR="00E20A1F" w:rsidRPr="005665FD" w:rsidRDefault="4A1DEB5B" w:rsidP="00E20A1F">
            <w:pPr>
              <w:numPr>
                <w:ilvl w:val="0"/>
                <w:numId w:val="10"/>
              </w:numPr>
              <w:suppressAutoHyphens/>
              <w:rPr>
                <w:rFonts w:ascii="Lato" w:hAnsi="Lato" w:cs="Arial"/>
                <w:sz w:val="22"/>
                <w:szCs w:val="22"/>
                <w:lang w:val="en"/>
              </w:rPr>
            </w:pPr>
            <w:r w:rsidRPr="005665FD">
              <w:rPr>
                <w:rFonts w:ascii="Lato" w:hAnsi="Lato" w:cs="Arial"/>
                <w:sz w:val="22"/>
                <w:szCs w:val="22"/>
              </w:rPr>
              <w:t xml:space="preserve">Good level of IT competency, </w:t>
            </w:r>
            <w:r w:rsidRPr="005665FD">
              <w:rPr>
                <w:rFonts w:ascii="Lato" w:hAnsi="Lato" w:cs="Arial"/>
                <w:sz w:val="22"/>
                <w:szCs w:val="22"/>
                <w:lang w:val="en"/>
              </w:rPr>
              <w:t>strong knowledge and skills in Microsoft Excel</w:t>
            </w:r>
          </w:p>
          <w:p w14:paraId="3C7D6F54" w14:textId="1A23354D" w:rsidR="006E2285" w:rsidRPr="005665FD" w:rsidRDefault="6EE46E91" w:rsidP="006E2285">
            <w:pPr>
              <w:numPr>
                <w:ilvl w:val="0"/>
                <w:numId w:val="10"/>
              </w:numPr>
              <w:rPr>
                <w:rFonts w:ascii="Lato" w:hAnsi="Lato" w:cs="Arial"/>
                <w:sz w:val="22"/>
                <w:szCs w:val="22"/>
                <w:lang w:val="en"/>
              </w:rPr>
            </w:pPr>
            <w:r w:rsidRPr="005665FD">
              <w:rPr>
                <w:rFonts w:ascii="Lato" w:hAnsi="Lato" w:cs="Arial"/>
                <w:sz w:val="22"/>
                <w:szCs w:val="22"/>
                <w:lang w:val="en"/>
              </w:rPr>
              <w:t xml:space="preserve">A strong attitude for precision, thorough attention for detail and passion </w:t>
            </w:r>
            <w:r w:rsidR="723EAC13" w:rsidRPr="005665FD">
              <w:rPr>
                <w:rFonts w:ascii="Lato" w:hAnsi="Lato" w:cs="Arial"/>
                <w:sz w:val="22"/>
                <w:szCs w:val="22"/>
                <w:lang w:val="en"/>
              </w:rPr>
              <w:t xml:space="preserve">for </w:t>
            </w:r>
            <w:r w:rsidR="762971DE" w:rsidRPr="005665FD">
              <w:rPr>
                <w:rFonts w:ascii="Lato" w:hAnsi="Lato" w:cs="Arial"/>
                <w:sz w:val="22"/>
                <w:szCs w:val="22"/>
                <w:lang w:val="en"/>
              </w:rPr>
              <w:t>quality</w:t>
            </w:r>
          </w:p>
          <w:p w14:paraId="23B51B0C" w14:textId="7F44EB78" w:rsidR="006E2285" w:rsidRPr="005665FD" w:rsidRDefault="6EE46E91" w:rsidP="00C76095">
            <w:pPr>
              <w:pStyle w:val="Bullet"/>
              <w:numPr>
                <w:ilvl w:val="0"/>
                <w:numId w:val="10"/>
              </w:numPr>
              <w:rPr>
                <w:rFonts w:ascii="Lato" w:hAnsi="Lato" w:cs="Arial"/>
                <w:color w:val="000000"/>
                <w:sz w:val="22"/>
                <w:szCs w:val="22"/>
              </w:rPr>
            </w:pPr>
            <w:r w:rsidRPr="005665FD">
              <w:rPr>
                <w:rFonts w:ascii="Lato" w:hAnsi="Lato" w:cs="Arial"/>
                <w:color w:val="000000" w:themeColor="text1"/>
                <w:sz w:val="22"/>
                <w:szCs w:val="22"/>
              </w:rPr>
              <w:t>Collecting quantitative data and undertaking simple analysis (graphic displays, presenting trends, etc.)</w:t>
            </w:r>
          </w:p>
          <w:p w14:paraId="61FD8297" w14:textId="0CC9F0C6" w:rsidR="0027328B" w:rsidRPr="005665FD" w:rsidRDefault="48C52534" w:rsidP="006E2285">
            <w:pPr>
              <w:numPr>
                <w:ilvl w:val="0"/>
                <w:numId w:val="10"/>
              </w:numPr>
              <w:suppressAutoHyphens/>
              <w:rPr>
                <w:rFonts w:ascii="Lato" w:hAnsi="Lato" w:cs="Arial"/>
                <w:sz w:val="22"/>
                <w:szCs w:val="22"/>
                <w:lang w:val="en"/>
              </w:rPr>
            </w:pPr>
            <w:r w:rsidRPr="005665FD">
              <w:rPr>
                <w:rFonts w:ascii="Lato" w:hAnsi="Lato" w:cs="Arial"/>
                <w:sz w:val="22"/>
                <w:szCs w:val="22"/>
                <w:lang w:val="en"/>
              </w:rPr>
              <w:t>Fluency in English with excellent written and verbal communications skills and a passion for creati</w:t>
            </w:r>
            <w:r w:rsidR="4A1DEB5B" w:rsidRPr="005665FD">
              <w:rPr>
                <w:rFonts w:ascii="Lato" w:hAnsi="Lato" w:cs="Arial"/>
                <w:sz w:val="22"/>
                <w:szCs w:val="22"/>
                <w:lang w:val="en"/>
              </w:rPr>
              <w:t>ve and effective communications</w:t>
            </w:r>
          </w:p>
          <w:p w14:paraId="31FD3ADF" w14:textId="2EA067C5" w:rsidR="006E2285" w:rsidRPr="005665FD" w:rsidRDefault="6EE46E91" w:rsidP="006E2285">
            <w:pPr>
              <w:numPr>
                <w:ilvl w:val="0"/>
                <w:numId w:val="10"/>
              </w:numPr>
              <w:suppressAutoHyphens/>
              <w:rPr>
                <w:rFonts w:ascii="Lato" w:hAnsi="Lato" w:cs="Arial"/>
                <w:sz w:val="22"/>
                <w:szCs w:val="22"/>
                <w:lang w:val="en"/>
              </w:rPr>
            </w:pPr>
            <w:r w:rsidRPr="005665FD">
              <w:rPr>
                <w:rFonts w:ascii="Lato" w:hAnsi="Lato" w:cs="Arial"/>
                <w:color w:val="000000" w:themeColor="text1"/>
                <w:sz w:val="22"/>
                <w:szCs w:val="22"/>
              </w:rPr>
              <w:t>Commitment to the mission, vision and values of Save the Children</w:t>
            </w:r>
            <w:r w:rsidR="4A1DEB5B" w:rsidRPr="005665FD">
              <w:rPr>
                <w:rFonts w:ascii="Lato" w:hAnsi="Lato" w:cs="Arial"/>
                <w:color w:val="000000" w:themeColor="text1"/>
                <w:sz w:val="22"/>
                <w:szCs w:val="22"/>
              </w:rPr>
              <w:t>.</w:t>
            </w:r>
          </w:p>
          <w:p w14:paraId="76EBDB90" w14:textId="77777777" w:rsidR="006E2285" w:rsidRPr="005665FD" w:rsidRDefault="006E2285" w:rsidP="006E2285">
            <w:pPr>
              <w:suppressAutoHyphens/>
              <w:ind w:left="720"/>
              <w:rPr>
                <w:rFonts w:ascii="Lato" w:hAnsi="Lato" w:cs="Arial"/>
                <w:sz w:val="22"/>
                <w:szCs w:val="22"/>
                <w:lang w:val="en"/>
              </w:rPr>
            </w:pPr>
          </w:p>
          <w:p w14:paraId="4F487FC2" w14:textId="061BD838" w:rsidR="0027328B" w:rsidRPr="005665FD" w:rsidRDefault="0027328B" w:rsidP="0027328B">
            <w:pPr>
              <w:rPr>
                <w:rFonts w:ascii="Lato" w:hAnsi="Lato" w:cs="Arial"/>
                <w:b/>
                <w:sz w:val="22"/>
                <w:szCs w:val="22"/>
              </w:rPr>
            </w:pPr>
            <w:r w:rsidRPr="005665FD">
              <w:rPr>
                <w:rFonts w:ascii="Lato" w:hAnsi="Lato" w:cs="Arial"/>
                <w:b/>
                <w:sz w:val="22"/>
                <w:szCs w:val="22"/>
              </w:rPr>
              <w:t>Desirable:</w:t>
            </w:r>
          </w:p>
          <w:p w14:paraId="68CD5C9C" w14:textId="51CA6EA6" w:rsidR="00031D48" w:rsidRPr="005665FD" w:rsidRDefault="54DAADCB" w:rsidP="006E2285">
            <w:pPr>
              <w:pStyle w:val="ListParagraph"/>
              <w:numPr>
                <w:ilvl w:val="0"/>
                <w:numId w:val="10"/>
              </w:numPr>
              <w:rPr>
                <w:rFonts w:ascii="Lato" w:hAnsi="Lato" w:cs="Calibri"/>
                <w:sz w:val="22"/>
                <w:szCs w:val="22"/>
                <w:lang w:eastAsia="en-CA"/>
              </w:rPr>
            </w:pPr>
            <w:r w:rsidRPr="005665FD">
              <w:rPr>
                <w:rFonts w:ascii="Lato" w:hAnsi="Lato" w:cs="Calibri"/>
                <w:sz w:val="22"/>
                <w:szCs w:val="22"/>
                <w:lang w:eastAsia="en-CA"/>
              </w:rPr>
              <w:t>Working knowledge of Microsoft SharePoint and Power Platforms (e.g. Power Automate, Power Apps)</w:t>
            </w:r>
            <w:r w:rsidR="35F939D0" w:rsidRPr="005665FD">
              <w:rPr>
                <w:rFonts w:ascii="Lato" w:hAnsi="Lato" w:cs="Calibri"/>
                <w:sz w:val="22"/>
                <w:szCs w:val="22"/>
                <w:lang w:eastAsia="en-CA"/>
              </w:rPr>
              <w:t>, as well as graphic design software (e.g. Canva, Adobe InDesign, Illustrator)</w:t>
            </w:r>
          </w:p>
          <w:p w14:paraId="6E2ACB62" w14:textId="570152AB" w:rsidR="00C46376" w:rsidRPr="005665FD" w:rsidRDefault="410B6C02" w:rsidP="006E2285">
            <w:pPr>
              <w:pStyle w:val="ListParagraph"/>
              <w:numPr>
                <w:ilvl w:val="0"/>
                <w:numId w:val="10"/>
              </w:numPr>
              <w:rPr>
                <w:rFonts w:ascii="Lato" w:hAnsi="Lato" w:cs="Calibri"/>
                <w:sz w:val="22"/>
                <w:szCs w:val="22"/>
                <w:lang w:eastAsia="en-CA"/>
              </w:rPr>
            </w:pPr>
            <w:r w:rsidRPr="005665FD">
              <w:rPr>
                <w:rFonts w:ascii="Lato" w:hAnsi="Lato" w:cs="Calibri"/>
                <w:sz w:val="22"/>
                <w:szCs w:val="22"/>
              </w:rPr>
              <w:t>Experience in working in at least one of the five thematic areas preferred</w:t>
            </w:r>
            <w:r w:rsidR="4A1DEB5B" w:rsidRPr="005665FD">
              <w:rPr>
                <w:rFonts w:ascii="Lato" w:hAnsi="Lato" w:cs="Calibri"/>
                <w:sz w:val="22"/>
                <w:szCs w:val="22"/>
              </w:rPr>
              <w:t xml:space="preserve"> (Child Protection, Child Poverty, Child Rights Governance, Education, Health &amp; Nutrition)</w:t>
            </w:r>
          </w:p>
          <w:p w14:paraId="3AE402EC" w14:textId="0BDB7FD7" w:rsidR="00173AF8" w:rsidRPr="005665FD" w:rsidRDefault="6EE46E91" w:rsidP="006E2285">
            <w:pPr>
              <w:pStyle w:val="ListParagraph"/>
              <w:numPr>
                <w:ilvl w:val="0"/>
                <w:numId w:val="10"/>
              </w:numPr>
              <w:rPr>
                <w:rFonts w:ascii="Lato" w:hAnsi="Lato" w:cs="Arial"/>
                <w:sz w:val="22"/>
                <w:szCs w:val="22"/>
              </w:rPr>
            </w:pPr>
            <w:r w:rsidRPr="005665FD">
              <w:rPr>
                <w:rFonts w:ascii="Lato" w:hAnsi="Lato" w:cs="Arial"/>
                <w:sz w:val="22"/>
                <w:szCs w:val="22"/>
              </w:rPr>
              <w:t>Written language skills in French, Spanish or Arabic</w:t>
            </w:r>
          </w:p>
          <w:p w14:paraId="493F3456" w14:textId="3426C66E" w:rsidR="005665FD" w:rsidRPr="005665FD" w:rsidRDefault="005665FD" w:rsidP="005665FD">
            <w:pPr>
              <w:rPr>
                <w:rFonts w:ascii="Lato" w:hAnsi="Lato" w:cs="Arial"/>
                <w:sz w:val="22"/>
                <w:szCs w:val="22"/>
              </w:rPr>
            </w:pPr>
            <w:bookmarkStart w:id="0" w:name="_GoBack"/>
            <w:bookmarkEnd w:id="0"/>
          </w:p>
        </w:tc>
      </w:tr>
      <w:tr w:rsidR="00554630" w:rsidRPr="005665FD" w14:paraId="0100B670" w14:textId="77777777" w:rsidTr="002748B3">
        <w:trPr>
          <w:trHeight w:val="425"/>
        </w:trPr>
        <w:tc>
          <w:tcPr>
            <w:tcW w:w="9498" w:type="dxa"/>
            <w:gridSpan w:val="3"/>
          </w:tcPr>
          <w:p w14:paraId="62434EA1" w14:textId="77777777" w:rsidR="00554630" w:rsidRPr="005665FD" w:rsidRDefault="00554630" w:rsidP="002748B3">
            <w:pPr>
              <w:rPr>
                <w:rFonts w:ascii="Lato" w:hAnsi="Lato" w:cs="Arial"/>
                <w:b/>
                <w:sz w:val="22"/>
                <w:szCs w:val="22"/>
              </w:rPr>
            </w:pPr>
            <w:r w:rsidRPr="005665FD">
              <w:rPr>
                <w:rFonts w:ascii="Lato" w:hAnsi="Lato" w:cs="Arial"/>
                <w:b/>
                <w:sz w:val="22"/>
                <w:szCs w:val="22"/>
              </w:rPr>
              <w:t>Additional job responsibilities</w:t>
            </w:r>
          </w:p>
          <w:p w14:paraId="4B2C63E2" w14:textId="77777777" w:rsidR="00554630" w:rsidRPr="005665FD" w:rsidRDefault="00554630" w:rsidP="002748B3">
            <w:pPr>
              <w:tabs>
                <w:tab w:val="left" w:pos="1134"/>
              </w:tabs>
              <w:rPr>
                <w:rFonts w:ascii="Lato" w:hAnsi="Lato" w:cs="Arial"/>
                <w:sz w:val="22"/>
                <w:szCs w:val="22"/>
              </w:rPr>
            </w:pPr>
            <w:r w:rsidRPr="005665FD">
              <w:rPr>
                <w:rFonts w:ascii="Lato" w:hAnsi="Lato" w:cs="Arial"/>
                <w:sz w:val="22"/>
                <w:szCs w:val="22"/>
              </w:rPr>
              <w:t>The duties and responsibilities as set out above are not exhaustive and the role holder may be required to carry out additional duties within reasonableness of their level of skills and experience.</w:t>
            </w:r>
          </w:p>
        </w:tc>
      </w:tr>
      <w:tr w:rsidR="00554630" w:rsidRPr="005665FD" w14:paraId="2A4F4E16" w14:textId="77777777" w:rsidTr="002748B3">
        <w:tc>
          <w:tcPr>
            <w:tcW w:w="9498" w:type="dxa"/>
            <w:gridSpan w:val="3"/>
            <w:tcBorders>
              <w:top w:val="single" w:sz="8" w:space="0" w:color="000000"/>
            </w:tcBorders>
          </w:tcPr>
          <w:p w14:paraId="1363984B" w14:textId="77777777" w:rsidR="00554630" w:rsidRPr="005665FD" w:rsidRDefault="00554630" w:rsidP="002748B3">
            <w:pPr>
              <w:rPr>
                <w:rFonts w:ascii="Lato" w:hAnsi="Lato" w:cs="Arial"/>
                <w:b/>
                <w:sz w:val="22"/>
                <w:szCs w:val="22"/>
              </w:rPr>
            </w:pPr>
            <w:r w:rsidRPr="005665FD">
              <w:rPr>
                <w:rFonts w:ascii="Lato" w:hAnsi="Lato" w:cs="Arial"/>
                <w:b/>
                <w:sz w:val="22"/>
                <w:szCs w:val="22"/>
              </w:rPr>
              <w:t xml:space="preserve">Equal Opportunities </w:t>
            </w:r>
          </w:p>
          <w:p w14:paraId="6ED63229" w14:textId="77777777" w:rsidR="00554630" w:rsidRPr="005665FD" w:rsidRDefault="00554630" w:rsidP="002748B3">
            <w:pPr>
              <w:rPr>
                <w:rFonts w:ascii="Lato" w:hAnsi="Lato" w:cs="Arial"/>
                <w:sz w:val="22"/>
                <w:szCs w:val="22"/>
              </w:rPr>
            </w:pPr>
            <w:r w:rsidRPr="005665FD">
              <w:rPr>
                <w:rFonts w:ascii="Lato" w:hAnsi="Lato" w:cs="Arial"/>
                <w:sz w:val="22"/>
                <w:szCs w:val="22"/>
              </w:rPr>
              <w:t>The role holder is required to carry out the duties in accordance with the SCI Equal Opportunities and Diversity policies and procedures.</w:t>
            </w:r>
          </w:p>
        </w:tc>
      </w:tr>
      <w:tr w:rsidR="00554630" w:rsidRPr="005665FD" w14:paraId="47BD494C" w14:textId="77777777" w:rsidTr="002748B3">
        <w:tc>
          <w:tcPr>
            <w:tcW w:w="9498" w:type="dxa"/>
            <w:gridSpan w:val="3"/>
          </w:tcPr>
          <w:p w14:paraId="3F73758A" w14:textId="77777777" w:rsidR="00554630" w:rsidRPr="005665FD" w:rsidRDefault="00554630" w:rsidP="002748B3">
            <w:pPr>
              <w:rPr>
                <w:rFonts w:ascii="Lato" w:hAnsi="Lato"/>
                <w:b/>
                <w:color w:val="000000"/>
                <w:sz w:val="22"/>
                <w:szCs w:val="22"/>
              </w:rPr>
            </w:pPr>
            <w:r w:rsidRPr="005665FD">
              <w:rPr>
                <w:rFonts w:ascii="Lato" w:hAnsi="Lato"/>
                <w:b/>
                <w:color w:val="000000"/>
                <w:sz w:val="22"/>
                <w:szCs w:val="22"/>
              </w:rPr>
              <w:t>Child Safeguarding:</w:t>
            </w:r>
          </w:p>
          <w:p w14:paraId="4B70F6EA" w14:textId="77777777" w:rsidR="00554630" w:rsidRPr="005665FD" w:rsidRDefault="00554630" w:rsidP="002748B3">
            <w:pPr>
              <w:rPr>
                <w:rFonts w:ascii="Lato" w:hAnsi="Lato"/>
                <w:sz w:val="22"/>
                <w:szCs w:val="22"/>
              </w:rPr>
            </w:pPr>
            <w:r w:rsidRPr="005665FD">
              <w:rPr>
                <w:rFonts w:ascii="Lato" w:hAnsi="Lato"/>
                <w:color w:val="000000"/>
                <w:sz w:val="22"/>
                <w:szCs w:val="22"/>
              </w:rPr>
              <w:t>We need to keep children safe so our selection process, which includes rigorous background checks, reflects our commitment to the protection of children from abuse</w:t>
            </w:r>
            <w:r w:rsidRPr="005665FD">
              <w:rPr>
                <w:rFonts w:ascii="Lato" w:hAnsi="Lato"/>
                <w:sz w:val="22"/>
                <w:szCs w:val="22"/>
              </w:rPr>
              <w:t>.</w:t>
            </w:r>
          </w:p>
        </w:tc>
      </w:tr>
      <w:tr w:rsidR="00554630" w:rsidRPr="005665FD" w14:paraId="686E110E" w14:textId="77777777" w:rsidTr="002748B3">
        <w:tc>
          <w:tcPr>
            <w:tcW w:w="9498" w:type="dxa"/>
            <w:gridSpan w:val="3"/>
          </w:tcPr>
          <w:p w14:paraId="43B1BDBA" w14:textId="77777777" w:rsidR="00554630" w:rsidRPr="005665FD" w:rsidRDefault="00554630" w:rsidP="002748B3">
            <w:pPr>
              <w:rPr>
                <w:rFonts w:ascii="Lato" w:hAnsi="Lato"/>
                <w:b/>
                <w:sz w:val="22"/>
                <w:szCs w:val="22"/>
              </w:rPr>
            </w:pPr>
            <w:r w:rsidRPr="005665FD">
              <w:rPr>
                <w:rFonts w:ascii="Lato" w:hAnsi="Lato"/>
                <w:b/>
                <w:sz w:val="22"/>
                <w:szCs w:val="22"/>
              </w:rPr>
              <w:t>Safeguarding our Staff:</w:t>
            </w:r>
          </w:p>
          <w:p w14:paraId="14C86F9A" w14:textId="77777777" w:rsidR="00554630" w:rsidRPr="005665FD" w:rsidRDefault="00554630" w:rsidP="002748B3">
            <w:pPr>
              <w:rPr>
                <w:rFonts w:ascii="Lato" w:hAnsi="Lato"/>
                <w:sz w:val="22"/>
                <w:szCs w:val="22"/>
              </w:rPr>
            </w:pPr>
            <w:r w:rsidRPr="005665FD">
              <w:rPr>
                <w:rFonts w:ascii="Lato" w:hAnsi="Lato"/>
                <w:sz w:val="22"/>
                <w:szCs w:val="22"/>
              </w:rPr>
              <w:t>The post holder is required to carry out the duties in accordance with the SCI anti-harassment policy</w:t>
            </w:r>
          </w:p>
        </w:tc>
      </w:tr>
      <w:tr w:rsidR="00554630" w:rsidRPr="005665FD" w14:paraId="1FB8F65E" w14:textId="77777777" w:rsidTr="002748B3">
        <w:tc>
          <w:tcPr>
            <w:tcW w:w="9498" w:type="dxa"/>
            <w:gridSpan w:val="3"/>
          </w:tcPr>
          <w:p w14:paraId="61912312" w14:textId="77777777" w:rsidR="00554630" w:rsidRPr="005665FD" w:rsidRDefault="00554630" w:rsidP="002748B3">
            <w:pPr>
              <w:rPr>
                <w:rFonts w:ascii="Lato" w:hAnsi="Lato" w:cs="Arial"/>
                <w:b/>
                <w:sz w:val="22"/>
                <w:szCs w:val="22"/>
              </w:rPr>
            </w:pPr>
            <w:r w:rsidRPr="005665FD">
              <w:rPr>
                <w:rFonts w:ascii="Lato" w:hAnsi="Lato" w:cs="Arial"/>
                <w:b/>
                <w:sz w:val="22"/>
                <w:szCs w:val="22"/>
              </w:rPr>
              <w:t>Health and Safety</w:t>
            </w:r>
          </w:p>
          <w:p w14:paraId="17FB5357" w14:textId="77777777" w:rsidR="00554630" w:rsidRPr="005665FD" w:rsidRDefault="00554630" w:rsidP="002748B3">
            <w:pPr>
              <w:rPr>
                <w:rFonts w:ascii="Lato" w:hAnsi="Lato" w:cs="Arial"/>
                <w:sz w:val="22"/>
                <w:szCs w:val="22"/>
              </w:rPr>
            </w:pPr>
            <w:r w:rsidRPr="005665FD">
              <w:rPr>
                <w:rFonts w:ascii="Lato" w:hAnsi="Lato" w:cs="Arial"/>
                <w:sz w:val="22"/>
                <w:szCs w:val="22"/>
              </w:rPr>
              <w:t>The role holder is required to carry out the duties in accordance with SCI Health and Safety policies and procedures.</w:t>
            </w:r>
          </w:p>
        </w:tc>
      </w:tr>
      <w:tr w:rsidR="00173AF8" w:rsidRPr="005665FD" w14:paraId="26E7E650" w14:textId="77777777" w:rsidTr="0A1A7D4A">
        <w:trPr>
          <w:trHeight w:val="425"/>
        </w:trPr>
        <w:tc>
          <w:tcPr>
            <w:tcW w:w="4678" w:type="dxa"/>
            <w:gridSpan w:val="2"/>
            <w:tcBorders>
              <w:bottom w:val="single" w:sz="4" w:space="0" w:color="auto"/>
            </w:tcBorders>
          </w:tcPr>
          <w:p w14:paraId="7F40B145" w14:textId="39E5E4A0" w:rsidR="00173AF8" w:rsidRPr="005665FD" w:rsidRDefault="00173AF8" w:rsidP="00B153B5">
            <w:pPr>
              <w:tabs>
                <w:tab w:val="left" w:pos="1134"/>
              </w:tabs>
              <w:rPr>
                <w:rFonts w:ascii="Lato" w:hAnsi="Lato" w:cs="Arial"/>
                <w:b/>
                <w:sz w:val="22"/>
                <w:szCs w:val="22"/>
              </w:rPr>
            </w:pPr>
            <w:r w:rsidRPr="005665FD">
              <w:rPr>
                <w:rFonts w:ascii="Lato" w:hAnsi="Lato" w:cs="Arial"/>
                <w:b/>
                <w:sz w:val="22"/>
                <w:szCs w:val="22"/>
              </w:rPr>
              <w:t>JD written by:</w:t>
            </w:r>
            <w:r w:rsidR="00E066A0" w:rsidRPr="005665FD">
              <w:rPr>
                <w:rFonts w:ascii="Lato" w:hAnsi="Lato" w:cs="Arial"/>
                <w:b/>
                <w:sz w:val="22"/>
                <w:szCs w:val="22"/>
              </w:rPr>
              <w:t xml:space="preserve"> </w:t>
            </w:r>
            <w:r w:rsidR="00CC4F84" w:rsidRPr="005665FD">
              <w:rPr>
                <w:rFonts w:ascii="Lato" w:hAnsi="Lato" w:cs="Arial"/>
                <w:b/>
                <w:sz w:val="22"/>
                <w:szCs w:val="22"/>
              </w:rPr>
              <w:t>Rob Jones</w:t>
            </w:r>
          </w:p>
        </w:tc>
        <w:tc>
          <w:tcPr>
            <w:tcW w:w="4820" w:type="dxa"/>
            <w:tcBorders>
              <w:bottom w:val="single" w:sz="4" w:space="0" w:color="auto"/>
            </w:tcBorders>
          </w:tcPr>
          <w:p w14:paraId="6FDDB14E" w14:textId="7B0A8189" w:rsidR="00173AF8" w:rsidRPr="005665FD" w:rsidRDefault="00173AF8" w:rsidP="0A1A7D4A">
            <w:pPr>
              <w:tabs>
                <w:tab w:val="left" w:pos="984"/>
              </w:tabs>
              <w:rPr>
                <w:rFonts w:ascii="Lato" w:hAnsi="Lato" w:cs="Arial"/>
                <w:b/>
                <w:bCs/>
                <w:sz w:val="22"/>
                <w:szCs w:val="22"/>
              </w:rPr>
            </w:pPr>
            <w:r w:rsidRPr="005665FD">
              <w:rPr>
                <w:rFonts w:ascii="Lato" w:hAnsi="Lato" w:cs="Arial"/>
                <w:b/>
                <w:bCs/>
                <w:sz w:val="22"/>
                <w:szCs w:val="22"/>
              </w:rPr>
              <w:t>Date:</w:t>
            </w:r>
            <w:r w:rsidR="00EC2E02" w:rsidRPr="005665FD">
              <w:rPr>
                <w:rFonts w:ascii="Lato" w:hAnsi="Lato" w:cs="Arial"/>
                <w:b/>
                <w:bCs/>
                <w:sz w:val="22"/>
                <w:szCs w:val="22"/>
              </w:rPr>
              <w:t xml:space="preserve"> </w:t>
            </w:r>
            <w:r w:rsidR="6EBBBABF" w:rsidRPr="005665FD">
              <w:rPr>
                <w:rFonts w:ascii="Lato" w:hAnsi="Lato" w:cs="Arial"/>
                <w:b/>
                <w:bCs/>
                <w:sz w:val="22"/>
                <w:szCs w:val="22"/>
              </w:rPr>
              <w:t>05 December 2022</w:t>
            </w:r>
          </w:p>
        </w:tc>
      </w:tr>
      <w:tr w:rsidR="00173AF8" w:rsidRPr="005665FD" w14:paraId="37644A54" w14:textId="77777777" w:rsidTr="0A1A7D4A">
        <w:trPr>
          <w:trHeight w:val="425"/>
        </w:trPr>
        <w:tc>
          <w:tcPr>
            <w:tcW w:w="4678" w:type="dxa"/>
            <w:gridSpan w:val="2"/>
            <w:tcBorders>
              <w:bottom w:val="single" w:sz="4" w:space="0" w:color="auto"/>
            </w:tcBorders>
          </w:tcPr>
          <w:p w14:paraId="297B50F9" w14:textId="6C936C89" w:rsidR="00173AF8" w:rsidRPr="005665FD" w:rsidRDefault="00173AF8" w:rsidP="0A1A7D4A">
            <w:pPr>
              <w:tabs>
                <w:tab w:val="left" w:pos="1134"/>
              </w:tabs>
              <w:rPr>
                <w:rFonts w:ascii="Lato" w:hAnsi="Lato" w:cs="Arial"/>
                <w:b/>
                <w:bCs/>
                <w:sz w:val="22"/>
                <w:szCs w:val="22"/>
              </w:rPr>
            </w:pPr>
            <w:r w:rsidRPr="005665FD">
              <w:rPr>
                <w:rFonts w:ascii="Lato" w:hAnsi="Lato" w:cs="Arial"/>
                <w:b/>
                <w:bCs/>
                <w:sz w:val="22"/>
                <w:szCs w:val="22"/>
              </w:rPr>
              <w:t>JD agreed by:</w:t>
            </w:r>
            <w:r w:rsidR="00984282" w:rsidRPr="005665FD">
              <w:rPr>
                <w:rFonts w:ascii="Lato" w:hAnsi="Lato" w:cs="Arial"/>
                <w:b/>
                <w:bCs/>
                <w:sz w:val="22"/>
                <w:szCs w:val="22"/>
              </w:rPr>
              <w:t xml:space="preserve"> </w:t>
            </w:r>
            <w:r w:rsidR="6C6E911B" w:rsidRPr="005665FD">
              <w:rPr>
                <w:rFonts w:ascii="Lato" w:hAnsi="Lato" w:cs="Arial"/>
                <w:b/>
                <w:bCs/>
                <w:sz w:val="22"/>
                <w:szCs w:val="22"/>
              </w:rPr>
              <w:t>Michael O’Donnell</w:t>
            </w:r>
          </w:p>
        </w:tc>
        <w:tc>
          <w:tcPr>
            <w:tcW w:w="4820" w:type="dxa"/>
          </w:tcPr>
          <w:p w14:paraId="7ADE25FD" w14:textId="66970694" w:rsidR="00173AF8" w:rsidRPr="005665FD" w:rsidRDefault="00173AF8" w:rsidP="0A1A7D4A">
            <w:pPr>
              <w:tabs>
                <w:tab w:val="left" w:pos="984"/>
              </w:tabs>
              <w:rPr>
                <w:rFonts w:ascii="Lato" w:hAnsi="Lato" w:cs="Arial"/>
                <w:b/>
                <w:bCs/>
                <w:sz w:val="22"/>
                <w:szCs w:val="22"/>
              </w:rPr>
            </w:pPr>
            <w:r w:rsidRPr="005665FD">
              <w:rPr>
                <w:rFonts w:ascii="Lato" w:hAnsi="Lato" w:cs="Arial"/>
                <w:b/>
                <w:bCs/>
                <w:sz w:val="22"/>
                <w:szCs w:val="22"/>
              </w:rPr>
              <w:t>Date:</w:t>
            </w:r>
            <w:r w:rsidR="00EC2E02" w:rsidRPr="005665FD">
              <w:rPr>
                <w:rFonts w:ascii="Lato" w:hAnsi="Lato" w:cs="Arial"/>
                <w:b/>
                <w:bCs/>
                <w:sz w:val="22"/>
                <w:szCs w:val="22"/>
              </w:rPr>
              <w:t xml:space="preserve"> </w:t>
            </w:r>
            <w:r w:rsidR="66A022A4" w:rsidRPr="005665FD">
              <w:rPr>
                <w:rFonts w:ascii="Lato" w:hAnsi="Lato" w:cs="Arial"/>
                <w:b/>
                <w:bCs/>
                <w:sz w:val="22"/>
                <w:szCs w:val="22"/>
              </w:rPr>
              <w:t>05 December 2022</w:t>
            </w:r>
          </w:p>
        </w:tc>
      </w:tr>
      <w:tr w:rsidR="00E72FBA" w:rsidRPr="005665FD" w14:paraId="69484C21" w14:textId="77777777" w:rsidTr="0A1A7D4A">
        <w:trPr>
          <w:trHeight w:val="425"/>
        </w:trPr>
        <w:tc>
          <w:tcPr>
            <w:tcW w:w="4678" w:type="dxa"/>
            <w:gridSpan w:val="2"/>
            <w:tcBorders>
              <w:top w:val="single" w:sz="4" w:space="0" w:color="auto"/>
              <w:left w:val="single" w:sz="4" w:space="0" w:color="auto"/>
              <w:bottom w:val="single" w:sz="4" w:space="0" w:color="auto"/>
              <w:right w:val="single" w:sz="4" w:space="0" w:color="auto"/>
            </w:tcBorders>
          </w:tcPr>
          <w:p w14:paraId="3A1D6BDA" w14:textId="19E84DB9" w:rsidR="00E72FBA" w:rsidRPr="005665FD" w:rsidRDefault="00E72FBA" w:rsidP="00CC4F84">
            <w:pPr>
              <w:tabs>
                <w:tab w:val="left" w:pos="1134"/>
              </w:tabs>
              <w:rPr>
                <w:rFonts w:ascii="Lato" w:hAnsi="Lato" w:cs="Arial"/>
                <w:b/>
                <w:sz w:val="22"/>
                <w:szCs w:val="22"/>
              </w:rPr>
            </w:pPr>
            <w:r w:rsidRPr="005665FD">
              <w:rPr>
                <w:rFonts w:ascii="Lato" w:hAnsi="Lato" w:cs="Arial"/>
                <w:b/>
                <w:sz w:val="22"/>
                <w:szCs w:val="22"/>
              </w:rPr>
              <w:t xml:space="preserve">Job Description updated By: </w:t>
            </w:r>
          </w:p>
        </w:tc>
        <w:tc>
          <w:tcPr>
            <w:tcW w:w="4820" w:type="dxa"/>
            <w:tcBorders>
              <w:top w:val="single" w:sz="4" w:space="0" w:color="auto"/>
              <w:left w:val="single" w:sz="4" w:space="0" w:color="auto"/>
              <w:bottom w:val="single" w:sz="4" w:space="0" w:color="auto"/>
              <w:right w:val="single" w:sz="4" w:space="0" w:color="auto"/>
            </w:tcBorders>
          </w:tcPr>
          <w:p w14:paraId="15BF5C65" w14:textId="310C9C45" w:rsidR="00E72FBA" w:rsidRPr="005665FD" w:rsidRDefault="00E72FBA" w:rsidP="00CC4F84">
            <w:pPr>
              <w:tabs>
                <w:tab w:val="left" w:pos="984"/>
              </w:tabs>
              <w:rPr>
                <w:rFonts w:ascii="Lato" w:hAnsi="Lato" w:cs="Arial"/>
                <w:b/>
                <w:sz w:val="22"/>
                <w:szCs w:val="22"/>
              </w:rPr>
            </w:pPr>
            <w:r w:rsidRPr="005665FD">
              <w:rPr>
                <w:rFonts w:ascii="Lato" w:hAnsi="Lato" w:cs="Arial"/>
                <w:b/>
                <w:sz w:val="22"/>
                <w:szCs w:val="22"/>
              </w:rPr>
              <w:t>Date:</w:t>
            </w:r>
            <w:r w:rsidR="00CC4F84" w:rsidRPr="005665FD">
              <w:rPr>
                <w:rFonts w:ascii="Lato" w:hAnsi="Lato" w:cs="Arial"/>
                <w:b/>
                <w:sz w:val="22"/>
                <w:szCs w:val="22"/>
              </w:rPr>
              <w:t xml:space="preserve"> </w:t>
            </w:r>
          </w:p>
        </w:tc>
      </w:tr>
      <w:tr w:rsidR="00E72FBA" w:rsidRPr="005665FD" w14:paraId="1C5EC969" w14:textId="77777777" w:rsidTr="0A1A7D4A">
        <w:trPr>
          <w:trHeight w:val="425"/>
        </w:trPr>
        <w:tc>
          <w:tcPr>
            <w:tcW w:w="4678" w:type="dxa"/>
            <w:gridSpan w:val="2"/>
            <w:tcBorders>
              <w:top w:val="single" w:sz="4" w:space="0" w:color="auto"/>
              <w:left w:val="single" w:sz="4" w:space="0" w:color="auto"/>
              <w:bottom w:val="single" w:sz="4" w:space="0" w:color="auto"/>
              <w:right w:val="single" w:sz="4" w:space="0" w:color="auto"/>
            </w:tcBorders>
          </w:tcPr>
          <w:p w14:paraId="159D8C18" w14:textId="77777777" w:rsidR="00E72FBA" w:rsidRPr="005665FD" w:rsidRDefault="00E72FBA" w:rsidP="00093A5B">
            <w:pPr>
              <w:tabs>
                <w:tab w:val="left" w:pos="1134"/>
              </w:tabs>
              <w:rPr>
                <w:rFonts w:ascii="Lato" w:hAnsi="Lato" w:cs="Arial"/>
                <w:b/>
                <w:sz w:val="22"/>
                <w:szCs w:val="22"/>
              </w:rPr>
            </w:pPr>
            <w:r w:rsidRPr="005665FD">
              <w:rPr>
                <w:rFonts w:ascii="Lato" w:hAnsi="Lato" w:cs="Arial"/>
                <w:b/>
                <w:sz w:val="22"/>
                <w:szCs w:val="22"/>
              </w:rPr>
              <w:t xml:space="preserve">Evaluated:  </w:t>
            </w:r>
          </w:p>
        </w:tc>
        <w:tc>
          <w:tcPr>
            <w:tcW w:w="4820" w:type="dxa"/>
            <w:tcBorders>
              <w:top w:val="single" w:sz="4" w:space="0" w:color="auto"/>
              <w:left w:val="single" w:sz="4" w:space="0" w:color="auto"/>
              <w:bottom w:val="single" w:sz="4" w:space="0" w:color="auto"/>
              <w:right w:val="single" w:sz="4" w:space="0" w:color="auto"/>
            </w:tcBorders>
          </w:tcPr>
          <w:p w14:paraId="58144318" w14:textId="77777777" w:rsidR="00E72FBA" w:rsidRPr="005665FD" w:rsidRDefault="00E72FBA" w:rsidP="00093A5B">
            <w:pPr>
              <w:tabs>
                <w:tab w:val="left" w:pos="984"/>
              </w:tabs>
              <w:rPr>
                <w:rFonts w:ascii="Lato" w:hAnsi="Lato" w:cs="Arial"/>
                <w:b/>
                <w:sz w:val="22"/>
                <w:szCs w:val="22"/>
              </w:rPr>
            </w:pPr>
            <w:r w:rsidRPr="005665FD">
              <w:rPr>
                <w:rFonts w:ascii="Lato" w:hAnsi="Lato" w:cs="Arial"/>
                <w:b/>
                <w:sz w:val="22"/>
                <w:szCs w:val="22"/>
              </w:rPr>
              <w:t xml:space="preserve">Date:  </w:t>
            </w:r>
          </w:p>
        </w:tc>
      </w:tr>
    </w:tbl>
    <w:p w14:paraId="469B3467" w14:textId="611188FF" w:rsidR="00DF09F9" w:rsidRPr="005665FD" w:rsidRDefault="00DF09F9" w:rsidP="004254B7">
      <w:pPr>
        <w:rPr>
          <w:rFonts w:ascii="Lato" w:hAnsi="Lato" w:cs="Arial"/>
          <w:sz w:val="22"/>
          <w:szCs w:val="22"/>
        </w:rPr>
      </w:pPr>
    </w:p>
    <w:p w14:paraId="320DBA1E" w14:textId="77777777" w:rsidR="00DF09F9" w:rsidRPr="005665FD" w:rsidRDefault="00DF09F9" w:rsidP="00DF09F9">
      <w:pPr>
        <w:rPr>
          <w:rFonts w:ascii="Lato" w:hAnsi="Lato" w:cs="Arial"/>
          <w:sz w:val="22"/>
          <w:szCs w:val="22"/>
        </w:rPr>
      </w:pPr>
    </w:p>
    <w:p w14:paraId="78C19B2A" w14:textId="3144495B" w:rsidR="00DF09F9" w:rsidRPr="005665FD" w:rsidRDefault="00DF09F9" w:rsidP="00DF09F9">
      <w:pPr>
        <w:rPr>
          <w:rFonts w:ascii="Lato" w:hAnsi="Lato" w:cs="Arial"/>
          <w:sz w:val="22"/>
          <w:szCs w:val="22"/>
        </w:rPr>
      </w:pPr>
    </w:p>
    <w:p w14:paraId="23BEF503" w14:textId="68169E49" w:rsidR="00B83E89" w:rsidRPr="005665FD" w:rsidRDefault="00DF09F9" w:rsidP="00DF09F9">
      <w:pPr>
        <w:tabs>
          <w:tab w:val="left" w:pos="3549"/>
        </w:tabs>
        <w:rPr>
          <w:rFonts w:ascii="Lato" w:hAnsi="Lato" w:cs="Arial"/>
          <w:sz w:val="22"/>
          <w:szCs w:val="22"/>
        </w:rPr>
      </w:pPr>
      <w:r w:rsidRPr="005665FD">
        <w:rPr>
          <w:rFonts w:ascii="Lato" w:hAnsi="Lato" w:cs="Arial"/>
          <w:sz w:val="22"/>
          <w:szCs w:val="22"/>
        </w:rPr>
        <w:tab/>
      </w:r>
    </w:p>
    <w:p w14:paraId="46C3438A" w14:textId="390AFFB5" w:rsidR="00DF09F9" w:rsidRPr="005665FD" w:rsidRDefault="00DF09F9" w:rsidP="00DF09F9">
      <w:pPr>
        <w:tabs>
          <w:tab w:val="left" w:pos="3549"/>
        </w:tabs>
        <w:rPr>
          <w:rFonts w:ascii="Lato" w:hAnsi="Lato" w:cs="Arial"/>
          <w:sz w:val="22"/>
          <w:szCs w:val="22"/>
        </w:rPr>
      </w:pPr>
    </w:p>
    <w:p w14:paraId="7600A6DB" w14:textId="7351EFB9" w:rsidR="00DF09F9" w:rsidRPr="005665FD" w:rsidRDefault="00DF09F9" w:rsidP="00DF09F9">
      <w:pPr>
        <w:tabs>
          <w:tab w:val="left" w:pos="3549"/>
        </w:tabs>
        <w:rPr>
          <w:rFonts w:ascii="Lato" w:hAnsi="Lato" w:cs="Arial"/>
          <w:sz w:val="22"/>
          <w:szCs w:val="22"/>
        </w:rPr>
      </w:pPr>
    </w:p>
    <w:p w14:paraId="7992D9E3" w14:textId="458281C4" w:rsidR="00DF09F9" w:rsidRPr="005665FD" w:rsidRDefault="00DF09F9" w:rsidP="00DF09F9">
      <w:pPr>
        <w:rPr>
          <w:rFonts w:ascii="Lato" w:hAnsi="Lato"/>
          <w:color w:val="000000"/>
          <w:sz w:val="22"/>
          <w:szCs w:val="22"/>
          <w:lang w:eastAsia="en-GB"/>
        </w:rPr>
      </w:pPr>
    </w:p>
    <w:p w14:paraId="2060E3A8" w14:textId="12F1C2BE" w:rsidR="00DF09F9" w:rsidRPr="005665FD" w:rsidRDefault="00DF09F9" w:rsidP="00DF09F9">
      <w:pPr>
        <w:tabs>
          <w:tab w:val="left" w:pos="3549"/>
        </w:tabs>
        <w:rPr>
          <w:rFonts w:ascii="Lato" w:hAnsi="Lato" w:cs="Arial"/>
          <w:sz w:val="22"/>
          <w:szCs w:val="22"/>
        </w:rPr>
      </w:pPr>
    </w:p>
    <w:p w14:paraId="29668ECF" w14:textId="46F8C3BF" w:rsidR="00DF09F9" w:rsidRPr="005665FD" w:rsidRDefault="00DF09F9" w:rsidP="00DF09F9">
      <w:pPr>
        <w:tabs>
          <w:tab w:val="left" w:pos="3549"/>
        </w:tabs>
        <w:rPr>
          <w:rFonts w:ascii="Lato" w:hAnsi="Lato" w:cs="Arial"/>
          <w:sz w:val="22"/>
          <w:szCs w:val="22"/>
        </w:rPr>
      </w:pPr>
    </w:p>
    <w:sectPr w:rsidR="00DF09F9" w:rsidRPr="005665FD">
      <w:headerReference w:type="default" r:id="rId12"/>
      <w:footerReference w:type="default" r:id="rId13"/>
      <w:pgSz w:w="11906" w:h="16838"/>
      <w:pgMar w:top="1440" w:right="1800" w:bottom="1440" w:left="1800" w:header="720" w:footer="720"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87BA928" w16cex:dateUtc="2022-11-30T11:42:10.522Z"/>
  <w16cex:commentExtensible w16cex:durableId="3F247BF6" w16cex:dateUtc="2022-11-30T13:10:46.662Z"/>
  <w16cex:commentExtensible w16cex:durableId="1FBF33CB" w16cex:dateUtc="2022-12-05T11:27:08.056Z"/>
  <w16cex:commentExtensible w16cex:durableId="6C98B955" w16cex:dateUtc="2022-12-05T11:30:13.282Z"/>
  <w16cex:commentExtensible w16cex:durableId="6B1EBEF6" w16cex:dateUtc="2022-12-05T11:32:17.287Z"/>
  <w16cex:commentExtensible w16cex:durableId="3DA88855" w16cex:dateUtc="2022-12-05T11:33:45.427Z"/>
</w16cex:commentsExtensible>
</file>

<file path=word/commentsIds.xml><?xml version="1.0" encoding="utf-8"?>
<w16cid:commentsIds xmlns:mc="http://schemas.openxmlformats.org/markup-compatibility/2006" xmlns:w16cid="http://schemas.microsoft.com/office/word/2016/wordml/cid" mc:Ignorable="w16cid">
  <w16cid:commentId w16cid:paraId="33553425" w16cid:durableId="58E6A4B2"/>
  <w16cid:commentId w16cid:paraId="1D64B2D4" w16cid:durableId="487BA928"/>
  <w16cid:commentId w16cid:paraId="2691A313" w16cid:durableId="3F247BF6"/>
  <w16cid:commentId w16cid:paraId="6F8AB9A6" w16cid:durableId="1FBF33CB"/>
  <w16cid:commentId w16cid:paraId="7D723555" w16cid:durableId="6C98B955"/>
  <w16cid:commentId w16cid:paraId="2AB4B195" w16cid:durableId="6B1EBEF6"/>
  <w16cid:commentId w16cid:paraId="7271E40E" w16cid:durableId="3DA8885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1818A" w14:textId="77777777" w:rsidR="002B3429" w:rsidRDefault="002B3429">
      <w:r>
        <w:separator/>
      </w:r>
    </w:p>
  </w:endnote>
  <w:endnote w:type="continuationSeparator" w:id="0">
    <w:p w14:paraId="11AD67B4" w14:textId="77777777" w:rsidR="002B3429" w:rsidRDefault="002B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ato">
    <w:panose1 w:val="020F0502020204030203"/>
    <w:charset w:val="00"/>
    <w:family w:val="swiss"/>
    <w:pitch w:val="variable"/>
    <w:sig w:usb0="A00000AF" w:usb1="5000604B" w:usb2="00000000" w:usb3="00000000" w:csb0="00000093" w:csb1="00000000"/>
  </w:font>
  <w:font w:name="Oswald">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1186115"/>
      <w:docPartObj>
        <w:docPartGallery w:val="Page Numbers (Bottom of Page)"/>
        <w:docPartUnique/>
      </w:docPartObj>
    </w:sdtPr>
    <w:sdtEndPr>
      <w:rPr>
        <w:noProof/>
      </w:rPr>
    </w:sdtEndPr>
    <w:sdtContent>
      <w:p w14:paraId="0B6437FD" w14:textId="7B9DF4C6" w:rsidR="00123238" w:rsidRDefault="00123238">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5665FD">
          <w:rPr>
            <w:noProof/>
          </w:rPr>
          <w:t>4</w:t>
        </w:r>
        <w:r>
          <w:rPr>
            <w:noProof/>
            <w:color w:val="2B579A"/>
            <w:shd w:val="clear" w:color="auto" w:fill="E6E6E6"/>
          </w:rPr>
          <w:fldChar w:fldCharType="end"/>
        </w:r>
      </w:p>
    </w:sdtContent>
  </w:sdt>
  <w:p w14:paraId="7793E676" w14:textId="77777777" w:rsidR="00123238" w:rsidRDefault="00123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5486B" w14:textId="77777777" w:rsidR="002B3429" w:rsidRDefault="002B3429">
      <w:r>
        <w:separator/>
      </w:r>
    </w:p>
  </w:footnote>
  <w:footnote w:type="continuationSeparator" w:id="0">
    <w:p w14:paraId="0FC263C0" w14:textId="77777777" w:rsidR="002B3429" w:rsidRDefault="002B3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5C0BE" w14:textId="77777777" w:rsidR="00EA497A" w:rsidRPr="002C6155" w:rsidRDefault="00EA497A" w:rsidP="00EA497A">
    <w:pPr>
      <w:pStyle w:val="Header"/>
      <w:ind w:left="-142"/>
      <w:jc w:val="center"/>
      <w:rPr>
        <w:rFonts w:ascii="Oswald" w:hAnsi="Oswald" w:cs="Arial"/>
        <w:b/>
        <w:smallCaps/>
        <w:sz w:val="22"/>
        <w:szCs w:val="22"/>
      </w:rPr>
    </w:pPr>
    <w:r w:rsidRPr="002C6155">
      <w:rPr>
        <w:rFonts w:ascii="Oswald" w:hAnsi="Oswald" w:cs="Arial"/>
        <w:b/>
        <w:smallCaps/>
        <w:sz w:val="22"/>
        <w:szCs w:val="22"/>
      </w:rPr>
      <w:t xml:space="preserve">SAVE THE CHILDREN INTERNATIONAL </w:t>
    </w:r>
    <w:r>
      <w:rPr>
        <w:noProof/>
        <w:lang w:eastAsia="en-GB"/>
      </w:rPr>
      <w:drawing>
        <wp:anchor distT="0" distB="0" distL="114300" distR="114300" simplePos="0" relativeHeight="251659264" behindDoc="0" locked="1" layoutInCell="1" allowOverlap="1" wp14:anchorId="714EABAB" wp14:editId="721CB129">
          <wp:simplePos x="0" y="0"/>
          <wp:positionH relativeFrom="page">
            <wp:posOffset>4997450</wp:posOffset>
          </wp:positionH>
          <wp:positionV relativeFrom="page">
            <wp:posOffset>431800</wp:posOffset>
          </wp:positionV>
          <wp:extent cx="217614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4FE621" w14:textId="77777777" w:rsidR="00EA497A" w:rsidRPr="002C6155" w:rsidRDefault="00EA497A" w:rsidP="00EA497A">
    <w:pPr>
      <w:pStyle w:val="Header"/>
      <w:ind w:left="-142"/>
      <w:jc w:val="center"/>
      <w:rPr>
        <w:rFonts w:ascii="Oswald" w:hAnsi="Oswald" w:cs="Arial"/>
        <w:b/>
        <w:smallCaps/>
        <w:sz w:val="22"/>
        <w:szCs w:val="22"/>
      </w:rPr>
    </w:pPr>
    <w:r w:rsidRPr="002C6155">
      <w:rPr>
        <w:rFonts w:ascii="Oswald" w:hAnsi="Oswald" w:cs="Arial"/>
        <w:b/>
        <w:smallCaps/>
        <w:sz w:val="22"/>
        <w:szCs w:val="22"/>
      </w:rPr>
      <w:t>ROLE PROFILE</w:t>
    </w:r>
  </w:p>
  <w:p w14:paraId="5D3C672A" w14:textId="77777777" w:rsidR="00EA497A" w:rsidRPr="00770638" w:rsidRDefault="00EA497A" w:rsidP="00EA497A">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07D5DEB"/>
    <w:multiLevelType w:val="hybridMultilevel"/>
    <w:tmpl w:val="B39C1F80"/>
    <w:lvl w:ilvl="0" w:tplc="28F217BA">
      <w:numFmt w:val="bullet"/>
      <w:lvlText w:val="-"/>
      <w:lvlJc w:val="left"/>
      <w:pPr>
        <w:ind w:left="405" w:hanging="360"/>
      </w:pPr>
      <w:rPr>
        <w:rFonts w:ascii="Calibri" w:eastAsia="Calibri" w:hAnsi="Calibri" w:cs="Times New Roman"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6" w15:restartNumberingAfterBreak="0">
    <w:nsid w:val="01AA7D2F"/>
    <w:multiLevelType w:val="hybridMultilevel"/>
    <w:tmpl w:val="AC723FA0"/>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5F24C0"/>
    <w:multiLevelType w:val="hybridMultilevel"/>
    <w:tmpl w:val="29D07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C1B76"/>
    <w:multiLevelType w:val="hybridMultilevel"/>
    <w:tmpl w:val="8B0E1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28933FC"/>
    <w:multiLevelType w:val="hybridMultilevel"/>
    <w:tmpl w:val="F52C2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5871C55"/>
    <w:multiLevelType w:val="hybridMultilevel"/>
    <w:tmpl w:val="1A824264"/>
    <w:lvl w:ilvl="0" w:tplc="08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7D33785"/>
    <w:multiLevelType w:val="hybridMultilevel"/>
    <w:tmpl w:val="6B10B2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B165431"/>
    <w:multiLevelType w:val="hybridMultilevel"/>
    <w:tmpl w:val="4FD6471A"/>
    <w:lvl w:ilvl="0" w:tplc="08090001">
      <w:start w:val="1"/>
      <w:numFmt w:val="bullet"/>
      <w:lvlText w:val=""/>
      <w:lvlJc w:val="left"/>
      <w:pPr>
        <w:ind w:left="696" w:hanging="360"/>
      </w:pPr>
      <w:rPr>
        <w:rFonts w:ascii="Symbol" w:hAnsi="Symbol" w:hint="default"/>
      </w:rPr>
    </w:lvl>
    <w:lvl w:ilvl="1" w:tplc="08090003">
      <w:start w:val="1"/>
      <w:numFmt w:val="bullet"/>
      <w:lvlText w:val="o"/>
      <w:lvlJc w:val="left"/>
      <w:pPr>
        <w:ind w:left="1416" w:hanging="360"/>
      </w:pPr>
      <w:rPr>
        <w:rFonts w:ascii="Courier New" w:hAnsi="Courier New" w:cs="Courier New" w:hint="default"/>
      </w:rPr>
    </w:lvl>
    <w:lvl w:ilvl="2" w:tplc="08090005" w:tentative="1">
      <w:start w:val="1"/>
      <w:numFmt w:val="bullet"/>
      <w:lvlText w:val=""/>
      <w:lvlJc w:val="left"/>
      <w:pPr>
        <w:ind w:left="2136" w:hanging="360"/>
      </w:pPr>
      <w:rPr>
        <w:rFonts w:ascii="Wingdings" w:hAnsi="Wingdings" w:hint="default"/>
      </w:rPr>
    </w:lvl>
    <w:lvl w:ilvl="3" w:tplc="08090001" w:tentative="1">
      <w:start w:val="1"/>
      <w:numFmt w:val="bullet"/>
      <w:lvlText w:val=""/>
      <w:lvlJc w:val="left"/>
      <w:pPr>
        <w:ind w:left="2856" w:hanging="360"/>
      </w:pPr>
      <w:rPr>
        <w:rFonts w:ascii="Symbol" w:hAnsi="Symbol" w:hint="default"/>
      </w:rPr>
    </w:lvl>
    <w:lvl w:ilvl="4" w:tplc="08090003" w:tentative="1">
      <w:start w:val="1"/>
      <w:numFmt w:val="bullet"/>
      <w:lvlText w:val="o"/>
      <w:lvlJc w:val="left"/>
      <w:pPr>
        <w:ind w:left="3576" w:hanging="360"/>
      </w:pPr>
      <w:rPr>
        <w:rFonts w:ascii="Courier New" w:hAnsi="Courier New" w:cs="Courier New" w:hint="default"/>
      </w:rPr>
    </w:lvl>
    <w:lvl w:ilvl="5" w:tplc="08090005" w:tentative="1">
      <w:start w:val="1"/>
      <w:numFmt w:val="bullet"/>
      <w:lvlText w:val=""/>
      <w:lvlJc w:val="left"/>
      <w:pPr>
        <w:ind w:left="4296" w:hanging="360"/>
      </w:pPr>
      <w:rPr>
        <w:rFonts w:ascii="Wingdings" w:hAnsi="Wingdings" w:hint="default"/>
      </w:rPr>
    </w:lvl>
    <w:lvl w:ilvl="6" w:tplc="08090001" w:tentative="1">
      <w:start w:val="1"/>
      <w:numFmt w:val="bullet"/>
      <w:lvlText w:val=""/>
      <w:lvlJc w:val="left"/>
      <w:pPr>
        <w:ind w:left="5016" w:hanging="360"/>
      </w:pPr>
      <w:rPr>
        <w:rFonts w:ascii="Symbol" w:hAnsi="Symbol" w:hint="default"/>
      </w:rPr>
    </w:lvl>
    <w:lvl w:ilvl="7" w:tplc="08090003" w:tentative="1">
      <w:start w:val="1"/>
      <w:numFmt w:val="bullet"/>
      <w:lvlText w:val="o"/>
      <w:lvlJc w:val="left"/>
      <w:pPr>
        <w:ind w:left="5736" w:hanging="360"/>
      </w:pPr>
      <w:rPr>
        <w:rFonts w:ascii="Courier New" w:hAnsi="Courier New" w:cs="Courier New" w:hint="default"/>
      </w:rPr>
    </w:lvl>
    <w:lvl w:ilvl="8" w:tplc="08090005" w:tentative="1">
      <w:start w:val="1"/>
      <w:numFmt w:val="bullet"/>
      <w:lvlText w:val=""/>
      <w:lvlJc w:val="left"/>
      <w:pPr>
        <w:ind w:left="6456" w:hanging="360"/>
      </w:pPr>
      <w:rPr>
        <w:rFonts w:ascii="Wingdings" w:hAnsi="Wingdings" w:hint="default"/>
      </w:rPr>
    </w:lvl>
  </w:abstractNum>
  <w:abstractNum w:abstractNumId="13" w15:restartNumberingAfterBreak="0">
    <w:nsid w:val="1B3F7111"/>
    <w:multiLevelType w:val="hybridMultilevel"/>
    <w:tmpl w:val="D53E3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CD4CF3"/>
    <w:multiLevelType w:val="hybridMultilevel"/>
    <w:tmpl w:val="B65EE7AE"/>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7802CD"/>
    <w:multiLevelType w:val="hybridMultilevel"/>
    <w:tmpl w:val="56A0C932"/>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16"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7" w15:restartNumberingAfterBreak="0">
    <w:nsid w:val="31111F49"/>
    <w:multiLevelType w:val="hybridMultilevel"/>
    <w:tmpl w:val="BB343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A83849"/>
    <w:multiLevelType w:val="hybridMultilevel"/>
    <w:tmpl w:val="73065250"/>
    <w:lvl w:ilvl="0" w:tplc="7CBEE3B6">
      <w:start w:val="1"/>
      <w:numFmt w:val="bullet"/>
      <w:lvlText w:val=""/>
      <w:lvlJc w:val="left"/>
      <w:pPr>
        <w:tabs>
          <w:tab w:val="num" w:pos="360"/>
        </w:tabs>
        <w:ind w:left="360" w:hanging="360"/>
      </w:pPr>
      <w:rPr>
        <w:rFonts w:ascii="Symbol" w:hAnsi="Symbol" w:hint="default"/>
        <w:sz w:val="20"/>
      </w:rPr>
    </w:lvl>
    <w:lvl w:ilvl="1" w:tplc="0582C11C">
      <w:start w:val="1"/>
      <w:numFmt w:val="bullet"/>
      <w:pStyle w:val="Bullet"/>
      <w:lvlText w:val=""/>
      <w:lvlJc w:val="left"/>
      <w:pPr>
        <w:tabs>
          <w:tab w:val="num" w:pos="1440"/>
        </w:tabs>
        <w:ind w:left="1440" w:hanging="72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399548BC"/>
    <w:multiLevelType w:val="hybridMultilevel"/>
    <w:tmpl w:val="2FCC0558"/>
    <w:lvl w:ilvl="0" w:tplc="78DC233E">
      <w:start w:val="1"/>
      <w:numFmt w:val="bullet"/>
      <w:lvlText w:val="•"/>
      <w:lvlJc w:val="left"/>
      <w:pPr>
        <w:tabs>
          <w:tab w:val="num" w:pos="720"/>
        </w:tabs>
        <w:ind w:left="720" w:hanging="360"/>
      </w:pPr>
      <w:rPr>
        <w:rFonts w:ascii="Arial" w:hAnsi="Arial" w:hint="default"/>
      </w:rPr>
    </w:lvl>
    <w:lvl w:ilvl="1" w:tplc="5706E11A" w:tentative="1">
      <w:start w:val="1"/>
      <w:numFmt w:val="bullet"/>
      <w:lvlText w:val="•"/>
      <w:lvlJc w:val="left"/>
      <w:pPr>
        <w:tabs>
          <w:tab w:val="num" w:pos="1440"/>
        </w:tabs>
        <w:ind w:left="1440" w:hanging="360"/>
      </w:pPr>
      <w:rPr>
        <w:rFonts w:ascii="Arial" w:hAnsi="Arial" w:hint="default"/>
      </w:rPr>
    </w:lvl>
    <w:lvl w:ilvl="2" w:tplc="60787598" w:tentative="1">
      <w:start w:val="1"/>
      <w:numFmt w:val="bullet"/>
      <w:lvlText w:val="•"/>
      <w:lvlJc w:val="left"/>
      <w:pPr>
        <w:tabs>
          <w:tab w:val="num" w:pos="2160"/>
        </w:tabs>
        <w:ind w:left="2160" w:hanging="360"/>
      </w:pPr>
      <w:rPr>
        <w:rFonts w:ascii="Arial" w:hAnsi="Arial" w:hint="default"/>
      </w:rPr>
    </w:lvl>
    <w:lvl w:ilvl="3" w:tplc="D498440E" w:tentative="1">
      <w:start w:val="1"/>
      <w:numFmt w:val="bullet"/>
      <w:lvlText w:val="•"/>
      <w:lvlJc w:val="left"/>
      <w:pPr>
        <w:tabs>
          <w:tab w:val="num" w:pos="2880"/>
        </w:tabs>
        <w:ind w:left="2880" w:hanging="360"/>
      </w:pPr>
      <w:rPr>
        <w:rFonts w:ascii="Arial" w:hAnsi="Arial" w:hint="default"/>
      </w:rPr>
    </w:lvl>
    <w:lvl w:ilvl="4" w:tplc="554CA5F4" w:tentative="1">
      <w:start w:val="1"/>
      <w:numFmt w:val="bullet"/>
      <w:lvlText w:val="•"/>
      <w:lvlJc w:val="left"/>
      <w:pPr>
        <w:tabs>
          <w:tab w:val="num" w:pos="3600"/>
        </w:tabs>
        <w:ind w:left="3600" w:hanging="360"/>
      </w:pPr>
      <w:rPr>
        <w:rFonts w:ascii="Arial" w:hAnsi="Arial" w:hint="default"/>
      </w:rPr>
    </w:lvl>
    <w:lvl w:ilvl="5" w:tplc="1BCCE23A" w:tentative="1">
      <w:start w:val="1"/>
      <w:numFmt w:val="bullet"/>
      <w:lvlText w:val="•"/>
      <w:lvlJc w:val="left"/>
      <w:pPr>
        <w:tabs>
          <w:tab w:val="num" w:pos="4320"/>
        </w:tabs>
        <w:ind w:left="4320" w:hanging="360"/>
      </w:pPr>
      <w:rPr>
        <w:rFonts w:ascii="Arial" w:hAnsi="Arial" w:hint="default"/>
      </w:rPr>
    </w:lvl>
    <w:lvl w:ilvl="6" w:tplc="85C0B634" w:tentative="1">
      <w:start w:val="1"/>
      <w:numFmt w:val="bullet"/>
      <w:lvlText w:val="•"/>
      <w:lvlJc w:val="left"/>
      <w:pPr>
        <w:tabs>
          <w:tab w:val="num" w:pos="5040"/>
        </w:tabs>
        <w:ind w:left="5040" w:hanging="360"/>
      </w:pPr>
      <w:rPr>
        <w:rFonts w:ascii="Arial" w:hAnsi="Arial" w:hint="default"/>
      </w:rPr>
    </w:lvl>
    <w:lvl w:ilvl="7" w:tplc="9052443C" w:tentative="1">
      <w:start w:val="1"/>
      <w:numFmt w:val="bullet"/>
      <w:lvlText w:val="•"/>
      <w:lvlJc w:val="left"/>
      <w:pPr>
        <w:tabs>
          <w:tab w:val="num" w:pos="5760"/>
        </w:tabs>
        <w:ind w:left="5760" w:hanging="360"/>
      </w:pPr>
      <w:rPr>
        <w:rFonts w:ascii="Arial" w:hAnsi="Arial" w:hint="default"/>
      </w:rPr>
    </w:lvl>
    <w:lvl w:ilvl="8" w:tplc="27C405A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1" w15:restartNumberingAfterBreak="0">
    <w:nsid w:val="43F30E03"/>
    <w:multiLevelType w:val="hybridMultilevel"/>
    <w:tmpl w:val="702EF6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53CE400"/>
    <w:multiLevelType w:val="hybridMultilevel"/>
    <w:tmpl w:val="005C3746"/>
    <w:lvl w:ilvl="0" w:tplc="D05AC154">
      <w:start w:val="1"/>
      <w:numFmt w:val="bullet"/>
      <w:lvlText w:val=""/>
      <w:lvlJc w:val="left"/>
      <w:pPr>
        <w:ind w:left="720" w:hanging="360"/>
      </w:pPr>
      <w:rPr>
        <w:rFonts w:ascii="Symbol" w:hAnsi="Symbol" w:hint="default"/>
      </w:rPr>
    </w:lvl>
    <w:lvl w:ilvl="1" w:tplc="3F1202E8">
      <w:start w:val="1"/>
      <w:numFmt w:val="bullet"/>
      <w:lvlText w:val="o"/>
      <w:lvlJc w:val="left"/>
      <w:pPr>
        <w:ind w:left="1440" w:hanging="360"/>
      </w:pPr>
      <w:rPr>
        <w:rFonts w:ascii="Courier New" w:hAnsi="Courier New" w:hint="default"/>
      </w:rPr>
    </w:lvl>
    <w:lvl w:ilvl="2" w:tplc="CBFE7012">
      <w:start w:val="1"/>
      <w:numFmt w:val="bullet"/>
      <w:lvlText w:val=""/>
      <w:lvlJc w:val="left"/>
      <w:pPr>
        <w:ind w:left="2160" w:hanging="360"/>
      </w:pPr>
      <w:rPr>
        <w:rFonts w:ascii="Wingdings" w:hAnsi="Wingdings" w:hint="default"/>
      </w:rPr>
    </w:lvl>
    <w:lvl w:ilvl="3" w:tplc="DC2284F6">
      <w:start w:val="1"/>
      <w:numFmt w:val="bullet"/>
      <w:lvlText w:val=""/>
      <w:lvlJc w:val="left"/>
      <w:pPr>
        <w:ind w:left="2880" w:hanging="360"/>
      </w:pPr>
      <w:rPr>
        <w:rFonts w:ascii="Symbol" w:hAnsi="Symbol" w:hint="default"/>
      </w:rPr>
    </w:lvl>
    <w:lvl w:ilvl="4" w:tplc="6C34A8BA">
      <w:start w:val="1"/>
      <w:numFmt w:val="bullet"/>
      <w:lvlText w:val="o"/>
      <w:lvlJc w:val="left"/>
      <w:pPr>
        <w:ind w:left="3600" w:hanging="360"/>
      </w:pPr>
      <w:rPr>
        <w:rFonts w:ascii="Courier New" w:hAnsi="Courier New" w:hint="default"/>
      </w:rPr>
    </w:lvl>
    <w:lvl w:ilvl="5" w:tplc="7A2A07AA">
      <w:start w:val="1"/>
      <w:numFmt w:val="bullet"/>
      <w:lvlText w:val=""/>
      <w:lvlJc w:val="left"/>
      <w:pPr>
        <w:ind w:left="4320" w:hanging="360"/>
      </w:pPr>
      <w:rPr>
        <w:rFonts w:ascii="Wingdings" w:hAnsi="Wingdings" w:hint="default"/>
      </w:rPr>
    </w:lvl>
    <w:lvl w:ilvl="6" w:tplc="44A628B0">
      <w:start w:val="1"/>
      <w:numFmt w:val="bullet"/>
      <w:lvlText w:val=""/>
      <w:lvlJc w:val="left"/>
      <w:pPr>
        <w:ind w:left="5040" w:hanging="360"/>
      </w:pPr>
      <w:rPr>
        <w:rFonts w:ascii="Symbol" w:hAnsi="Symbol" w:hint="default"/>
      </w:rPr>
    </w:lvl>
    <w:lvl w:ilvl="7" w:tplc="3692F838">
      <w:start w:val="1"/>
      <w:numFmt w:val="bullet"/>
      <w:lvlText w:val="o"/>
      <w:lvlJc w:val="left"/>
      <w:pPr>
        <w:ind w:left="5760" w:hanging="360"/>
      </w:pPr>
      <w:rPr>
        <w:rFonts w:ascii="Courier New" w:hAnsi="Courier New" w:hint="default"/>
      </w:rPr>
    </w:lvl>
    <w:lvl w:ilvl="8" w:tplc="370C528C">
      <w:start w:val="1"/>
      <w:numFmt w:val="bullet"/>
      <w:lvlText w:val=""/>
      <w:lvlJc w:val="left"/>
      <w:pPr>
        <w:ind w:left="6480" w:hanging="360"/>
      </w:pPr>
      <w:rPr>
        <w:rFonts w:ascii="Wingdings" w:hAnsi="Wingdings" w:hint="default"/>
      </w:rPr>
    </w:lvl>
  </w:abstractNum>
  <w:abstractNum w:abstractNumId="24" w15:restartNumberingAfterBreak="0">
    <w:nsid w:val="46D52D49"/>
    <w:multiLevelType w:val="hybridMultilevel"/>
    <w:tmpl w:val="257EB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390C6E"/>
    <w:multiLevelType w:val="hybridMultilevel"/>
    <w:tmpl w:val="1B7C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0365AF"/>
    <w:multiLevelType w:val="hybridMultilevel"/>
    <w:tmpl w:val="805E1488"/>
    <w:lvl w:ilvl="0" w:tplc="0000000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367CC9"/>
    <w:multiLevelType w:val="hybridMultilevel"/>
    <w:tmpl w:val="22DEE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4B6489F"/>
    <w:multiLevelType w:val="hybridMultilevel"/>
    <w:tmpl w:val="C0425F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23"/>
  </w:num>
  <w:num w:numId="2">
    <w:abstractNumId w:val="22"/>
  </w:num>
  <w:num w:numId="3">
    <w:abstractNumId w:val="16"/>
  </w:num>
  <w:num w:numId="4">
    <w:abstractNumId w:val="20"/>
  </w:num>
  <w:num w:numId="5">
    <w:abstractNumId w:val="0"/>
  </w:num>
  <w:num w:numId="6">
    <w:abstractNumId w:val="1"/>
  </w:num>
  <w:num w:numId="7">
    <w:abstractNumId w:val="2"/>
  </w:num>
  <w:num w:numId="8">
    <w:abstractNumId w:val="3"/>
  </w:num>
  <w:num w:numId="9">
    <w:abstractNumId w:val="4"/>
  </w:num>
  <w:num w:numId="10">
    <w:abstractNumId w:val="25"/>
  </w:num>
  <w:num w:numId="11">
    <w:abstractNumId w:val="28"/>
  </w:num>
  <w:num w:numId="12">
    <w:abstractNumId w:val="9"/>
  </w:num>
  <w:num w:numId="1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11"/>
  </w:num>
  <w:num w:numId="16">
    <w:abstractNumId w:val="8"/>
  </w:num>
  <w:num w:numId="17">
    <w:abstractNumId w:val="15"/>
  </w:num>
  <w:num w:numId="18">
    <w:abstractNumId w:val="5"/>
  </w:num>
  <w:num w:numId="19">
    <w:abstractNumId w:val="5"/>
  </w:num>
  <w:num w:numId="20">
    <w:abstractNumId w:val="10"/>
  </w:num>
  <w:num w:numId="21">
    <w:abstractNumId w:val="12"/>
  </w:num>
  <w:num w:numId="22">
    <w:abstractNumId w:val="26"/>
  </w:num>
  <w:num w:numId="23">
    <w:abstractNumId w:val="7"/>
  </w:num>
  <w:num w:numId="24">
    <w:abstractNumId w:val="24"/>
  </w:num>
  <w:num w:numId="25">
    <w:abstractNumId w:val="19"/>
  </w:num>
  <w:num w:numId="26">
    <w:abstractNumId w:val="21"/>
  </w:num>
  <w:num w:numId="27">
    <w:abstractNumId w:val="14"/>
  </w:num>
  <w:num w:numId="28">
    <w:abstractNumId w:val="6"/>
  </w:num>
  <w:num w:numId="29">
    <w:abstractNumId w:val="13"/>
  </w:num>
  <w:num w:numId="30">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0F9"/>
    <w:rsid w:val="00007D0B"/>
    <w:rsid w:val="00014716"/>
    <w:rsid w:val="00026ADD"/>
    <w:rsid w:val="00031D48"/>
    <w:rsid w:val="000439E4"/>
    <w:rsid w:val="00061346"/>
    <w:rsid w:val="00091A58"/>
    <w:rsid w:val="00092DD0"/>
    <w:rsid w:val="000A0163"/>
    <w:rsid w:val="000B2430"/>
    <w:rsid w:val="000D048E"/>
    <w:rsid w:val="000D2945"/>
    <w:rsid w:val="000E09C6"/>
    <w:rsid w:val="00110D47"/>
    <w:rsid w:val="00123238"/>
    <w:rsid w:val="00134416"/>
    <w:rsid w:val="001472DC"/>
    <w:rsid w:val="0015099B"/>
    <w:rsid w:val="00152AF4"/>
    <w:rsid w:val="0015685B"/>
    <w:rsid w:val="001570AA"/>
    <w:rsid w:val="00170411"/>
    <w:rsid w:val="00173AF8"/>
    <w:rsid w:val="00174203"/>
    <w:rsid w:val="0017754D"/>
    <w:rsid w:val="00183B33"/>
    <w:rsid w:val="00197A5F"/>
    <w:rsid w:val="001A6DD5"/>
    <w:rsid w:val="001B2A90"/>
    <w:rsid w:val="001B461D"/>
    <w:rsid w:val="001B6765"/>
    <w:rsid w:val="001C0EF9"/>
    <w:rsid w:val="001C226E"/>
    <w:rsid w:val="001D157C"/>
    <w:rsid w:val="001D1F88"/>
    <w:rsid w:val="001D5FCF"/>
    <w:rsid w:val="001E1178"/>
    <w:rsid w:val="001E3518"/>
    <w:rsid w:val="001F5F42"/>
    <w:rsid w:val="002020D9"/>
    <w:rsid w:val="00202B24"/>
    <w:rsid w:val="002041BF"/>
    <w:rsid w:val="002065ED"/>
    <w:rsid w:val="00225770"/>
    <w:rsid w:val="002462F7"/>
    <w:rsid w:val="00254EB6"/>
    <w:rsid w:val="00255049"/>
    <w:rsid w:val="00262BA0"/>
    <w:rsid w:val="00267F7F"/>
    <w:rsid w:val="0027328B"/>
    <w:rsid w:val="002812AF"/>
    <w:rsid w:val="00287B36"/>
    <w:rsid w:val="00290500"/>
    <w:rsid w:val="00290DED"/>
    <w:rsid w:val="002916E8"/>
    <w:rsid w:val="00297EEF"/>
    <w:rsid w:val="002A5618"/>
    <w:rsid w:val="002B21C3"/>
    <w:rsid w:val="002B2E65"/>
    <w:rsid w:val="002B3429"/>
    <w:rsid w:val="002D0246"/>
    <w:rsid w:val="002D4A35"/>
    <w:rsid w:val="002E170D"/>
    <w:rsid w:val="002E34C0"/>
    <w:rsid w:val="002E7CF6"/>
    <w:rsid w:val="002F50D9"/>
    <w:rsid w:val="00317BB3"/>
    <w:rsid w:val="00324580"/>
    <w:rsid w:val="00341E13"/>
    <w:rsid w:val="003562D6"/>
    <w:rsid w:val="0036401E"/>
    <w:rsid w:val="00372467"/>
    <w:rsid w:val="00373153"/>
    <w:rsid w:val="00380428"/>
    <w:rsid w:val="00382DCB"/>
    <w:rsid w:val="00392B2D"/>
    <w:rsid w:val="003A265F"/>
    <w:rsid w:val="003B081D"/>
    <w:rsid w:val="003B2EB5"/>
    <w:rsid w:val="003C3328"/>
    <w:rsid w:val="003E54E2"/>
    <w:rsid w:val="003F4CD5"/>
    <w:rsid w:val="00407466"/>
    <w:rsid w:val="00416FB8"/>
    <w:rsid w:val="004254B7"/>
    <w:rsid w:val="00434D92"/>
    <w:rsid w:val="004378A9"/>
    <w:rsid w:val="00441FA2"/>
    <w:rsid w:val="00445928"/>
    <w:rsid w:val="00456024"/>
    <w:rsid w:val="00457479"/>
    <w:rsid w:val="00467E8A"/>
    <w:rsid w:val="004757CF"/>
    <w:rsid w:val="00480895"/>
    <w:rsid w:val="00483CC9"/>
    <w:rsid w:val="004852D8"/>
    <w:rsid w:val="00491E46"/>
    <w:rsid w:val="00493703"/>
    <w:rsid w:val="004B2994"/>
    <w:rsid w:val="004B4A12"/>
    <w:rsid w:val="004C2411"/>
    <w:rsid w:val="004C3FFF"/>
    <w:rsid w:val="004C44EA"/>
    <w:rsid w:val="004D7B24"/>
    <w:rsid w:val="004E2B71"/>
    <w:rsid w:val="00502CDE"/>
    <w:rsid w:val="00514D77"/>
    <w:rsid w:val="00526290"/>
    <w:rsid w:val="005358D9"/>
    <w:rsid w:val="00542581"/>
    <w:rsid w:val="00543A17"/>
    <w:rsid w:val="00553DE4"/>
    <w:rsid w:val="00554630"/>
    <w:rsid w:val="00556B70"/>
    <w:rsid w:val="00557523"/>
    <w:rsid w:val="005602C8"/>
    <w:rsid w:val="00565FB4"/>
    <w:rsid w:val="005665FD"/>
    <w:rsid w:val="00574DC5"/>
    <w:rsid w:val="00584F0A"/>
    <w:rsid w:val="005A4DCF"/>
    <w:rsid w:val="005A59B2"/>
    <w:rsid w:val="005A69F4"/>
    <w:rsid w:val="005B2A51"/>
    <w:rsid w:val="005D08E0"/>
    <w:rsid w:val="005F15B0"/>
    <w:rsid w:val="005F161F"/>
    <w:rsid w:val="00601D69"/>
    <w:rsid w:val="006224AD"/>
    <w:rsid w:val="00624CD4"/>
    <w:rsid w:val="00647D3A"/>
    <w:rsid w:val="00652A42"/>
    <w:rsid w:val="0066552E"/>
    <w:rsid w:val="00671D15"/>
    <w:rsid w:val="00675136"/>
    <w:rsid w:val="0069034A"/>
    <w:rsid w:val="006934BA"/>
    <w:rsid w:val="00696630"/>
    <w:rsid w:val="006A35A6"/>
    <w:rsid w:val="006C13FE"/>
    <w:rsid w:val="006C5EA0"/>
    <w:rsid w:val="006D3CEE"/>
    <w:rsid w:val="006D7BC5"/>
    <w:rsid w:val="006E2285"/>
    <w:rsid w:val="006E691F"/>
    <w:rsid w:val="006F46C2"/>
    <w:rsid w:val="00713E5C"/>
    <w:rsid w:val="0072183D"/>
    <w:rsid w:val="007247A4"/>
    <w:rsid w:val="00743D76"/>
    <w:rsid w:val="00744D62"/>
    <w:rsid w:val="00744FED"/>
    <w:rsid w:val="00762004"/>
    <w:rsid w:val="00764B3B"/>
    <w:rsid w:val="00770638"/>
    <w:rsid w:val="007770CA"/>
    <w:rsid w:val="007830B1"/>
    <w:rsid w:val="00784650"/>
    <w:rsid w:val="007A5852"/>
    <w:rsid w:val="007B47F6"/>
    <w:rsid w:val="007D09D3"/>
    <w:rsid w:val="007D26DC"/>
    <w:rsid w:val="007E6044"/>
    <w:rsid w:val="007E6262"/>
    <w:rsid w:val="007F0E5A"/>
    <w:rsid w:val="007F13A8"/>
    <w:rsid w:val="007F3ECE"/>
    <w:rsid w:val="007F729D"/>
    <w:rsid w:val="00805BE2"/>
    <w:rsid w:val="0080710B"/>
    <w:rsid w:val="008073FA"/>
    <w:rsid w:val="008178C0"/>
    <w:rsid w:val="00822219"/>
    <w:rsid w:val="008264D8"/>
    <w:rsid w:val="008437A0"/>
    <w:rsid w:val="00850C04"/>
    <w:rsid w:val="008670F9"/>
    <w:rsid w:val="008711E3"/>
    <w:rsid w:val="00872F78"/>
    <w:rsid w:val="0088006A"/>
    <w:rsid w:val="00880463"/>
    <w:rsid w:val="00882D46"/>
    <w:rsid w:val="00893CA3"/>
    <w:rsid w:val="008A071A"/>
    <w:rsid w:val="008A3D14"/>
    <w:rsid w:val="008B46D0"/>
    <w:rsid w:val="008C2335"/>
    <w:rsid w:val="008C5A62"/>
    <w:rsid w:val="008D2D1C"/>
    <w:rsid w:val="008D72E4"/>
    <w:rsid w:val="008F1882"/>
    <w:rsid w:val="008F3AE4"/>
    <w:rsid w:val="00903C0E"/>
    <w:rsid w:val="0090541F"/>
    <w:rsid w:val="00920C0C"/>
    <w:rsid w:val="00920E86"/>
    <w:rsid w:val="00920FDB"/>
    <w:rsid w:val="00921058"/>
    <w:rsid w:val="00927BE8"/>
    <w:rsid w:val="009356CE"/>
    <w:rsid w:val="009376FF"/>
    <w:rsid w:val="009547DB"/>
    <w:rsid w:val="009667D3"/>
    <w:rsid w:val="00973EC9"/>
    <w:rsid w:val="0097406A"/>
    <w:rsid w:val="0098154D"/>
    <w:rsid w:val="00984282"/>
    <w:rsid w:val="00984B86"/>
    <w:rsid w:val="00996E0C"/>
    <w:rsid w:val="009A025A"/>
    <w:rsid w:val="009B2D7A"/>
    <w:rsid w:val="009C17CE"/>
    <w:rsid w:val="009C4F72"/>
    <w:rsid w:val="009D22D1"/>
    <w:rsid w:val="009D2BAF"/>
    <w:rsid w:val="009E3F2E"/>
    <w:rsid w:val="009E4A93"/>
    <w:rsid w:val="009F0D5B"/>
    <w:rsid w:val="00A26B64"/>
    <w:rsid w:val="00A449D2"/>
    <w:rsid w:val="00A449FC"/>
    <w:rsid w:val="00A56833"/>
    <w:rsid w:val="00A62515"/>
    <w:rsid w:val="00A6746E"/>
    <w:rsid w:val="00A773B0"/>
    <w:rsid w:val="00A9158C"/>
    <w:rsid w:val="00AA77CC"/>
    <w:rsid w:val="00AA7CD6"/>
    <w:rsid w:val="00AB2859"/>
    <w:rsid w:val="00AC3FD9"/>
    <w:rsid w:val="00AC7F69"/>
    <w:rsid w:val="00AD38C8"/>
    <w:rsid w:val="00AF2650"/>
    <w:rsid w:val="00AF632B"/>
    <w:rsid w:val="00B00015"/>
    <w:rsid w:val="00B015EE"/>
    <w:rsid w:val="00B04818"/>
    <w:rsid w:val="00B109CA"/>
    <w:rsid w:val="00B11CDB"/>
    <w:rsid w:val="00B140B9"/>
    <w:rsid w:val="00B14F8E"/>
    <w:rsid w:val="00B153B5"/>
    <w:rsid w:val="00B2019D"/>
    <w:rsid w:val="00B21B76"/>
    <w:rsid w:val="00B31B20"/>
    <w:rsid w:val="00B4111A"/>
    <w:rsid w:val="00B5365E"/>
    <w:rsid w:val="00B70441"/>
    <w:rsid w:val="00B830C1"/>
    <w:rsid w:val="00B83E89"/>
    <w:rsid w:val="00B84E72"/>
    <w:rsid w:val="00B85F11"/>
    <w:rsid w:val="00B86E36"/>
    <w:rsid w:val="00B9157F"/>
    <w:rsid w:val="00BA2A12"/>
    <w:rsid w:val="00BB1EBD"/>
    <w:rsid w:val="00BC471B"/>
    <w:rsid w:val="00BC7810"/>
    <w:rsid w:val="00BE556E"/>
    <w:rsid w:val="00C01F1D"/>
    <w:rsid w:val="00C05FC1"/>
    <w:rsid w:val="00C12837"/>
    <w:rsid w:val="00C15D29"/>
    <w:rsid w:val="00C21E23"/>
    <w:rsid w:val="00C34EA2"/>
    <w:rsid w:val="00C46376"/>
    <w:rsid w:val="00C52E2E"/>
    <w:rsid w:val="00C578D7"/>
    <w:rsid w:val="00C61C6F"/>
    <w:rsid w:val="00C6257E"/>
    <w:rsid w:val="00C71F41"/>
    <w:rsid w:val="00C76095"/>
    <w:rsid w:val="00C82E63"/>
    <w:rsid w:val="00C83996"/>
    <w:rsid w:val="00C95100"/>
    <w:rsid w:val="00C978E6"/>
    <w:rsid w:val="00CA3D46"/>
    <w:rsid w:val="00CB20F1"/>
    <w:rsid w:val="00CC0DA3"/>
    <w:rsid w:val="00CC4F84"/>
    <w:rsid w:val="00CE502B"/>
    <w:rsid w:val="00D26C4F"/>
    <w:rsid w:val="00D329A6"/>
    <w:rsid w:val="00D33A59"/>
    <w:rsid w:val="00D41517"/>
    <w:rsid w:val="00D43470"/>
    <w:rsid w:val="00D5085F"/>
    <w:rsid w:val="00D519C2"/>
    <w:rsid w:val="00D520E4"/>
    <w:rsid w:val="00D64C59"/>
    <w:rsid w:val="00D833E3"/>
    <w:rsid w:val="00D946F9"/>
    <w:rsid w:val="00DA5EF3"/>
    <w:rsid w:val="00DB49BD"/>
    <w:rsid w:val="00DD289D"/>
    <w:rsid w:val="00DD31D1"/>
    <w:rsid w:val="00DF09F9"/>
    <w:rsid w:val="00DF31B1"/>
    <w:rsid w:val="00E03B54"/>
    <w:rsid w:val="00E05C5E"/>
    <w:rsid w:val="00E066A0"/>
    <w:rsid w:val="00E14DF1"/>
    <w:rsid w:val="00E20A1F"/>
    <w:rsid w:val="00E3424F"/>
    <w:rsid w:val="00E53475"/>
    <w:rsid w:val="00E6B467"/>
    <w:rsid w:val="00E70547"/>
    <w:rsid w:val="00E722A3"/>
    <w:rsid w:val="00E72FBA"/>
    <w:rsid w:val="00E74015"/>
    <w:rsid w:val="00E77359"/>
    <w:rsid w:val="00E80B4B"/>
    <w:rsid w:val="00E83956"/>
    <w:rsid w:val="00EA19E3"/>
    <w:rsid w:val="00EA44F5"/>
    <w:rsid w:val="00EA497A"/>
    <w:rsid w:val="00EA4FE5"/>
    <w:rsid w:val="00EA53C5"/>
    <w:rsid w:val="00EB1BA4"/>
    <w:rsid w:val="00EC1B3B"/>
    <w:rsid w:val="00EC2E02"/>
    <w:rsid w:val="00ED102A"/>
    <w:rsid w:val="00EF0236"/>
    <w:rsid w:val="00EF1BB6"/>
    <w:rsid w:val="00EF20E6"/>
    <w:rsid w:val="00EF33BF"/>
    <w:rsid w:val="00F00347"/>
    <w:rsid w:val="00F03678"/>
    <w:rsid w:val="00F069CA"/>
    <w:rsid w:val="00F07347"/>
    <w:rsid w:val="00F07873"/>
    <w:rsid w:val="00F27AD6"/>
    <w:rsid w:val="00F353C4"/>
    <w:rsid w:val="00F4391D"/>
    <w:rsid w:val="00F44AC7"/>
    <w:rsid w:val="00F523B3"/>
    <w:rsid w:val="00F55B51"/>
    <w:rsid w:val="00F5619F"/>
    <w:rsid w:val="00F60856"/>
    <w:rsid w:val="00F61894"/>
    <w:rsid w:val="00F63CC3"/>
    <w:rsid w:val="00F663C4"/>
    <w:rsid w:val="00F672C4"/>
    <w:rsid w:val="00F706C7"/>
    <w:rsid w:val="00F707E5"/>
    <w:rsid w:val="00F73DCC"/>
    <w:rsid w:val="00F810FA"/>
    <w:rsid w:val="00F86051"/>
    <w:rsid w:val="00F9086D"/>
    <w:rsid w:val="00F93C3A"/>
    <w:rsid w:val="00FA10C2"/>
    <w:rsid w:val="00FA7A8E"/>
    <w:rsid w:val="00FB2761"/>
    <w:rsid w:val="00FB63C0"/>
    <w:rsid w:val="00FC4E11"/>
    <w:rsid w:val="00FC67B6"/>
    <w:rsid w:val="00FD46C3"/>
    <w:rsid w:val="00FD6CCC"/>
    <w:rsid w:val="00FE35F8"/>
    <w:rsid w:val="00FF148C"/>
    <w:rsid w:val="0327563D"/>
    <w:rsid w:val="054D13FB"/>
    <w:rsid w:val="06506AA7"/>
    <w:rsid w:val="08944876"/>
    <w:rsid w:val="08AE03A3"/>
    <w:rsid w:val="0A1A7D4A"/>
    <w:rsid w:val="0B0DD52F"/>
    <w:rsid w:val="0D37EB96"/>
    <w:rsid w:val="0D573F2A"/>
    <w:rsid w:val="0F47DF73"/>
    <w:rsid w:val="107CAE92"/>
    <w:rsid w:val="10A6B764"/>
    <w:rsid w:val="10EC3869"/>
    <w:rsid w:val="1264AC29"/>
    <w:rsid w:val="15AAB6F9"/>
    <w:rsid w:val="17217CCB"/>
    <w:rsid w:val="18A5B17B"/>
    <w:rsid w:val="1A24EF7C"/>
    <w:rsid w:val="1D45761F"/>
    <w:rsid w:val="215DED10"/>
    <w:rsid w:val="21C67593"/>
    <w:rsid w:val="237025EE"/>
    <w:rsid w:val="238F28C8"/>
    <w:rsid w:val="23B041E8"/>
    <w:rsid w:val="27637F29"/>
    <w:rsid w:val="2785446B"/>
    <w:rsid w:val="27925A03"/>
    <w:rsid w:val="27D2EA37"/>
    <w:rsid w:val="28D9F4D5"/>
    <w:rsid w:val="2944564D"/>
    <w:rsid w:val="296EBA98"/>
    <w:rsid w:val="299B2AA0"/>
    <w:rsid w:val="29D7C626"/>
    <w:rsid w:val="2ACE0E5A"/>
    <w:rsid w:val="2B0A8AF9"/>
    <w:rsid w:val="2BA94B16"/>
    <w:rsid w:val="2C989603"/>
    <w:rsid w:val="2FF74CB9"/>
    <w:rsid w:val="31E46F72"/>
    <w:rsid w:val="3280D71B"/>
    <w:rsid w:val="331ACB74"/>
    <w:rsid w:val="33223576"/>
    <w:rsid w:val="343E1B9F"/>
    <w:rsid w:val="358340C8"/>
    <w:rsid w:val="35F939D0"/>
    <w:rsid w:val="367D6BF2"/>
    <w:rsid w:val="381D6B8F"/>
    <w:rsid w:val="39F0AD4E"/>
    <w:rsid w:val="3A5C8E99"/>
    <w:rsid w:val="3BE33CBB"/>
    <w:rsid w:val="3E4077A8"/>
    <w:rsid w:val="3E4AE7EA"/>
    <w:rsid w:val="403BE510"/>
    <w:rsid w:val="4096E515"/>
    <w:rsid w:val="410B6C02"/>
    <w:rsid w:val="429BAD62"/>
    <w:rsid w:val="432ADF3E"/>
    <w:rsid w:val="43749543"/>
    <w:rsid w:val="43C2398F"/>
    <w:rsid w:val="456841D2"/>
    <w:rsid w:val="457C9C35"/>
    <w:rsid w:val="464ED27D"/>
    <w:rsid w:val="467E969B"/>
    <w:rsid w:val="4681CE55"/>
    <w:rsid w:val="46AA9FE4"/>
    <w:rsid w:val="477D4CF4"/>
    <w:rsid w:val="48ABC457"/>
    <w:rsid w:val="48C52534"/>
    <w:rsid w:val="4962F100"/>
    <w:rsid w:val="4A1DEB5B"/>
    <w:rsid w:val="4B9E0809"/>
    <w:rsid w:val="4F010082"/>
    <w:rsid w:val="4F644316"/>
    <w:rsid w:val="4F6A23C8"/>
    <w:rsid w:val="50B5E009"/>
    <w:rsid w:val="512B0DAC"/>
    <w:rsid w:val="514164B9"/>
    <w:rsid w:val="52E3EC95"/>
    <w:rsid w:val="531D43B5"/>
    <w:rsid w:val="5351C770"/>
    <w:rsid w:val="5437B439"/>
    <w:rsid w:val="54DAADCB"/>
    <w:rsid w:val="563E7A5A"/>
    <w:rsid w:val="57CCD2D1"/>
    <w:rsid w:val="5820EDA2"/>
    <w:rsid w:val="590B255C"/>
    <w:rsid w:val="59245E0C"/>
    <w:rsid w:val="59604CE0"/>
    <w:rsid w:val="59A519B5"/>
    <w:rsid w:val="5C136BB7"/>
    <w:rsid w:val="5E82E9D2"/>
    <w:rsid w:val="60875230"/>
    <w:rsid w:val="62A3EE8D"/>
    <w:rsid w:val="62C572B4"/>
    <w:rsid w:val="63A5CA95"/>
    <w:rsid w:val="640D910D"/>
    <w:rsid w:val="65419AF6"/>
    <w:rsid w:val="65F195EA"/>
    <w:rsid w:val="66371A53"/>
    <w:rsid w:val="66A022A4"/>
    <w:rsid w:val="66DA5595"/>
    <w:rsid w:val="673C9AF7"/>
    <w:rsid w:val="67E2DE3A"/>
    <w:rsid w:val="6986B482"/>
    <w:rsid w:val="69F6A19E"/>
    <w:rsid w:val="6A4C4C8A"/>
    <w:rsid w:val="6BFE54C4"/>
    <w:rsid w:val="6C6E911B"/>
    <w:rsid w:val="6C8D52A1"/>
    <w:rsid w:val="6EBBBABF"/>
    <w:rsid w:val="6EE46E91"/>
    <w:rsid w:val="704B1388"/>
    <w:rsid w:val="723EAC13"/>
    <w:rsid w:val="729CFD04"/>
    <w:rsid w:val="7607B9B4"/>
    <w:rsid w:val="762971DE"/>
    <w:rsid w:val="76A42606"/>
    <w:rsid w:val="775B0751"/>
    <w:rsid w:val="77FD9EDB"/>
    <w:rsid w:val="7B5EB5C3"/>
    <w:rsid w:val="7BB5C56D"/>
    <w:rsid w:val="7C77AB72"/>
    <w:rsid w:val="7EADE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6DDD07B"/>
  <w15:docId w15:val="{94390217-F05D-45A6-9223-10952B51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DC5"/>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2"/>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4"/>
      </w:numPr>
    </w:pPr>
  </w:style>
  <w:style w:type="paragraph" w:styleId="Footer">
    <w:name w:val="footer"/>
    <w:basedOn w:val="Normal"/>
    <w:link w:val="FooterChar"/>
    <w:uiPriority w:val="99"/>
    <w:pPr>
      <w:tabs>
        <w:tab w:val="center" w:pos="4153"/>
        <w:tab w:val="right" w:pos="8306"/>
      </w:tabs>
      <w:ind w:left="1560"/>
    </w:pPr>
  </w:style>
  <w:style w:type="paragraph" w:styleId="Header">
    <w:name w:val="header"/>
    <w:basedOn w:val="Normal"/>
    <w:link w:val="HeaderChar"/>
    <w:pPr>
      <w:tabs>
        <w:tab w:val="center" w:pos="4153"/>
        <w:tab w:val="right" w:pos="8306"/>
      </w:tabs>
      <w:ind w:left="1560"/>
    </w:pPr>
  </w:style>
  <w:style w:type="paragraph" w:customStyle="1" w:styleId="Style1">
    <w:name w:val="Style1"/>
    <w:basedOn w:val="Normal"/>
    <w:autoRedefine/>
    <w:pPr>
      <w:numPr>
        <w:numId w:val="3"/>
      </w:numPr>
    </w:pPr>
  </w:style>
  <w:style w:type="paragraph" w:styleId="ListBullet">
    <w:name w:val="List Bullet"/>
    <w:basedOn w:val="Normal"/>
    <w:autoRedefine/>
    <w:pPr>
      <w:numPr>
        <w:numId w:val="5"/>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uiPriority w:val="99"/>
    <w:rsid w:val="00F706C7"/>
    <w:rPr>
      <w:sz w:val="16"/>
      <w:szCs w:val="16"/>
    </w:rPr>
  </w:style>
  <w:style w:type="paragraph" w:styleId="CommentText">
    <w:name w:val="annotation text"/>
    <w:basedOn w:val="Normal"/>
    <w:link w:val="CommentTextChar"/>
    <w:uiPriority w:val="99"/>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99"/>
    <w:qFormat/>
    <w:rsid w:val="00262BA0"/>
    <w:pPr>
      <w:ind w:left="720"/>
      <w:contextualSpacing/>
    </w:pPr>
  </w:style>
  <w:style w:type="paragraph" w:styleId="NoSpacing">
    <w:name w:val="No Spacing"/>
    <w:uiPriority w:val="1"/>
    <w:qFormat/>
    <w:rsid w:val="00F707E5"/>
    <w:rPr>
      <w:rFonts w:ascii="Calibri" w:eastAsia="Calibri" w:hAnsi="Calibri"/>
      <w:sz w:val="22"/>
      <w:szCs w:val="22"/>
      <w:lang w:eastAsia="en-US"/>
    </w:rPr>
  </w:style>
  <w:style w:type="character" w:customStyle="1" w:styleId="FooterChar">
    <w:name w:val="Footer Char"/>
    <w:basedOn w:val="DefaultParagraphFont"/>
    <w:link w:val="Footer"/>
    <w:uiPriority w:val="99"/>
    <w:rsid w:val="004254B7"/>
    <w:rPr>
      <w:sz w:val="24"/>
      <w:lang w:eastAsia="en-US"/>
    </w:rPr>
  </w:style>
  <w:style w:type="character" w:customStyle="1" w:styleId="HeaderChar">
    <w:name w:val="Header Char"/>
    <w:basedOn w:val="DefaultParagraphFont"/>
    <w:link w:val="Header"/>
    <w:rsid w:val="00123238"/>
    <w:rPr>
      <w:sz w:val="24"/>
      <w:lang w:eastAsia="en-US"/>
    </w:rPr>
  </w:style>
  <w:style w:type="paragraph" w:customStyle="1" w:styleId="Bullet">
    <w:name w:val="Bullet"/>
    <w:basedOn w:val="Normal"/>
    <w:rsid w:val="00E066A0"/>
    <w:pPr>
      <w:numPr>
        <w:ilvl w:val="1"/>
        <w:numId w:val="13"/>
      </w:numPr>
      <w:jc w:val="both"/>
    </w:pPr>
    <w:rPr>
      <w:rFonts w:ascii="Garamond" w:hAnsi="Garamond"/>
    </w:rPr>
  </w:style>
  <w:style w:type="character" w:customStyle="1" w:styleId="CommentTextChar">
    <w:name w:val="Comment Text Char"/>
    <w:link w:val="CommentText"/>
    <w:uiPriority w:val="99"/>
    <w:locked/>
    <w:rsid w:val="00F86051"/>
    <w:rPr>
      <w:lang w:eastAsia="en-US"/>
    </w:rPr>
  </w:style>
  <w:style w:type="character" w:customStyle="1" w:styleId="Mention">
    <w:name w:val="Mention"/>
    <w:basedOn w:val="DefaultParagraphFont"/>
    <w:uiPriority w:val="99"/>
    <w:unhideWhenUsed/>
    <w:rPr>
      <w:color w:val="2B579A"/>
      <w:shd w:val="clear" w:color="auto" w:fill="E6E6E6"/>
    </w:rPr>
  </w:style>
  <w:style w:type="paragraph" w:styleId="NormalWeb">
    <w:name w:val="Normal (Web)"/>
    <w:basedOn w:val="Normal"/>
    <w:uiPriority w:val="99"/>
    <w:semiHidden/>
    <w:unhideWhenUsed/>
    <w:rsid w:val="001B6765"/>
    <w:pPr>
      <w:spacing w:before="100" w:beforeAutospacing="1" w:after="100" w:afterAutospacing="1"/>
    </w:pPr>
    <w:rPr>
      <w:szCs w:val="24"/>
      <w:lang w:eastAsia="en-GB"/>
    </w:rPr>
  </w:style>
  <w:style w:type="character" w:styleId="Strong">
    <w:name w:val="Strong"/>
    <w:basedOn w:val="DefaultParagraphFont"/>
    <w:uiPriority w:val="22"/>
    <w:qFormat/>
    <w:rsid w:val="005665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98657">
      <w:bodyDiv w:val="1"/>
      <w:marLeft w:val="0"/>
      <w:marRight w:val="0"/>
      <w:marTop w:val="0"/>
      <w:marBottom w:val="0"/>
      <w:divBdr>
        <w:top w:val="none" w:sz="0" w:space="0" w:color="auto"/>
        <w:left w:val="none" w:sz="0" w:space="0" w:color="auto"/>
        <w:bottom w:val="none" w:sz="0" w:space="0" w:color="auto"/>
        <w:right w:val="none" w:sz="0" w:space="0" w:color="auto"/>
      </w:divBdr>
    </w:div>
    <w:div w:id="228153244">
      <w:bodyDiv w:val="1"/>
      <w:marLeft w:val="0"/>
      <w:marRight w:val="0"/>
      <w:marTop w:val="0"/>
      <w:marBottom w:val="0"/>
      <w:divBdr>
        <w:top w:val="none" w:sz="0" w:space="0" w:color="auto"/>
        <w:left w:val="none" w:sz="0" w:space="0" w:color="auto"/>
        <w:bottom w:val="none" w:sz="0" w:space="0" w:color="auto"/>
        <w:right w:val="none" w:sz="0" w:space="0" w:color="auto"/>
      </w:divBdr>
    </w:div>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515659261">
      <w:bodyDiv w:val="1"/>
      <w:marLeft w:val="0"/>
      <w:marRight w:val="0"/>
      <w:marTop w:val="0"/>
      <w:marBottom w:val="0"/>
      <w:divBdr>
        <w:top w:val="none" w:sz="0" w:space="0" w:color="auto"/>
        <w:left w:val="none" w:sz="0" w:space="0" w:color="auto"/>
        <w:bottom w:val="none" w:sz="0" w:space="0" w:color="auto"/>
        <w:right w:val="none" w:sz="0" w:space="0" w:color="auto"/>
      </w:divBdr>
    </w:div>
    <w:div w:id="597566318">
      <w:bodyDiv w:val="1"/>
      <w:marLeft w:val="0"/>
      <w:marRight w:val="0"/>
      <w:marTop w:val="0"/>
      <w:marBottom w:val="0"/>
      <w:divBdr>
        <w:top w:val="none" w:sz="0" w:space="0" w:color="auto"/>
        <w:left w:val="none" w:sz="0" w:space="0" w:color="auto"/>
        <w:bottom w:val="none" w:sz="0" w:space="0" w:color="auto"/>
        <w:right w:val="none" w:sz="0" w:space="0" w:color="auto"/>
      </w:divBdr>
    </w:div>
    <w:div w:id="739984392">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898857890">
      <w:bodyDiv w:val="1"/>
      <w:marLeft w:val="0"/>
      <w:marRight w:val="0"/>
      <w:marTop w:val="0"/>
      <w:marBottom w:val="0"/>
      <w:divBdr>
        <w:top w:val="none" w:sz="0" w:space="0" w:color="auto"/>
        <w:left w:val="none" w:sz="0" w:space="0" w:color="auto"/>
        <w:bottom w:val="none" w:sz="0" w:space="0" w:color="auto"/>
        <w:right w:val="none" w:sz="0" w:space="0" w:color="auto"/>
      </w:divBdr>
    </w:div>
    <w:div w:id="942540075">
      <w:bodyDiv w:val="1"/>
      <w:marLeft w:val="0"/>
      <w:marRight w:val="0"/>
      <w:marTop w:val="0"/>
      <w:marBottom w:val="0"/>
      <w:divBdr>
        <w:top w:val="none" w:sz="0" w:space="0" w:color="auto"/>
        <w:left w:val="none" w:sz="0" w:space="0" w:color="auto"/>
        <w:bottom w:val="none" w:sz="0" w:space="0" w:color="auto"/>
        <w:right w:val="none" w:sz="0" w:space="0" w:color="auto"/>
      </w:divBdr>
    </w:div>
    <w:div w:id="1029257083">
      <w:bodyDiv w:val="1"/>
      <w:marLeft w:val="0"/>
      <w:marRight w:val="0"/>
      <w:marTop w:val="0"/>
      <w:marBottom w:val="0"/>
      <w:divBdr>
        <w:top w:val="none" w:sz="0" w:space="0" w:color="auto"/>
        <w:left w:val="none" w:sz="0" w:space="0" w:color="auto"/>
        <w:bottom w:val="none" w:sz="0" w:space="0" w:color="auto"/>
        <w:right w:val="none" w:sz="0" w:space="0" w:color="auto"/>
      </w:divBdr>
    </w:div>
    <w:div w:id="1204319466">
      <w:bodyDiv w:val="1"/>
      <w:marLeft w:val="0"/>
      <w:marRight w:val="0"/>
      <w:marTop w:val="0"/>
      <w:marBottom w:val="0"/>
      <w:divBdr>
        <w:top w:val="none" w:sz="0" w:space="0" w:color="auto"/>
        <w:left w:val="none" w:sz="0" w:space="0" w:color="auto"/>
        <w:bottom w:val="none" w:sz="0" w:space="0" w:color="auto"/>
        <w:right w:val="none" w:sz="0" w:space="0" w:color="auto"/>
      </w:divBdr>
    </w:div>
    <w:div w:id="1366521633">
      <w:bodyDiv w:val="1"/>
      <w:marLeft w:val="0"/>
      <w:marRight w:val="0"/>
      <w:marTop w:val="0"/>
      <w:marBottom w:val="0"/>
      <w:divBdr>
        <w:top w:val="none" w:sz="0" w:space="0" w:color="auto"/>
        <w:left w:val="none" w:sz="0" w:space="0" w:color="auto"/>
        <w:bottom w:val="none" w:sz="0" w:space="0" w:color="auto"/>
        <w:right w:val="none" w:sz="0" w:space="0" w:color="auto"/>
      </w:divBdr>
      <w:divsChild>
        <w:div w:id="1087732191">
          <w:marLeft w:val="446"/>
          <w:marRight w:val="0"/>
          <w:marTop w:val="0"/>
          <w:marBottom w:val="0"/>
          <w:divBdr>
            <w:top w:val="none" w:sz="0" w:space="0" w:color="auto"/>
            <w:left w:val="none" w:sz="0" w:space="0" w:color="auto"/>
            <w:bottom w:val="none" w:sz="0" w:space="0" w:color="auto"/>
            <w:right w:val="none" w:sz="0" w:space="0" w:color="auto"/>
          </w:divBdr>
        </w:div>
        <w:div w:id="2033215930">
          <w:marLeft w:val="446"/>
          <w:marRight w:val="0"/>
          <w:marTop w:val="0"/>
          <w:marBottom w:val="0"/>
          <w:divBdr>
            <w:top w:val="none" w:sz="0" w:space="0" w:color="auto"/>
            <w:left w:val="none" w:sz="0" w:space="0" w:color="auto"/>
            <w:bottom w:val="none" w:sz="0" w:space="0" w:color="auto"/>
            <w:right w:val="none" w:sz="0" w:space="0" w:color="auto"/>
          </w:divBdr>
        </w:div>
        <w:div w:id="524710381">
          <w:marLeft w:val="446"/>
          <w:marRight w:val="0"/>
          <w:marTop w:val="0"/>
          <w:marBottom w:val="0"/>
          <w:divBdr>
            <w:top w:val="none" w:sz="0" w:space="0" w:color="auto"/>
            <w:left w:val="none" w:sz="0" w:space="0" w:color="auto"/>
            <w:bottom w:val="none" w:sz="0" w:space="0" w:color="auto"/>
            <w:right w:val="none" w:sz="0" w:space="0" w:color="auto"/>
          </w:divBdr>
        </w:div>
        <w:div w:id="225456924">
          <w:marLeft w:val="446"/>
          <w:marRight w:val="0"/>
          <w:marTop w:val="0"/>
          <w:marBottom w:val="0"/>
          <w:divBdr>
            <w:top w:val="none" w:sz="0" w:space="0" w:color="auto"/>
            <w:left w:val="none" w:sz="0" w:space="0" w:color="auto"/>
            <w:bottom w:val="none" w:sz="0" w:space="0" w:color="auto"/>
            <w:right w:val="none" w:sz="0" w:space="0" w:color="auto"/>
          </w:divBdr>
        </w:div>
      </w:divsChild>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456023647">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177428427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 w:id="212823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0bedc082baf64b2c" Type="http://schemas.microsoft.com/office/2016/09/relationships/commentsIds" Target="commentsIds.xml"/><Relationship Id="R28705aa87a674740"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ourcecentre.savethechildren.ne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d531c4c-d5fe-416a-abde-1e9c9f9db8f1">
      <UserInfo>
        <DisplayName/>
        <AccountId xsi:nil="true"/>
        <AccountType/>
      </UserInfo>
    </SharedWithUsers>
    <TaxCatchAll xmlns="1d531c4c-d5fe-416a-abde-1e9c9f9db8f1" xsi:nil="true"/>
    <c8b4f795bf334d3686483ee912711c48 xmlns="3e85ba4e-e41c-4cb1-8b3a-a55e520c8e6c">
      <Terms xmlns="http://schemas.microsoft.com/office/infopath/2007/PartnerControls"/>
    </c8b4f795bf334d3686483ee912711c48>
    <lcf76f155ced4ddcb4097134ff3c332f xmlns="3e85ba4e-e41c-4cb1-8b3a-a55e520c8e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A442F87445ED43A6CC7645E41040CB" ma:contentTypeVersion="19" ma:contentTypeDescription="Create a new document." ma:contentTypeScope="" ma:versionID="a116028e3f442a9a80e54ff891b46b59">
  <xsd:schema xmlns:xsd="http://www.w3.org/2001/XMLSchema" xmlns:xs="http://www.w3.org/2001/XMLSchema" xmlns:p="http://schemas.microsoft.com/office/2006/metadata/properties" xmlns:ns2="3e85ba4e-e41c-4cb1-8b3a-a55e520c8e6c" xmlns:ns3="1d531c4c-d5fe-416a-abde-1e9c9f9db8f1" targetNamespace="http://schemas.microsoft.com/office/2006/metadata/properties" ma:root="true" ma:fieldsID="d4522a83ac8395419a233241cd7afa18" ns2:_="" ns3:_="">
    <xsd:import namespace="3e85ba4e-e41c-4cb1-8b3a-a55e520c8e6c"/>
    <xsd:import namespace="1d531c4c-d5fe-416a-abde-1e9c9f9db8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c8b4f795bf334d3686483ee912711c48"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5ba4e-e41c-4cb1-8b3a-a55e520c8e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c8b4f795bf334d3686483ee912711c48" ma:index="21" nillable="true" ma:taxonomy="true" ma:internalName="c8b4f795bf334d3686483ee912711c48" ma:taxonomyFieldName="Office" ma:displayName="Office" ma:default="" ma:fieldId="{c8b4f795-bf33-4d36-8648-3ee912711c48}" ma:sspId="b23ec234-cbf3-4cc2-a0ae-2bfafc310c72" ma:termSetId="727ac80a-8c80-4bee-b6b3-d919b3595d55" ma:anchorId="00000000-0000-0000-0000-000000000000" ma:open="false" ma:isKeyword="false">
      <xsd:complexType>
        <xsd:sequence>
          <xsd:element ref="pc:Terms" minOccurs="0" maxOccurs="1"/>
        </xsd:sequence>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531c4c-d5fe-416a-abde-1e9c9f9db8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c9e37bf-80fe-4505-ade1-b8ea096907ff}" ma:internalName="TaxCatchAll" ma:showField="CatchAllData" ma:web="1d531c4c-d5fe-416a-abde-1e9c9f9db8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E5320-289B-4E10-A568-F2EDAAA69EBB}">
  <ds:schemaRefs>
    <ds:schemaRef ds:uri="3e85ba4e-e41c-4cb1-8b3a-a55e520c8e6c"/>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dcmitype/"/>
    <ds:schemaRef ds:uri="http://schemas.microsoft.com/office/infopath/2007/PartnerControls"/>
    <ds:schemaRef ds:uri="1d531c4c-d5fe-416a-abde-1e9c9f9db8f1"/>
    <ds:schemaRef ds:uri="http://purl.org/dc/terms/"/>
    <ds:schemaRef ds:uri="http://purl.org/dc/elements/1.1/"/>
  </ds:schemaRefs>
</ds:datastoreItem>
</file>

<file path=customXml/itemProps2.xml><?xml version="1.0" encoding="utf-8"?>
<ds:datastoreItem xmlns:ds="http://schemas.openxmlformats.org/officeDocument/2006/customXml" ds:itemID="{3C530A1A-2328-462F-B5FF-BBD7D518C3C3}">
  <ds:schemaRefs>
    <ds:schemaRef ds:uri="http://schemas.microsoft.com/sharepoint/v3/contenttype/forms"/>
  </ds:schemaRefs>
</ds:datastoreItem>
</file>

<file path=customXml/itemProps3.xml><?xml version="1.0" encoding="utf-8"?>
<ds:datastoreItem xmlns:ds="http://schemas.openxmlformats.org/officeDocument/2006/customXml" ds:itemID="{8C438584-B24C-4DD6-8DD2-1784FC068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5ba4e-e41c-4cb1-8b3a-a55e520c8e6c"/>
    <ds:schemaRef ds:uri="1d531c4c-d5fe-416a-abde-1e9c9f9db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839F29-99E5-4DF4-8496-7C35E0F73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1571</Words>
  <Characters>8959</Characters>
  <Application>Microsoft Office Word</Application>
  <DocSecurity>0</DocSecurity>
  <Lines>74</Lines>
  <Paragraphs>21</Paragraphs>
  <ScaleCrop>false</ScaleCrop>
  <Company>OXFAM UK</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creator>Foames, Neil</dc:creator>
  <cp:lastModifiedBy>Estibeiro, Hilda</cp:lastModifiedBy>
  <cp:revision>13</cp:revision>
  <cp:lastPrinted>2011-08-02T10:07:00Z</cp:lastPrinted>
  <dcterms:created xsi:type="dcterms:W3CDTF">2022-11-29T13:55:00Z</dcterms:created>
  <dcterms:modified xsi:type="dcterms:W3CDTF">2022-12-12T16:43:00Z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0x010100CDA442F87445ED43A6CC7645E41040CB</vt:lpwstr>
  </property>
  <property fmtid="{D5CDD505-2E9C-101B-9397-08002B2CF9AE}" pid="4" name="Order">
    <vt:r8>15874300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Office">
    <vt:lpwstr/>
  </property>
</Properties>
</file>