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AD84" w14:textId="5DAC2962" w:rsidR="00596577" w:rsidRPr="000B53B3" w:rsidRDefault="266E6644" w:rsidP="266E6644">
      <w:pPr>
        <w:spacing w:line="276" w:lineRule="auto"/>
        <w:jc w:val="both"/>
        <w:rPr>
          <w:rFonts w:ascii="Lato" w:eastAsia="Lato" w:hAnsi="Lato" w:cs="Lato"/>
          <w:b/>
          <w:bCs/>
          <w:sz w:val="20"/>
          <w:szCs w:val="20"/>
        </w:rPr>
      </w:pPr>
      <w:r w:rsidRPr="000B53B3">
        <w:rPr>
          <w:rFonts w:ascii="Lato" w:eastAsia="Lato" w:hAnsi="Lato" w:cs="Lato"/>
          <w:b/>
          <w:bCs/>
          <w:sz w:val="20"/>
          <w:szCs w:val="20"/>
        </w:rPr>
        <w:t>ADVERTISEMENT: WASH OFFICER (TURKANA AND WAJIR)</w:t>
      </w:r>
    </w:p>
    <w:p w14:paraId="672A6659" w14:textId="77777777" w:rsidR="00596577" w:rsidRPr="000B53B3" w:rsidRDefault="00596577" w:rsidP="266E6644">
      <w:pPr>
        <w:spacing w:line="276" w:lineRule="auto"/>
        <w:jc w:val="both"/>
        <w:rPr>
          <w:rFonts w:ascii="Lato" w:eastAsia="Lato" w:hAnsi="Lato" w:cs="Lato"/>
          <w:b/>
          <w:bCs/>
          <w:sz w:val="20"/>
          <w:szCs w:val="20"/>
        </w:rPr>
      </w:pPr>
    </w:p>
    <w:p w14:paraId="2FD6394F" w14:textId="77777777" w:rsidR="00596577" w:rsidRPr="000B53B3" w:rsidRDefault="266E6644" w:rsidP="266E6644">
      <w:pPr>
        <w:spacing w:line="276" w:lineRule="auto"/>
        <w:jc w:val="both"/>
        <w:rPr>
          <w:rFonts w:ascii="Lato" w:eastAsia="Lato" w:hAnsi="Lato" w:cs="Lato"/>
          <w:b/>
          <w:bCs/>
          <w:sz w:val="20"/>
          <w:szCs w:val="20"/>
        </w:rPr>
      </w:pPr>
      <w:r w:rsidRPr="000B53B3">
        <w:rPr>
          <w:rFonts w:ascii="Lato" w:eastAsia="Lato" w:hAnsi="Lato" w:cs="Lato"/>
          <w:b/>
          <w:bCs/>
          <w:sz w:val="20"/>
          <w:szCs w:val="20"/>
        </w:rPr>
        <w:t>ROLE PURPOSE</w:t>
      </w:r>
    </w:p>
    <w:p w14:paraId="0A37501D" w14:textId="77777777" w:rsidR="00A22985" w:rsidRPr="000B53B3" w:rsidRDefault="00A22985" w:rsidP="266E6644">
      <w:pPr>
        <w:spacing w:line="276" w:lineRule="auto"/>
        <w:jc w:val="both"/>
        <w:rPr>
          <w:rFonts w:ascii="Lato" w:eastAsia="Lato" w:hAnsi="Lato" w:cs="Lato"/>
          <w:sz w:val="20"/>
          <w:szCs w:val="20"/>
        </w:rPr>
      </w:pPr>
    </w:p>
    <w:p w14:paraId="291A9D3C" w14:textId="77777777" w:rsidR="00F03956" w:rsidRPr="000B53B3" w:rsidRDefault="266E6644" w:rsidP="266E6644">
      <w:pPr>
        <w:spacing w:line="276" w:lineRule="auto"/>
        <w:jc w:val="both"/>
        <w:rPr>
          <w:rFonts w:ascii="Lato" w:eastAsia="Lato" w:hAnsi="Lato" w:cs="Lato"/>
          <w:sz w:val="20"/>
          <w:szCs w:val="20"/>
          <w:lang w:eastAsia="en-US"/>
        </w:rPr>
      </w:pPr>
      <w:r w:rsidRPr="000B53B3">
        <w:rPr>
          <w:rFonts w:ascii="Lato" w:eastAsia="Lato" w:hAnsi="Lato" w:cs="Lato"/>
          <w:sz w:val="20"/>
          <w:szCs w:val="20"/>
          <w:lang w:val="en-US" w:eastAsia="en-US"/>
        </w:rPr>
        <w:t xml:space="preserve">The post holder(s) will be responsible for the design, implementation, follow up and evaluation of WASH infrastructure construction and rehabilitation in communities targeted by Save the Children in the region of Turkana and Wajir - KENYA Country Office. The post is specifically oriented towards the WASH emergency response in the context of the crisis HoA Drought Response, and special attention will be made </w:t>
      </w:r>
      <w:r w:rsidRPr="000B53B3">
        <w:rPr>
          <w:rFonts w:ascii="Arial" w:eastAsia="Lato" w:hAnsi="Arial" w:cs="Arial"/>
          <w:sz w:val="20"/>
          <w:szCs w:val="20"/>
          <w:lang w:val="en-US" w:eastAsia="en-US"/>
        </w:rPr>
        <w:t>​​</w:t>
      </w:r>
      <w:r w:rsidRPr="000B53B3">
        <w:rPr>
          <w:rFonts w:ascii="Lato" w:eastAsia="Lato" w:hAnsi="Lato" w:cs="Lato"/>
          <w:sz w:val="20"/>
          <w:szCs w:val="20"/>
          <w:lang w:val="en-US" w:eastAsia="en-US"/>
        </w:rPr>
        <w:t>on the integration of the WASH sector in other core sector of Save the Children such as nutrition, food security, health, education and child protection.</w:t>
      </w:r>
    </w:p>
    <w:p w14:paraId="5DAB6C7B" w14:textId="77777777" w:rsidR="00790370" w:rsidRPr="000B53B3" w:rsidRDefault="00790370" w:rsidP="266E6644">
      <w:pPr>
        <w:spacing w:line="276" w:lineRule="auto"/>
        <w:jc w:val="both"/>
        <w:rPr>
          <w:rFonts w:ascii="Lato" w:eastAsia="Lato" w:hAnsi="Lato" w:cs="Lato"/>
          <w:b/>
          <w:bCs/>
          <w:sz w:val="20"/>
          <w:szCs w:val="20"/>
          <w:lang w:eastAsia="en-US"/>
        </w:rPr>
      </w:pPr>
    </w:p>
    <w:p w14:paraId="3DDFC93B" w14:textId="77777777" w:rsidR="00596577" w:rsidRPr="000B53B3" w:rsidRDefault="266E6644" w:rsidP="266E6644">
      <w:pPr>
        <w:spacing w:line="276" w:lineRule="auto"/>
        <w:jc w:val="both"/>
        <w:rPr>
          <w:rFonts w:ascii="Lato" w:eastAsia="Lato" w:hAnsi="Lato" w:cs="Lato"/>
          <w:sz w:val="20"/>
          <w:szCs w:val="20"/>
        </w:rPr>
      </w:pPr>
      <w:r w:rsidRPr="000B53B3">
        <w:rPr>
          <w:rFonts w:ascii="Lato" w:eastAsia="Lato" w:hAnsi="Lato" w:cs="Lato"/>
          <w:b/>
          <w:bCs/>
          <w:sz w:val="20"/>
          <w:szCs w:val="20"/>
          <w:lang w:eastAsia="en-US"/>
        </w:rPr>
        <w:t>KEY AREAS OF ACCOUNTABILITY</w:t>
      </w:r>
    </w:p>
    <w:p w14:paraId="02EB378F" w14:textId="77777777" w:rsidR="00C411DC" w:rsidRPr="000B53B3" w:rsidRDefault="00C411DC" w:rsidP="266E6644">
      <w:pPr>
        <w:tabs>
          <w:tab w:val="left" w:pos="2977"/>
        </w:tabs>
        <w:snapToGrid w:val="0"/>
        <w:jc w:val="both"/>
        <w:rPr>
          <w:rFonts w:ascii="Lato" w:eastAsia="Lato" w:hAnsi="Lato" w:cs="Lato"/>
          <w:i/>
          <w:iCs/>
          <w:sz w:val="20"/>
          <w:szCs w:val="20"/>
          <w:lang w:eastAsia="en-GB"/>
        </w:rPr>
      </w:pPr>
    </w:p>
    <w:p w14:paraId="012944E2" w14:textId="77777777" w:rsidR="00C411DC" w:rsidRPr="000B53B3" w:rsidRDefault="266E6644" w:rsidP="266E6644">
      <w:pPr>
        <w:tabs>
          <w:tab w:val="left" w:pos="2977"/>
        </w:tabs>
        <w:snapToGrid w:val="0"/>
        <w:jc w:val="both"/>
        <w:rPr>
          <w:rFonts w:ascii="Lato" w:eastAsia="Lato" w:hAnsi="Lato" w:cs="Lato"/>
          <w:b/>
          <w:bCs/>
          <w:sz w:val="20"/>
          <w:szCs w:val="20"/>
        </w:rPr>
      </w:pPr>
      <w:r w:rsidRPr="000B53B3">
        <w:rPr>
          <w:rFonts w:ascii="Lato" w:eastAsia="Lato" w:hAnsi="Lato" w:cs="Lato"/>
          <w:b/>
          <w:iCs/>
          <w:sz w:val="20"/>
          <w:szCs w:val="20"/>
          <w:lang w:eastAsia="en-GB"/>
        </w:rPr>
        <w:t xml:space="preserve">Need Assessment </w:t>
      </w:r>
    </w:p>
    <w:p w14:paraId="3ABD6D41"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rPr>
        <w:t>Be responsible for technical part of WASH needs assessments and participate in the selection of target communities and WASH facilities to be rehabilitated and / or build in the project, through technical feasibility studies, household level questionnaires, focal group discussions, visits to facilities and sites, and interview with key members of the community.</w:t>
      </w:r>
    </w:p>
    <w:p w14:paraId="6A05A809" w14:textId="77777777" w:rsidR="00C411DC" w:rsidRPr="000B53B3" w:rsidRDefault="00C411DC" w:rsidP="266E6644">
      <w:pPr>
        <w:autoSpaceDE w:val="0"/>
        <w:autoSpaceDN w:val="0"/>
        <w:adjustRightInd w:val="0"/>
        <w:ind w:left="720"/>
        <w:jc w:val="both"/>
        <w:rPr>
          <w:rFonts w:ascii="Lato" w:eastAsia="Lato" w:hAnsi="Lato" w:cs="Lato"/>
          <w:sz w:val="20"/>
          <w:szCs w:val="20"/>
          <w:lang w:val="en-US" w:eastAsia="en-GB"/>
        </w:rPr>
      </w:pPr>
    </w:p>
    <w:p w14:paraId="751AFFB0" w14:textId="0BB6B49B" w:rsidR="00C411DC" w:rsidRPr="000B53B3" w:rsidRDefault="266E6644" w:rsidP="266E6644">
      <w:pPr>
        <w:jc w:val="both"/>
        <w:rPr>
          <w:rFonts w:ascii="Lato" w:eastAsia="Lato" w:hAnsi="Lato" w:cs="Lato"/>
          <w:b/>
          <w:iCs/>
          <w:sz w:val="20"/>
          <w:szCs w:val="20"/>
          <w:lang w:val="fr-FR"/>
        </w:rPr>
      </w:pPr>
      <w:r w:rsidRPr="000B53B3">
        <w:rPr>
          <w:rFonts w:ascii="Lato" w:eastAsia="Lato" w:hAnsi="Lato" w:cs="Lato"/>
          <w:b/>
          <w:iCs/>
          <w:sz w:val="20"/>
          <w:szCs w:val="20"/>
          <w:lang w:val="fr-FR"/>
        </w:rPr>
        <w:t>Pr</w:t>
      </w:r>
      <w:r w:rsidR="006C17FC" w:rsidRPr="000B53B3">
        <w:rPr>
          <w:rFonts w:ascii="Lato" w:eastAsia="Lato" w:hAnsi="Lato" w:cs="Lato"/>
          <w:b/>
          <w:iCs/>
          <w:sz w:val="20"/>
          <w:szCs w:val="20"/>
          <w:lang w:val="fr-FR"/>
        </w:rPr>
        <w:t>ogram design and implementation</w:t>
      </w:r>
    </w:p>
    <w:p w14:paraId="7F0DF344"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Be responsible/ support for the design, establishment of work specifications and quotation, follow-up and evaluation of activities related to the construction of WASH infrastructures in public institutions and communities, such as:</w:t>
      </w:r>
    </w:p>
    <w:p w14:paraId="033E3351" w14:textId="77777777" w:rsidR="00C411DC" w:rsidRPr="000B53B3" w:rsidRDefault="266E6644" w:rsidP="266E6644">
      <w:pPr>
        <w:numPr>
          <w:ilvl w:val="1"/>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 xml:space="preserve">Construction or rehabilitation of sanitation facilities (latrines, incinerator, refuse pit, sokage pit…). </w:t>
      </w:r>
    </w:p>
    <w:p w14:paraId="78B06832" w14:textId="77777777" w:rsidR="00C411DC" w:rsidRPr="000B53B3" w:rsidRDefault="266E6644" w:rsidP="266E6644">
      <w:pPr>
        <w:numPr>
          <w:ilvl w:val="1"/>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lastRenderedPageBreak/>
        <w:t xml:space="preserve">Construction or rehabilitation of drinking water infrastructures (hand dug well wells, boreholes, pipe network, reservoir, drinking water treatment device). </w:t>
      </w:r>
    </w:p>
    <w:p w14:paraId="6B879B7A" w14:textId="77777777" w:rsidR="00C411DC" w:rsidRPr="000B53B3" w:rsidRDefault="266E6644" w:rsidP="266E6644">
      <w:pPr>
        <w:numPr>
          <w:ilvl w:val="1"/>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 xml:space="preserve">Technical training of community volunteers, members of WASH committees, governmental staff </w:t>
      </w:r>
    </w:p>
    <w:p w14:paraId="55AFA84F"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Planning, organization and follow up of the community mobilization in target communities on issues related to of construction, operation and maintenance of WASH facilities.</w:t>
      </w:r>
    </w:p>
    <w:p w14:paraId="0172AB3F"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Be responsible to establish the technical aspect of the internal purchase order and tender documents for construction and rehabilitation of WASH facilities.</w:t>
      </w:r>
    </w:p>
    <w:p w14:paraId="1BC781AA"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Be responsible for the quality control of materials WASH bought by Save the Children and its subcontractors.</w:t>
      </w:r>
    </w:p>
    <w:p w14:paraId="7B3CEB93"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Site management: general supervision of contractors and save the children staff under his management, ensuring the safety of construction sites and community participation.</w:t>
      </w:r>
    </w:p>
    <w:p w14:paraId="694F2CFE"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Validate the progress and quality of work of the contractors, and make the connection with the administration and logistics to ensure their payments.</w:t>
      </w:r>
    </w:p>
    <w:p w14:paraId="06A21384"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Design, implementation and organization of training for construction of small WASH facilities at household level (hand washing device, sand filter ...).</w:t>
      </w:r>
    </w:p>
    <w:p w14:paraId="0B886DEB"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Follow up logistics / budget management / site supervision in case of direct intervention of Save the Children for small scale works (rehabilitation of water points or latrines etc ...)</w:t>
      </w:r>
    </w:p>
    <w:p w14:paraId="3902DE40"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Follow-up of activities of local partners of Save the Children (such as local NGOs or governmental agencies) in the field of WASH facilities construction, and participate in their capacity building.</w:t>
      </w:r>
    </w:p>
    <w:p w14:paraId="5A39BBE3" w14:textId="77777777" w:rsidR="00C411DC" w:rsidRPr="000B53B3" w:rsidRDefault="00C411DC" w:rsidP="266E6644">
      <w:pPr>
        <w:jc w:val="both"/>
        <w:rPr>
          <w:rFonts w:ascii="Lato" w:eastAsia="Lato" w:hAnsi="Lato" w:cs="Lato"/>
          <w:i/>
          <w:iCs/>
          <w:sz w:val="20"/>
          <w:szCs w:val="20"/>
          <w:lang w:val="en-US"/>
        </w:rPr>
      </w:pPr>
    </w:p>
    <w:p w14:paraId="26F95B8A" w14:textId="4BA3096E" w:rsidR="00C411DC" w:rsidRPr="000B53B3" w:rsidRDefault="266E6644" w:rsidP="266E6644">
      <w:pPr>
        <w:jc w:val="both"/>
        <w:rPr>
          <w:rFonts w:ascii="Lato" w:eastAsia="Lato" w:hAnsi="Lato" w:cs="Lato"/>
          <w:b/>
          <w:iCs/>
          <w:sz w:val="20"/>
          <w:szCs w:val="20"/>
        </w:rPr>
      </w:pPr>
      <w:r w:rsidRPr="000B53B3">
        <w:rPr>
          <w:rFonts w:ascii="Lato" w:eastAsia="Lato" w:hAnsi="Lato" w:cs="Lato"/>
          <w:b/>
          <w:iCs/>
          <w:sz w:val="20"/>
          <w:szCs w:val="20"/>
        </w:rPr>
        <w:t>Monitoring, Evaluati</w:t>
      </w:r>
      <w:r w:rsidR="006C17FC" w:rsidRPr="000B53B3">
        <w:rPr>
          <w:rFonts w:ascii="Lato" w:eastAsia="Lato" w:hAnsi="Lato" w:cs="Lato"/>
          <w:b/>
          <w:iCs/>
          <w:sz w:val="20"/>
          <w:szCs w:val="20"/>
        </w:rPr>
        <w:t>on, Accountability and Learning</w:t>
      </w:r>
    </w:p>
    <w:p w14:paraId="52BC193E"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 xml:space="preserve">Verify that WASH infrastructure construction and rehabilitation works done by partners and contractor are carried out according to </w:t>
      </w:r>
      <w:r w:rsidRPr="000B53B3">
        <w:rPr>
          <w:rFonts w:ascii="Lato" w:eastAsia="Lato" w:hAnsi="Lato" w:cs="Lato"/>
          <w:sz w:val="20"/>
          <w:szCs w:val="20"/>
          <w:lang w:val="en-US" w:eastAsia="en-GB"/>
        </w:rPr>
        <w:lastRenderedPageBreak/>
        <w:t xml:space="preserve">quality standards established by Save the Children through quality checklists </w:t>
      </w:r>
    </w:p>
    <w:p w14:paraId="7090B74D"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Plan and be responsible for the weekly reporting of data in order to follow up the standard project and strategic indicators (number of beneficiaries, number and type of activities completed...)</w:t>
      </w:r>
    </w:p>
    <w:p w14:paraId="41C8F396" w14:textId="77777777" w:rsidR="00C411DC" w:rsidRPr="000B53B3" w:rsidRDefault="00C411DC" w:rsidP="266E6644">
      <w:pPr>
        <w:jc w:val="both"/>
        <w:rPr>
          <w:rFonts w:ascii="Lato" w:eastAsia="Lato" w:hAnsi="Lato" w:cs="Lato"/>
          <w:i/>
          <w:iCs/>
          <w:sz w:val="20"/>
          <w:szCs w:val="20"/>
          <w:lang w:val="en-US"/>
        </w:rPr>
      </w:pPr>
    </w:p>
    <w:p w14:paraId="7E5BF013" w14:textId="69F81F0F" w:rsidR="00C411DC" w:rsidRPr="000B53B3" w:rsidRDefault="006C17FC" w:rsidP="266E6644">
      <w:pPr>
        <w:jc w:val="both"/>
        <w:rPr>
          <w:rFonts w:ascii="Lato" w:eastAsia="Lato" w:hAnsi="Lato" w:cs="Lato"/>
          <w:b/>
          <w:iCs/>
          <w:sz w:val="20"/>
          <w:szCs w:val="20"/>
        </w:rPr>
      </w:pPr>
      <w:r w:rsidRPr="000B53B3">
        <w:rPr>
          <w:rFonts w:ascii="Lato" w:eastAsia="Lato" w:hAnsi="Lato" w:cs="Lato"/>
          <w:b/>
          <w:iCs/>
          <w:sz w:val="20"/>
          <w:szCs w:val="20"/>
        </w:rPr>
        <w:t>Reporting</w:t>
      </w:r>
    </w:p>
    <w:p w14:paraId="3A6F26AC"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Writing weekly report to line manager, and verbal reports whenever necessary.</w:t>
      </w:r>
    </w:p>
    <w:p w14:paraId="72A3D3EC" w14:textId="77777777" w:rsidR="00C411DC" w:rsidRPr="000B53B3" w:rsidRDefault="00C411DC" w:rsidP="266E6644">
      <w:pPr>
        <w:ind w:left="3"/>
        <w:jc w:val="both"/>
        <w:rPr>
          <w:rFonts w:ascii="Lato" w:eastAsia="Lato" w:hAnsi="Lato" w:cs="Lato"/>
          <w:i/>
          <w:iCs/>
          <w:sz w:val="20"/>
          <w:szCs w:val="20"/>
          <w:lang w:val="en-US"/>
        </w:rPr>
      </w:pPr>
    </w:p>
    <w:p w14:paraId="20288623" w14:textId="50F745EC" w:rsidR="00C411DC" w:rsidRPr="000B53B3" w:rsidRDefault="266E6644" w:rsidP="266E6644">
      <w:pPr>
        <w:ind w:left="3"/>
        <w:jc w:val="both"/>
        <w:rPr>
          <w:rFonts w:ascii="Lato" w:eastAsia="Lato" w:hAnsi="Lato" w:cs="Lato"/>
          <w:b/>
          <w:iCs/>
          <w:sz w:val="20"/>
          <w:szCs w:val="20"/>
          <w:lang w:val="fr-FR"/>
        </w:rPr>
      </w:pPr>
      <w:r w:rsidRPr="000B53B3">
        <w:rPr>
          <w:rFonts w:ascii="Lato" w:eastAsia="Lato" w:hAnsi="Lato" w:cs="Lato"/>
          <w:b/>
          <w:iCs/>
          <w:sz w:val="20"/>
          <w:szCs w:val="20"/>
          <w:lang w:val="fr-FR"/>
        </w:rPr>
        <w:t>Integration, coo</w:t>
      </w:r>
      <w:r w:rsidR="006C17FC" w:rsidRPr="000B53B3">
        <w:rPr>
          <w:rFonts w:ascii="Lato" w:eastAsia="Lato" w:hAnsi="Lato" w:cs="Lato"/>
          <w:b/>
          <w:iCs/>
          <w:sz w:val="20"/>
          <w:szCs w:val="20"/>
          <w:lang w:val="fr-FR"/>
        </w:rPr>
        <w:t>rdinations and</w:t>
      </w:r>
      <w:r w:rsidRPr="000B53B3">
        <w:rPr>
          <w:rFonts w:ascii="Lato" w:eastAsia="Lato" w:hAnsi="Lato" w:cs="Lato"/>
          <w:b/>
          <w:iCs/>
          <w:sz w:val="20"/>
          <w:szCs w:val="20"/>
          <w:lang w:val="fr-FR"/>
        </w:rPr>
        <w:t xml:space="preserve"> tra</w:t>
      </w:r>
      <w:r w:rsidR="006C17FC" w:rsidRPr="000B53B3">
        <w:rPr>
          <w:rFonts w:ascii="Lato" w:eastAsia="Lato" w:hAnsi="Lato" w:cs="Lato"/>
          <w:b/>
          <w:iCs/>
          <w:sz w:val="20"/>
          <w:szCs w:val="20"/>
          <w:lang w:val="fr-FR"/>
        </w:rPr>
        <w:t>nsversal aspects</w:t>
      </w:r>
    </w:p>
    <w:p w14:paraId="5B5C8DEA"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 xml:space="preserve">Ensure that construction works is integrated with hygiene promotion and community participation component, to ensure sustainability of the infrastructure built. </w:t>
      </w:r>
    </w:p>
    <w:p w14:paraId="379F65FF"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Coordinate WASH construction activities with other sectors of Save the Children, in order to integrate activities in the same geographical area and for the same beneficiaries.</w:t>
      </w:r>
    </w:p>
    <w:p w14:paraId="622E75A3"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Coordinate WASH construction activities with other local actors (governmental and non-governmental).</w:t>
      </w:r>
    </w:p>
    <w:p w14:paraId="0DB8CE28" w14:textId="77777777" w:rsidR="00C411DC" w:rsidRPr="000B53B3" w:rsidRDefault="266E6644" w:rsidP="266E6644">
      <w:pPr>
        <w:numPr>
          <w:ilvl w:val="0"/>
          <w:numId w:val="20"/>
        </w:numPr>
        <w:suppressAutoHyphens w:val="0"/>
        <w:autoSpaceDE w:val="0"/>
        <w:autoSpaceDN w:val="0"/>
        <w:adjustRightInd w:val="0"/>
        <w:jc w:val="both"/>
        <w:rPr>
          <w:rFonts w:ascii="Lato" w:eastAsia="Lato" w:hAnsi="Lato" w:cs="Lato"/>
          <w:sz w:val="20"/>
          <w:szCs w:val="20"/>
          <w:lang w:val="en-US" w:eastAsia="en-GB"/>
        </w:rPr>
      </w:pPr>
      <w:r w:rsidRPr="000B53B3">
        <w:rPr>
          <w:rFonts w:ascii="Lato" w:eastAsia="Lato" w:hAnsi="Lato" w:cs="Lato"/>
          <w:sz w:val="20"/>
          <w:szCs w:val="20"/>
          <w:lang w:val="en-US" w:eastAsia="en-GB"/>
        </w:rPr>
        <w:t>Ensure the integration of gender, child protection, HIV, environment and other crosscutting issues to the design, implementation and development of WASH construction activities, and ensure that activities take into account the needs of specific groups and individuals, especially children, the elderly and disabled.</w:t>
      </w:r>
    </w:p>
    <w:p w14:paraId="0D0B940D" w14:textId="77777777" w:rsidR="008D492C" w:rsidRPr="000B53B3" w:rsidRDefault="008D492C" w:rsidP="266E6644">
      <w:pPr>
        <w:snapToGrid w:val="0"/>
        <w:spacing w:line="276" w:lineRule="auto"/>
        <w:jc w:val="both"/>
        <w:rPr>
          <w:rFonts w:ascii="Lato" w:eastAsia="Lato" w:hAnsi="Lato" w:cs="Lato"/>
          <w:b/>
          <w:bCs/>
          <w:sz w:val="20"/>
          <w:szCs w:val="20"/>
        </w:rPr>
      </w:pPr>
    </w:p>
    <w:p w14:paraId="4A96EDE8" w14:textId="77777777" w:rsidR="00596577" w:rsidRPr="000B53B3" w:rsidRDefault="266E6644" w:rsidP="266E6644">
      <w:pPr>
        <w:snapToGrid w:val="0"/>
        <w:spacing w:line="276" w:lineRule="auto"/>
        <w:jc w:val="both"/>
        <w:rPr>
          <w:rFonts w:ascii="Lato" w:eastAsia="Lato" w:hAnsi="Lato" w:cs="Lato"/>
          <w:b/>
          <w:bCs/>
          <w:sz w:val="20"/>
          <w:szCs w:val="20"/>
        </w:rPr>
      </w:pPr>
      <w:r w:rsidRPr="000B53B3">
        <w:rPr>
          <w:rFonts w:ascii="Lato" w:eastAsia="Lato" w:hAnsi="Lato" w:cs="Lato"/>
          <w:b/>
          <w:bCs/>
          <w:sz w:val="20"/>
          <w:szCs w:val="20"/>
        </w:rPr>
        <w:t xml:space="preserve">Contract Duration: 6 months </w:t>
      </w:r>
    </w:p>
    <w:p w14:paraId="415B6D2F" w14:textId="77777777" w:rsidR="00212E54" w:rsidRPr="000B53B3" w:rsidRDefault="266E6644" w:rsidP="266E6644">
      <w:pPr>
        <w:snapToGrid w:val="0"/>
        <w:spacing w:line="276" w:lineRule="auto"/>
        <w:jc w:val="both"/>
        <w:rPr>
          <w:rFonts w:ascii="Lato" w:eastAsia="Lato" w:hAnsi="Lato" w:cs="Lato"/>
          <w:sz w:val="20"/>
          <w:szCs w:val="20"/>
        </w:rPr>
      </w:pPr>
      <w:r w:rsidRPr="000B53B3">
        <w:rPr>
          <w:rFonts w:ascii="Lato" w:eastAsia="Lato" w:hAnsi="Lato" w:cs="Lato"/>
          <w:b/>
          <w:bCs/>
          <w:sz w:val="20"/>
          <w:szCs w:val="20"/>
        </w:rPr>
        <w:t>Number of Vacancies: 2</w:t>
      </w:r>
    </w:p>
    <w:p w14:paraId="7E716EC7" w14:textId="77777777" w:rsidR="006A0B7B" w:rsidRPr="000B53B3" w:rsidRDefault="266E6644" w:rsidP="266E6644">
      <w:pPr>
        <w:snapToGrid w:val="0"/>
        <w:spacing w:line="276" w:lineRule="auto"/>
        <w:jc w:val="both"/>
        <w:rPr>
          <w:rFonts w:ascii="Lato" w:eastAsia="Lato" w:hAnsi="Lato" w:cs="Lato"/>
          <w:sz w:val="20"/>
          <w:szCs w:val="20"/>
        </w:rPr>
      </w:pPr>
      <w:r w:rsidRPr="000B53B3">
        <w:rPr>
          <w:rFonts w:ascii="Lato" w:eastAsia="Lato" w:hAnsi="Lato" w:cs="Lato"/>
          <w:b/>
          <w:bCs/>
          <w:sz w:val="20"/>
          <w:szCs w:val="20"/>
        </w:rPr>
        <w:t xml:space="preserve">Work Location: </w:t>
      </w:r>
      <w:r w:rsidRPr="000B53B3">
        <w:rPr>
          <w:rFonts w:ascii="Lato" w:eastAsia="Lato" w:hAnsi="Lato" w:cs="Lato"/>
          <w:sz w:val="20"/>
          <w:szCs w:val="20"/>
        </w:rPr>
        <w:t>Turkana and Wajir</w:t>
      </w:r>
    </w:p>
    <w:p w14:paraId="0E27B00A" w14:textId="77777777" w:rsidR="00A02FFC" w:rsidRPr="000B53B3" w:rsidRDefault="00A02FFC" w:rsidP="266E6644">
      <w:pPr>
        <w:snapToGrid w:val="0"/>
        <w:spacing w:line="276" w:lineRule="auto"/>
        <w:jc w:val="both"/>
        <w:rPr>
          <w:rFonts w:ascii="Lato" w:eastAsia="Lato" w:hAnsi="Lato" w:cs="Lato"/>
          <w:b/>
          <w:bCs/>
          <w:sz w:val="20"/>
          <w:szCs w:val="20"/>
        </w:rPr>
      </w:pPr>
    </w:p>
    <w:p w14:paraId="60061E4C" w14:textId="77777777" w:rsidR="00A02FFC" w:rsidRPr="000B53B3" w:rsidRDefault="00A02FFC" w:rsidP="266E6644">
      <w:pPr>
        <w:snapToGrid w:val="0"/>
        <w:spacing w:line="276" w:lineRule="auto"/>
        <w:jc w:val="both"/>
        <w:rPr>
          <w:rFonts w:ascii="Lato" w:eastAsia="Lato" w:hAnsi="Lato" w:cs="Lato"/>
          <w:b/>
          <w:bCs/>
          <w:sz w:val="20"/>
          <w:szCs w:val="20"/>
        </w:rPr>
      </w:pPr>
    </w:p>
    <w:p w14:paraId="7C589F5B" w14:textId="77777777" w:rsidR="00565FB4" w:rsidRPr="000B53B3" w:rsidRDefault="266E6644" w:rsidP="266E6644">
      <w:pPr>
        <w:snapToGrid w:val="0"/>
        <w:spacing w:line="276" w:lineRule="auto"/>
        <w:jc w:val="both"/>
        <w:rPr>
          <w:rFonts w:ascii="Lato" w:eastAsia="Lato" w:hAnsi="Lato" w:cs="Lato"/>
          <w:b/>
          <w:bCs/>
          <w:sz w:val="20"/>
          <w:szCs w:val="20"/>
        </w:rPr>
      </w:pPr>
      <w:r w:rsidRPr="000B53B3">
        <w:rPr>
          <w:rFonts w:ascii="Lato" w:eastAsia="Lato" w:hAnsi="Lato" w:cs="Lato"/>
          <w:b/>
          <w:bCs/>
          <w:sz w:val="20"/>
          <w:szCs w:val="20"/>
        </w:rPr>
        <w:t>QUALIFICATIONS AND EXPERIENCE</w:t>
      </w:r>
    </w:p>
    <w:p w14:paraId="4B94D5A5" w14:textId="63FA1A0A" w:rsidR="00C411DC" w:rsidRPr="000B53B3" w:rsidRDefault="00C411DC" w:rsidP="266E6644">
      <w:pPr>
        <w:jc w:val="both"/>
        <w:rPr>
          <w:rFonts w:ascii="Lato" w:eastAsia="Lato" w:hAnsi="Lato" w:cs="Lato"/>
          <w:b/>
          <w:bCs/>
          <w:sz w:val="20"/>
          <w:szCs w:val="20"/>
        </w:rPr>
      </w:pPr>
    </w:p>
    <w:p w14:paraId="0CC5DD3C" w14:textId="0169BC48" w:rsidR="006C17FC" w:rsidRPr="000B53B3" w:rsidRDefault="006C17FC" w:rsidP="266E6644">
      <w:pPr>
        <w:jc w:val="both"/>
        <w:rPr>
          <w:rFonts w:ascii="Lato" w:eastAsia="Lato" w:hAnsi="Lato" w:cs="Lato"/>
          <w:b/>
          <w:bCs/>
          <w:sz w:val="20"/>
          <w:szCs w:val="20"/>
        </w:rPr>
      </w:pPr>
      <w:r w:rsidRPr="000B53B3">
        <w:rPr>
          <w:rFonts w:ascii="Lato" w:eastAsia="Lato" w:hAnsi="Lato" w:cs="Lato"/>
          <w:b/>
          <w:bCs/>
          <w:sz w:val="20"/>
          <w:szCs w:val="20"/>
        </w:rPr>
        <w:t xml:space="preserve">Essential </w:t>
      </w:r>
    </w:p>
    <w:p w14:paraId="76420802" w14:textId="36333C42" w:rsidR="000E1808" w:rsidRPr="000B53B3" w:rsidRDefault="000E1808" w:rsidP="000E1808">
      <w:pPr>
        <w:pStyle w:val="ListParagraph"/>
        <w:numPr>
          <w:ilvl w:val="0"/>
          <w:numId w:val="21"/>
        </w:numPr>
        <w:pBdr>
          <w:top w:val="nil"/>
          <w:left w:val="nil"/>
          <w:bottom w:val="nil"/>
          <w:right w:val="nil"/>
          <w:between w:val="nil"/>
          <w:bar w:val="nil"/>
        </w:pBdr>
        <w:suppressAutoHyphens w:val="0"/>
        <w:jc w:val="both"/>
        <w:rPr>
          <w:rFonts w:ascii="Lato" w:eastAsia="Lato" w:hAnsi="Lato" w:cs="Lato"/>
          <w:sz w:val="20"/>
          <w:szCs w:val="20"/>
          <w:highlight w:val="yellow"/>
        </w:rPr>
      </w:pPr>
      <w:r w:rsidRPr="000B53B3">
        <w:rPr>
          <w:rFonts w:ascii="Lato" w:eastAsia="Lato" w:hAnsi="Lato" w:cs="Lato"/>
          <w:sz w:val="20"/>
          <w:szCs w:val="20"/>
        </w:rPr>
        <w:t xml:space="preserve">A </w:t>
      </w:r>
      <w:r w:rsidRPr="000B53B3">
        <w:rPr>
          <w:rFonts w:ascii="Lato" w:eastAsia="Lato" w:hAnsi="Lato" w:cs="Lato"/>
          <w:sz w:val="20"/>
          <w:szCs w:val="20"/>
        </w:rPr>
        <w:t xml:space="preserve">degree in Water Engineering or Sanitation </w:t>
      </w:r>
    </w:p>
    <w:p w14:paraId="3F1E0712" w14:textId="372DE1F3" w:rsidR="00C411DC" w:rsidRPr="000B53B3" w:rsidRDefault="266E6644" w:rsidP="266E6644">
      <w:pPr>
        <w:numPr>
          <w:ilvl w:val="0"/>
          <w:numId w:val="21"/>
        </w:numPr>
        <w:suppressAutoHyphens w:val="0"/>
        <w:autoSpaceDE w:val="0"/>
        <w:autoSpaceDN w:val="0"/>
        <w:adjustRightInd w:val="0"/>
        <w:jc w:val="both"/>
        <w:rPr>
          <w:rFonts w:ascii="Lato" w:eastAsia="Lato" w:hAnsi="Lato" w:cs="Lato"/>
          <w:sz w:val="20"/>
          <w:szCs w:val="20"/>
          <w:lang w:val="en-US"/>
        </w:rPr>
      </w:pPr>
      <w:r w:rsidRPr="000B53B3">
        <w:rPr>
          <w:rFonts w:ascii="Lato" w:eastAsia="Lato" w:hAnsi="Lato" w:cs="Lato"/>
          <w:sz w:val="20"/>
          <w:szCs w:val="20"/>
          <w:lang w:val="en-US"/>
        </w:rPr>
        <w:t>Professional experience of 4 years minimum, including 2 years in the field of WASH infrastructure construction in humanitarian or development context.</w:t>
      </w:r>
    </w:p>
    <w:p w14:paraId="56E0A099"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Solid and progressive management experience working in an emergency response contexts or fragile states</w:t>
      </w:r>
    </w:p>
    <w:p w14:paraId="0945F6FA"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Previous experience of managing and training WASH teams including technical staff</w:t>
      </w:r>
    </w:p>
    <w:p w14:paraId="7E14A6C0"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Previous experience in managing integrated Health and WASH activities in a public health programme</w:t>
      </w:r>
    </w:p>
    <w:p w14:paraId="405F215D"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Previous experience of project management, implementing integrated Health and WASH projects within agreed timescales and budget limitations</w:t>
      </w:r>
    </w:p>
    <w:p w14:paraId="6803DD9B"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Experience of and commitment to working through systems of community participation and accountability in an emergency integrated Health and WASH context</w:t>
      </w:r>
    </w:p>
    <w:p w14:paraId="7FE17CF8"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Knowledge of monitoring and evaluation</w:t>
      </w:r>
    </w:p>
    <w:p w14:paraId="1BA970B0"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Some experience of representation and ability to represent Save the Children effectively in external forums. Commitment to the aims and principles of Save the Children. In particular, a good understanding of the Save the Children’s mandate and child focus and an ability to ensure this continues to underpin our support</w:t>
      </w:r>
    </w:p>
    <w:p w14:paraId="6E80F368"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Ability to write clear and well-argued assessment and project reports</w:t>
      </w:r>
    </w:p>
    <w:p w14:paraId="17E7BDF3"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Excellent communication skills</w:t>
      </w:r>
    </w:p>
    <w:p w14:paraId="49464ED1"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Strong influencing skills</w:t>
      </w:r>
    </w:p>
    <w:p w14:paraId="467A7D6C"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Politically and culturally sensitive with qualities of patience, tact and diplomacy</w:t>
      </w:r>
    </w:p>
    <w:p w14:paraId="13CAF1EC"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A high level of written and spoken English</w:t>
      </w:r>
    </w:p>
    <w:p w14:paraId="4A61948D"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lastRenderedPageBreak/>
        <w:t>The capacity and willingness to be extremely flexible and accommodating in difficult and sometimes insecure working circumstances.</w:t>
      </w:r>
    </w:p>
    <w:p w14:paraId="699C3D8F" w14:textId="77777777" w:rsidR="00C411DC" w:rsidRPr="000B53B3" w:rsidRDefault="266E6644" w:rsidP="266E6644">
      <w:pPr>
        <w:pStyle w:val="ListParagraph"/>
        <w:numPr>
          <w:ilvl w:val="0"/>
          <w:numId w:val="22"/>
        </w:numPr>
        <w:pBdr>
          <w:top w:val="nil"/>
          <w:left w:val="nil"/>
          <w:bottom w:val="nil"/>
          <w:right w:val="nil"/>
          <w:between w:val="nil"/>
          <w:bar w:val="nil"/>
        </w:pBdr>
        <w:suppressAutoHyphens w:val="0"/>
        <w:jc w:val="both"/>
        <w:rPr>
          <w:rFonts w:ascii="Lato" w:eastAsia="Lato" w:hAnsi="Lato" w:cs="Lato"/>
          <w:sz w:val="20"/>
          <w:szCs w:val="20"/>
        </w:rPr>
      </w:pPr>
      <w:r w:rsidRPr="000B53B3">
        <w:rPr>
          <w:rFonts w:ascii="Lato" w:eastAsia="Lato" w:hAnsi="Lato" w:cs="Lato"/>
          <w:sz w:val="20"/>
          <w:szCs w:val="20"/>
        </w:rPr>
        <w:t>Commitment to the aims and principles of Save the Children. In particular, a good understanding of Save the Children’s mandate and child focus and an ability to ensure this continues to underpin our support</w:t>
      </w:r>
    </w:p>
    <w:p w14:paraId="5FE97391" w14:textId="5FBDB2BF" w:rsidR="006C17FC" w:rsidRPr="00714775" w:rsidRDefault="266E6644" w:rsidP="266E6644">
      <w:pPr>
        <w:pStyle w:val="ListParagraph"/>
        <w:numPr>
          <w:ilvl w:val="0"/>
          <w:numId w:val="22"/>
        </w:numPr>
        <w:pBdr>
          <w:top w:val="nil"/>
          <w:left w:val="nil"/>
          <w:bottom w:val="nil"/>
          <w:right w:val="nil"/>
          <w:between w:val="nil"/>
          <w:bar w:val="nil"/>
        </w:pBdr>
        <w:jc w:val="both"/>
        <w:rPr>
          <w:rFonts w:ascii="Lato" w:eastAsia="Lato" w:hAnsi="Lato" w:cs="Lato"/>
          <w:sz w:val="20"/>
          <w:szCs w:val="20"/>
        </w:rPr>
      </w:pPr>
      <w:r w:rsidRPr="000B53B3">
        <w:rPr>
          <w:rFonts w:ascii="Lato" w:eastAsia="Lato" w:hAnsi="Lato" w:cs="Lato"/>
          <w:sz w:val="20"/>
          <w:szCs w:val="20"/>
        </w:rPr>
        <w:t>Ability to speak and communicate in English/Kiswahili</w:t>
      </w:r>
    </w:p>
    <w:p w14:paraId="6F1D8F65" w14:textId="5068CF67" w:rsidR="00C411DC" w:rsidRPr="000B53B3" w:rsidRDefault="266E6644" w:rsidP="266E6644">
      <w:pPr>
        <w:jc w:val="both"/>
        <w:rPr>
          <w:rFonts w:ascii="Lato" w:eastAsia="Lato" w:hAnsi="Lato" w:cs="Lato"/>
          <w:b/>
          <w:bCs/>
          <w:sz w:val="20"/>
          <w:szCs w:val="20"/>
        </w:rPr>
      </w:pPr>
      <w:r w:rsidRPr="000B53B3">
        <w:rPr>
          <w:rFonts w:ascii="Lato" w:eastAsia="Lato" w:hAnsi="Lato" w:cs="Lato"/>
          <w:b/>
          <w:bCs/>
          <w:sz w:val="20"/>
          <w:szCs w:val="20"/>
        </w:rPr>
        <w:t>Desirable:</w:t>
      </w:r>
    </w:p>
    <w:p w14:paraId="64DFAAD7" w14:textId="48C8EBB8" w:rsidR="00C411DC" w:rsidRPr="000B53B3" w:rsidRDefault="266E6644" w:rsidP="266E6644">
      <w:pPr>
        <w:pStyle w:val="ListParagraph"/>
        <w:numPr>
          <w:ilvl w:val="0"/>
          <w:numId w:val="22"/>
        </w:numPr>
        <w:pBdr>
          <w:top w:val="nil"/>
          <w:left w:val="nil"/>
          <w:bottom w:val="nil"/>
          <w:right w:val="nil"/>
          <w:between w:val="nil"/>
          <w:bar w:val="nil"/>
        </w:pBdr>
        <w:jc w:val="both"/>
        <w:rPr>
          <w:rFonts w:ascii="Lato" w:eastAsia="Lato" w:hAnsi="Lato" w:cs="Lato"/>
          <w:sz w:val="20"/>
          <w:szCs w:val="20"/>
        </w:rPr>
      </w:pPr>
      <w:r w:rsidRPr="000B53B3">
        <w:rPr>
          <w:rFonts w:ascii="Lato" w:eastAsia="Lato" w:hAnsi="Lato" w:cs="Lato"/>
          <w:sz w:val="20"/>
          <w:szCs w:val="20"/>
        </w:rPr>
        <w:t>Previous experience in working with a Non-Governmental Organization (NGO)</w:t>
      </w:r>
    </w:p>
    <w:p w14:paraId="79DB95BC" w14:textId="77777777" w:rsidR="00C411DC" w:rsidRPr="000B53B3" w:rsidRDefault="266E6644" w:rsidP="266E6644">
      <w:pPr>
        <w:pStyle w:val="ListParagraph"/>
        <w:numPr>
          <w:ilvl w:val="0"/>
          <w:numId w:val="22"/>
        </w:numPr>
        <w:pBdr>
          <w:top w:val="nil"/>
          <w:left w:val="nil"/>
          <w:bottom w:val="nil"/>
          <w:right w:val="nil"/>
          <w:between w:val="nil"/>
          <w:bar w:val="nil"/>
        </w:pBdr>
        <w:jc w:val="both"/>
        <w:rPr>
          <w:rFonts w:ascii="Lato" w:eastAsia="Lato" w:hAnsi="Lato" w:cs="Lato"/>
          <w:sz w:val="20"/>
          <w:szCs w:val="20"/>
        </w:rPr>
      </w:pPr>
      <w:r w:rsidRPr="000B53B3">
        <w:rPr>
          <w:rFonts w:ascii="Lato" w:eastAsia="Lato" w:hAnsi="Lato" w:cs="Lato"/>
          <w:sz w:val="20"/>
          <w:szCs w:val="20"/>
        </w:rPr>
        <w:t>Previous experience in addressing Cholera issues</w:t>
      </w:r>
    </w:p>
    <w:p w14:paraId="30FCECC7" w14:textId="77777777" w:rsidR="00C411DC" w:rsidRPr="000B53B3" w:rsidRDefault="266E6644" w:rsidP="266E6644">
      <w:pPr>
        <w:pStyle w:val="ListParagraph"/>
        <w:numPr>
          <w:ilvl w:val="0"/>
          <w:numId w:val="22"/>
        </w:numPr>
        <w:pBdr>
          <w:top w:val="nil"/>
          <w:left w:val="nil"/>
          <w:bottom w:val="nil"/>
          <w:right w:val="nil"/>
          <w:between w:val="nil"/>
          <w:bar w:val="nil"/>
        </w:pBdr>
        <w:jc w:val="both"/>
        <w:rPr>
          <w:rFonts w:ascii="Lato" w:eastAsia="Lato" w:hAnsi="Lato" w:cs="Lato"/>
          <w:sz w:val="20"/>
          <w:szCs w:val="20"/>
        </w:rPr>
      </w:pPr>
      <w:r w:rsidRPr="000B53B3">
        <w:rPr>
          <w:rFonts w:ascii="Lato" w:eastAsia="Lato" w:hAnsi="Lato" w:cs="Lato"/>
          <w:sz w:val="20"/>
          <w:szCs w:val="20"/>
        </w:rPr>
        <w:t xml:space="preserve">Knowledge of Save the Children systems and ways of working. </w:t>
      </w:r>
    </w:p>
    <w:p w14:paraId="42B68780" w14:textId="452D1A9C" w:rsidR="00C411DC" w:rsidRDefault="266E6644" w:rsidP="266E6644">
      <w:pPr>
        <w:pStyle w:val="ListParagraph"/>
        <w:numPr>
          <w:ilvl w:val="0"/>
          <w:numId w:val="22"/>
        </w:numPr>
        <w:pBdr>
          <w:top w:val="nil"/>
          <w:left w:val="nil"/>
          <w:bottom w:val="nil"/>
          <w:right w:val="nil"/>
          <w:between w:val="nil"/>
          <w:bar w:val="nil"/>
        </w:pBdr>
        <w:jc w:val="both"/>
        <w:rPr>
          <w:rFonts w:ascii="Lato" w:eastAsia="Lato" w:hAnsi="Lato" w:cs="Lato"/>
          <w:sz w:val="20"/>
          <w:szCs w:val="20"/>
        </w:rPr>
      </w:pPr>
      <w:r w:rsidRPr="000B53B3">
        <w:rPr>
          <w:rFonts w:ascii="Lato" w:eastAsia="Lato" w:hAnsi="Lato" w:cs="Lato"/>
          <w:sz w:val="20"/>
          <w:szCs w:val="20"/>
        </w:rPr>
        <w:t>Experience with working with subcontractors</w:t>
      </w:r>
    </w:p>
    <w:p w14:paraId="6E62B32D" w14:textId="2B1410D8" w:rsidR="00714775" w:rsidRPr="00714775" w:rsidRDefault="00714775" w:rsidP="00714775">
      <w:pPr>
        <w:pStyle w:val="ListParagraph"/>
        <w:numPr>
          <w:ilvl w:val="0"/>
          <w:numId w:val="22"/>
        </w:numPr>
        <w:pBdr>
          <w:top w:val="nil"/>
          <w:left w:val="nil"/>
          <w:bottom w:val="nil"/>
          <w:right w:val="nil"/>
          <w:between w:val="nil"/>
          <w:bar w:val="nil"/>
        </w:pBdr>
        <w:jc w:val="both"/>
        <w:rPr>
          <w:rFonts w:ascii="Lato" w:eastAsia="Lato" w:hAnsi="Lato" w:cs="Lato"/>
          <w:sz w:val="20"/>
          <w:szCs w:val="20"/>
        </w:rPr>
      </w:pPr>
      <w:r w:rsidRPr="000B53B3">
        <w:rPr>
          <w:rFonts w:ascii="Lato" w:eastAsia="Lato" w:hAnsi="Lato" w:cs="Lato"/>
          <w:sz w:val="20"/>
          <w:szCs w:val="20"/>
        </w:rPr>
        <w:t>Local languages is an added advantage</w:t>
      </w:r>
      <w:bookmarkStart w:id="0" w:name="_GoBack"/>
      <w:bookmarkEnd w:id="0"/>
    </w:p>
    <w:p w14:paraId="49322D8E" w14:textId="77777777" w:rsidR="00C411DC" w:rsidRPr="000B53B3" w:rsidRDefault="266E6644" w:rsidP="266E6644">
      <w:pPr>
        <w:numPr>
          <w:ilvl w:val="0"/>
          <w:numId w:val="21"/>
        </w:numPr>
        <w:suppressAutoHyphens w:val="0"/>
        <w:autoSpaceDE w:val="0"/>
        <w:autoSpaceDN w:val="0"/>
        <w:adjustRightInd w:val="0"/>
        <w:jc w:val="both"/>
        <w:rPr>
          <w:rFonts w:ascii="Lato" w:eastAsia="Lato" w:hAnsi="Lato" w:cs="Lato"/>
          <w:sz w:val="20"/>
          <w:szCs w:val="20"/>
          <w:lang w:val="en-US"/>
        </w:rPr>
      </w:pPr>
      <w:r w:rsidRPr="000B53B3">
        <w:rPr>
          <w:rFonts w:ascii="Lato" w:eastAsia="Lato" w:hAnsi="Lato" w:cs="Lato"/>
          <w:sz w:val="20"/>
          <w:szCs w:val="20"/>
          <w:lang w:val="en-US"/>
        </w:rPr>
        <w:t xml:space="preserve">Direct experience in the geographical area of intervention of Save the Children </w:t>
      </w:r>
    </w:p>
    <w:p w14:paraId="3DEEC669" w14:textId="77777777" w:rsidR="00C411DC" w:rsidRPr="000B53B3" w:rsidRDefault="00C411DC" w:rsidP="266E6644">
      <w:pPr>
        <w:snapToGrid w:val="0"/>
        <w:spacing w:line="276" w:lineRule="auto"/>
        <w:jc w:val="both"/>
        <w:rPr>
          <w:rFonts w:ascii="Lato" w:eastAsia="Lato" w:hAnsi="Lato" w:cs="Lato"/>
          <w:b/>
          <w:bCs/>
          <w:sz w:val="20"/>
          <w:szCs w:val="20"/>
        </w:rPr>
      </w:pPr>
    </w:p>
    <w:p w14:paraId="3656B9AB" w14:textId="77777777" w:rsidR="00A02FFC" w:rsidRPr="000B53B3" w:rsidRDefault="00A02FFC" w:rsidP="266E6644">
      <w:pPr>
        <w:jc w:val="both"/>
        <w:rPr>
          <w:rFonts w:ascii="Lato" w:eastAsia="Lato" w:hAnsi="Lato" w:cs="Lato"/>
          <w:sz w:val="20"/>
          <w:szCs w:val="20"/>
        </w:rPr>
      </w:pPr>
    </w:p>
    <w:p w14:paraId="5A941B24" w14:textId="77777777" w:rsidR="001E4C27" w:rsidRPr="000B53B3" w:rsidRDefault="266E6644" w:rsidP="266E6644">
      <w:pPr>
        <w:jc w:val="both"/>
        <w:rPr>
          <w:rFonts w:ascii="Lato" w:eastAsia="Lato" w:hAnsi="Lato" w:cs="Lato"/>
          <w:b/>
          <w:bCs/>
          <w:color w:val="000000"/>
          <w:sz w:val="20"/>
          <w:szCs w:val="20"/>
          <w:lang w:eastAsia="en-GB"/>
        </w:rPr>
      </w:pPr>
      <w:r w:rsidRPr="000B53B3">
        <w:rPr>
          <w:rFonts w:ascii="Lato" w:eastAsia="Lato" w:hAnsi="Lato" w:cs="Lato"/>
          <w:b/>
          <w:bCs/>
          <w:color w:val="000000" w:themeColor="text1"/>
          <w:sz w:val="20"/>
          <w:szCs w:val="20"/>
          <w:lang w:eastAsia="en-GB"/>
        </w:rPr>
        <w:t>THE ORGANIZATION</w:t>
      </w:r>
    </w:p>
    <w:p w14:paraId="45FB0818" w14:textId="77777777" w:rsidR="009A00A3" w:rsidRPr="000B53B3" w:rsidRDefault="009A00A3" w:rsidP="266E6644">
      <w:pPr>
        <w:jc w:val="both"/>
        <w:rPr>
          <w:rFonts w:ascii="Lato" w:eastAsia="Lato" w:hAnsi="Lato" w:cs="Lato"/>
          <w:b/>
          <w:bCs/>
          <w:color w:val="000000"/>
          <w:sz w:val="20"/>
          <w:szCs w:val="20"/>
          <w:lang w:eastAsia="en-GB"/>
        </w:rPr>
      </w:pPr>
    </w:p>
    <w:p w14:paraId="7F76EDBA" w14:textId="77777777" w:rsidR="001E4C27" w:rsidRPr="000B53B3" w:rsidRDefault="266E6644" w:rsidP="266E6644">
      <w:pPr>
        <w:jc w:val="both"/>
        <w:rPr>
          <w:rFonts w:ascii="Lato" w:eastAsia="Lato" w:hAnsi="Lato" w:cs="Lato"/>
          <w:color w:val="000000"/>
          <w:sz w:val="20"/>
          <w:szCs w:val="20"/>
          <w:lang w:eastAsia="en-GB"/>
        </w:rPr>
      </w:pPr>
      <w:r w:rsidRPr="000B53B3">
        <w:rPr>
          <w:rFonts w:ascii="Lato" w:eastAsia="Lato" w:hAnsi="Lato" w:cs="Lato"/>
          <w:color w:val="000000" w:themeColor="text1"/>
          <w:sz w:val="20"/>
          <w:szCs w:val="20"/>
          <w:lang w:eastAsia="en-GB"/>
        </w:rPr>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14:paraId="54E88451" w14:textId="77777777" w:rsidR="001E4C27" w:rsidRPr="000B53B3" w:rsidRDefault="266E6644" w:rsidP="266E6644">
      <w:pPr>
        <w:jc w:val="both"/>
        <w:rPr>
          <w:rFonts w:ascii="Lato" w:eastAsia="Lato" w:hAnsi="Lato" w:cs="Lato"/>
          <w:color w:val="000000"/>
          <w:sz w:val="20"/>
          <w:szCs w:val="20"/>
          <w:lang w:eastAsia="en-GB"/>
        </w:rPr>
      </w:pPr>
      <w:r w:rsidRPr="000B53B3">
        <w:rPr>
          <w:rFonts w:ascii="Lato" w:eastAsia="Lato" w:hAnsi="Lato" w:cs="Lato"/>
          <w:color w:val="000000" w:themeColor="text1"/>
          <w:sz w:val="20"/>
          <w:szCs w:val="20"/>
          <w:lang w:eastAsia="en-GB"/>
        </w:rPr>
        <w:t xml:space="preserve"> We are working towards three breakthroughs in how the world treats children by 2030:</w:t>
      </w:r>
    </w:p>
    <w:p w14:paraId="6A72D40B" w14:textId="77777777" w:rsidR="00130C23" w:rsidRPr="000B53B3" w:rsidRDefault="266E6644" w:rsidP="266E6644">
      <w:pPr>
        <w:pStyle w:val="ListParagraph"/>
        <w:numPr>
          <w:ilvl w:val="0"/>
          <w:numId w:val="2"/>
        </w:numPr>
        <w:jc w:val="both"/>
        <w:rPr>
          <w:rFonts w:ascii="Lato" w:eastAsia="Lato" w:hAnsi="Lato" w:cs="Lato"/>
          <w:color w:val="000000"/>
          <w:sz w:val="20"/>
          <w:szCs w:val="20"/>
          <w:lang w:eastAsia="en-GB"/>
        </w:rPr>
      </w:pPr>
      <w:r w:rsidRPr="000B53B3">
        <w:rPr>
          <w:rFonts w:ascii="Lato" w:eastAsia="Lato" w:hAnsi="Lato" w:cs="Lato"/>
          <w:color w:val="000000" w:themeColor="text1"/>
          <w:sz w:val="20"/>
          <w:szCs w:val="20"/>
          <w:lang w:eastAsia="en-GB"/>
        </w:rPr>
        <w:t xml:space="preserve">No child dies from preventable causes before their 5th birthday </w:t>
      </w:r>
    </w:p>
    <w:p w14:paraId="7927FB4E" w14:textId="77777777" w:rsidR="00130C23" w:rsidRPr="000B53B3" w:rsidRDefault="266E6644" w:rsidP="266E6644">
      <w:pPr>
        <w:pStyle w:val="ListParagraph"/>
        <w:numPr>
          <w:ilvl w:val="0"/>
          <w:numId w:val="2"/>
        </w:numPr>
        <w:jc w:val="both"/>
        <w:rPr>
          <w:rFonts w:ascii="Lato" w:eastAsia="Lato" w:hAnsi="Lato" w:cs="Lato"/>
          <w:color w:val="000000"/>
          <w:sz w:val="20"/>
          <w:szCs w:val="20"/>
          <w:lang w:eastAsia="en-GB"/>
        </w:rPr>
      </w:pPr>
      <w:r w:rsidRPr="000B53B3">
        <w:rPr>
          <w:rFonts w:ascii="Lato" w:eastAsia="Lato" w:hAnsi="Lato" w:cs="Lato"/>
          <w:color w:val="000000" w:themeColor="text1"/>
          <w:sz w:val="20"/>
          <w:szCs w:val="20"/>
          <w:lang w:eastAsia="en-GB"/>
        </w:rPr>
        <w:t>All children learn from a quality basic education and that,</w:t>
      </w:r>
    </w:p>
    <w:p w14:paraId="19FF0108" w14:textId="77777777" w:rsidR="0087560F" w:rsidRPr="000B53B3" w:rsidRDefault="266E6644" w:rsidP="266E6644">
      <w:pPr>
        <w:pStyle w:val="ListParagraph"/>
        <w:numPr>
          <w:ilvl w:val="0"/>
          <w:numId w:val="2"/>
        </w:numPr>
        <w:jc w:val="both"/>
        <w:rPr>
          <w:rFonts w:ascii="Lato" w:eastAsia="Lato" w:hAnsi="Lato" w:cs="Lato"/>
          <w:color w:val="000000"/>
          <w:sz w:val="20"/>
          <w:szCs w:val="20"/>
          <w:lang w:eastAsia="en-GB"/>
        </w:rPr>
      </w:pPr>
      <w:r w:rsidRPr="000B53B3">
        <w:rPr>
          <w:rFonts w:ascii="Lato" w:eastAsia="Lato" w:hAnsi="Lato" w:cs="Lato"/>
          <w:color w:val="000000" w:themeColor="text1"/>
          <w:sz w:val="20"/>
          <w:szCs w:val="20"/>
          <w:lang w:eastAsia="en-GB"/>
        </w:rPr>
        <w:t>Violence against children is no longer tolerated</w:t>
      </w:r>
    </w:p>
    <w:p w14:paraId="049F31CB" w14:textId="77777777" w:rsidR="001E4C27" w:rsidRPr="000B53B3" w:rsidRDefault="001E4C27" w:rsidP="266E6644">
      <w:pPr>
        <w:jc w:val="both"/>
        <w:rPr>
          <w:rFonts w:ascii="Lato" w:eastAsia="Lato" w:hAnsi="Lato" w:cs="Lato"/>
          <w:color w:val="000000"/>
          <w:sz w:val="20"/>
          <w:szCs w:val="20"/>
          <w:lang w:eastAsia="en-GB"/>
        </w:rPr>
      </w:pPr>
    </w:p>
    <w:p w14:paraId="6C5279CF" w14:textId="77777777" w:rsidR="00130C23" w:rsidRPr="000B53B3" w:rsidRDefault="266E6644" w:rsidP="266E6644">
      <w:pPr>
        <w:jc w:val="both"/>
        <w:rPr>
          <w:rFonts w:ascii="Lato" w:eastAsia="Lato" w:hAnsi="Lato" w:cs="Lato"/>
          <w:b/>
          <w:bCs/>
          <w:color w:val="000000"/>
          <w:sz w:val="20"/>
          <w:szCs w:val="20"/>
          <w:lang w:eastAsia="en-GB"/>
        </w:rPr>
      </w:pPr>
      <w:r w:rsidRPr="000B53B3">
        <w:rPr>
          <w:rFonts w:ascii="Lato" w:eastAsia="Lato" w:hAnsi="Lato" w:cs="Lato"/>
          <w:b/>
          <w:bCs/>
          <w:color w:val="000000" w:themeColor="text1"/>
          <w:sz w:val="20"/>
          <w:szCs w:val="20"/>
          <w:lang w:eastAsia="en-GB"/>
        </w:rPr>
        <w:t>HOW TO APPLY</w:t>
      </w:r>
    </w:p>
    <w:p w14:paraId="53128261" w14:textId="77777777" w:rsidR="009A00A3" w:rsidRPr="000B53B3" w:rsidRDefault="009A00A3" w:rsidP="266E6644">
      <w:pPr>
        <w:jc w:val="both"/>
        <w:rPr>
          <w:rFonts w:ascii="Lato" w:eastAsia="Lato" w:hAnsi="Lato" w:cs="Lato"/>
          <w:b/>
          <w:bCs/>
          <w:color w:val="000000"/>
          <w:sz w:val="20"/>
          <w:szCs w:val="20"/>
          <w:lang w:eastAsia="en-GB"/>
        </w:rPr>
      </w:pPr>
    </w:p>
    <w:p w14:paraId="71F5275A" w14:textId="77777777" w:rsidR="00596577" w:rsidRPr="000B53B3" w:rsidRDefault="266E6644" w:rsidP="266E6644">
      <w:pPr>
        <w:jc w:val="both"/>
        <w:rPr>
          <w:rStyle w:val="Hyperlink"/>
          <w:rFonts w:ascii="Lato" w:eastAsia="Lato" w:hAnsi="Lato" w:cs="Lato"/>
          <w:color w:val="000000"/>
          <w:sz w:val="20"/>
          <w:szCs w:val="20"/>
        </w:rPr>
      </w:pPr>
      <w:r w:rsidRPr="000B53B3">
        <w:rPr>
          <w:rFonts w:ascii="Lato" w:eastAsia="Lato" w:hAnsi="Lato" w:cs="Lato"/>
          <w:color w:val="000000" w:themeColor="text1"/>
          <w:sz w:val="20"/>
          <w:szCs w:val="20"/>
          <w:lang w:eastAsia="en-GB"/>
        </w:rPr>
        <w:lastRenderedPageBreak/>
        <w:t xml:space="preserve">Please apply in English saving your CV and covering letter as a single document, including your salary expectations for this role. </w:t>
      </w:r>
      <w:r w:rsidRPr="000B53B3">
        <w:rPr>
          <w:rFonts w:ascii="Lato" w:eastAsia="Lato" w:hAnsi="Lato" w:cs="Lato"/>
          <w:color w:val="000000" w:themeColor="text1"/>
          <w:sz w:val="20"/>
          <w:szCs w:val="20"/>
        </w:rPr>
        <w:t xml:space="preserve">To see a full a job description, please visit our website at </w:t>
      </w:r>
      <w:hyperlink r:id="rId10">
        <w:r w:rsidRPr="000B53B3">
          <w:rPr>
            <w:rStyle w:val="Hyperlink"/>
            <w:rFonts w:ascii="Lato" w:eastAsia="Lato" w:hAnsi="Lato" w:cs="Lato"/>
            <w:color w:val="000000" w:themeColor="text1"/>
            <w:sz w:val="20"/>
            <w:szCs w:val="20"/>
          </w:rPr>
          <w:t>www.savethechildren.net/jobs</w:t>
        </w:r>
      </w:hyperlink>
    </w:p>
    <w:p w14:paraId="62486C05" w14:textId="77777777" w:rsidR="00596577" w:rsidRPr="000B53B3" w:rsidRDefault="00596577" w:rsidP="266E6644">
      <w:pPr>
        <w:jc w:val="both"/>
        <w:rPr>
          <w:rFonts w:ascii="Lato" w:eastAsia="Lato" w:hAnsi="Lato" w:cs="Lato"/>
          <w:color w:val="000000"/>
          <w:sz w:val="20"/>
          <w:szCs w:val="20"/>
        </w:rPr>
      </w:pPr>
    </w:p>
    <w:p w14:paraId="3A2C1465" w14:textId="77777777" w:rsidR="00596577" w:rsidRPr="000B53B3" w:rsidRDefault="266E6644" w:rsidP="266E6644">
      <w:pPr>
        <w:jc w:val="both"/>
        <w:rPr>
          <w:rFonts w:ascii="Lato" w:eastAsia="Lato" w:hAnsi="Lato" w:cs="Lato"/>
          <w:color w:val="000000"/>
          <w:sz w:val="20"/>
          <w:szCs w:val="20"/>
          <w:lang w:eastAsia="en-GB"/>
        </w:rPr>
      </w:pPr>
      <w:r w:rsidRPr="000B53B3">
        <w:rPr>
          <w:rFonts w:ascii="Lato" w:eastAsia="Lato" w:hAnsi="Lato" w:cs="Lato"/>
          <w:color w:val="000000" w:themeColor="text1"/>
          <w:sz w:val="20"/>
          <w:szCs w:val="20"/>
          <w:lang w:eastAsia="en-GB"/>
        </w:rPr>
        <w:t>We need to keep children safe so our selection process reflects our commitment to the protection of children from abuse. Employment is subject to our Child protection standards including background checks and adherence to our Child Safeguarding Policy.</w:t>
      </w:r>
    </w:p>
    <w:p w14:paraId="4101652C" w14:textId="77777777" w:rsidR="00596577" w:rsidRPr="000B53B3" w:rsidRDefault="00596577" w:rsidP="266E6644">
      <w:pPr>
        <w:jc w:val="both"/>
        <w:rPr>
          <w:rFonts w:ascii="Lato" w:eastAsia="Lato" w:hAnsi="Lato" w:cs="Lato"/>
          <w:color w:val="000000"/>
          <w:sz w:val="20"/>
          <w:szCs w:val="20"/>
          <w:lang w:eastAsia="en-GB"/>
        </w:rPr>
      </w:pPr>
    </w:p>
    <w:p w14:paraId="6524522F" w14:textId="77777777" w:rsidR="00596577" w:rsidRPr="000B53B3" w:rsidRDefault="266E6644" w:rsidP="266E6644">
      <w:pPr>
        <w:jc w:val="both"/>
        <w:rPr>
          <w:rFonts w:ascii="Lato" w:eastAsia="Lato" w:hAnsi="Lato" w:cs="Lato"/>
          <w:color w:val="000000"/>
          <w:sz w:val="20"/>
          <w:szCs w:val="20"/>
          <w:lang w:eastAsia="en-GB"/>
        </w:rPr>
      </w:pPr>
      <w:r w:rsidRPr="000B53B3">
        <w:rPr>
          <w:rFonts w:ascii="Lato" w:eastAsia="Lato" w:hAnsi="Lato" w:cs="Lato"/>
          <w:color w:val="000000" w:themeColor="text1"/>
          <w:sz w:val="20"/>
          <w:szCs w:val="20"/>
          <w:lang w:eastAsia="en-GB"/>
        </w:rPr>
        <w:t>Save the Children is an equal opportunity employer and seeks to employ and assign the best-qualified talent.</w:t>
      </w:r>
    </w:p>
    <w:p w14:paraId="4B99056E" w14:textId="77777777" w:rsidR="00596577" w:rsidRPr="000B53B3" w:rsidRDefault="00596577" w:rsidP="266E6644">
      <w:pPr>
        <w:jc w:val="both"/>
        <w:rPr>
          <w:rFonts w:ascii="Lato" w:eastAsia="Lato" w:hAnsi="Lato" w:cs="Lato"/>
          <w:b/>
          <w:bCs/>
          <w:color w:val="FF0000"/>
          <w:sz w:val="20"/>
          <w:szCs w:val="20"/>
          <w:lang w:eastAsia="en-GB"/>
        </w:rPr>
      </w:pPr>
    </w:p>
    <w:p w14:paraId="71CE492A" w14:textId="77777777" w:rsidR="001E4C27" w:rsidRPr="000B53B3" w:rsidRDefault="266E6644" w:rsidP="266E6644">
      <w:pPr>
        <w:jc w:val="both"/>
        <w:rPr>
          <w:rFonts w:ascii="Lato" w:eastAsia="Lato" w:hAnsi="Lato" w:cs="Lato"/>
          <w:sz w:val="20"/>
          <w:szCs w:val="20"/>
          <w:lang w:eastAsia="en-GB"/>
        </w:rPr>
      </w:pPr>
      <w:r w:rsidRPr="000B53B3">
        <w:rPr>
          <w:rFonts w:ascii="Lato" w:eastAsia="Lato" w:hAnsi="Lato" w:cs="Lato"/>
          <w:sz w:val="20"/>
          <w:szCs w:val="20"/>
          <w:lang w:eastAsia="en-GB"/>
        </w:rPr>
        <w:t>Female Candidates are encouraged to apply.</w:t>
      </w:r>
    </w:p>
    <w:p w14:paraId="1299C43A" w14:textId="77777777" w:rsidR="001E4C27" w:rsidRPr="000B53B3" w:rsidRDefault="001E4C27" w:rsidP="266E6644">
      <w:pPr>
        <w:jc w:val="both"/>
        <w:rPr>
          <w:rFonts w:ascii="Lato" w:eastAsia="Lato" w:hAnsi="Lato" w:cs="Lato"/>
          <w:b/>
          <w:bCs/>
          <w:color w:val="FF0000"/>
          <w:sz w:val="20"/>
          <w:szCs w:val="20"/>
          <w:lang w:eastAsia="en-GB"/>
        </w:rPr>
      </w:pPr>
    </w:p>
    <w:p w14:paraId="3590AEC1" w14:textId="77777777" w:rsidR="005C56C5" w:rsidRPr="000B53B3" w:rsidRDefault="266E6644" w:rsidP="266E6644">
      <w:pPr>
        <w:jc w:val="both"/>
        <w:rPr>
          <w:rFonts w:ascii="Lato" w:eastAsia="Lato" w:hAnsi="Lato" w:cs="Lato"/>
          <w:b/>
          <w:bCs/>
          <w:color w:val="FF0000"/>
          <w:sz w:val="20"/>
          <w:szCs w:val="20"/>
        </w:rPr>
      </w:pPr>
      <w:r w:rsidRPr="000B53B3">
        <w:rPr>
          <w:rFonts w:ascii="Lato" w:eastAsia="Lato" w:hAnsi="Lato" w:cs="Lato"/>
          <w:b/>
          <w:bCs/>
          <w:color w:val="FF0000"/>
          <w:sz w:val="20"/>
          <w:szCs w:val="20"/>
        </w:rPr>
        <w:t xml:space="preserve">Disclaimer: </w:t>
      </w:r>
    </w:p>
    <w:p w14:paraId="339F9297" w14:textId="77777777" w:rsidR="000668D6" w:rsidRPr="000B53B3" w:rsidRDefault="266E6644" w:rsidP="266E6644">
      <w:pPr>
        <w:jc w:val="both"/>
        <w:rPr>
          <w:rFonts w:ascii="Lato" w:eastAsia="Lato" w:hAnsi="Lato" w:cs="Lato"/>
          <w:b/>
          <w:bCs/>
          <w:color w:val="FF0000"/>
          <w:sz w:val="20"/>
          <w:szCs w:val="20"/>
        </w:rPr>
      </w:pPr>
      <w:r w:rsidRPr="000B53B3">
        <w:rPr>
          <w:rFonts w:ascii="Lato" w:eastAsia="Lato" w:hAnsi="Lato" w:cs="Lato"/>
          <w:b/>
          <w:bCs/>
          <w:color w:val="FF0000"/>
          <w:sz w:val="20"/>
          <w:szCs w:val="20"/>
        </w:rPr>
        <w:t>Save the Children International does not charge any kind of fee at whichever stage of the recruitment process, nor request for medical examination or records and does not act through recruitment agents whatsoever.</w:t>
      </w:r>
    </w:p>
    <w:p w14:paraId="4DDBEF00" w14:textId="77777777" w:rsidR="000668D6" w:rsidRPr="000B53B3" w:rsidRDefault="000668D6" w:rsidP="266E6644">
      <w:pPr>
        <w:jc w:val="both"/>
        <w:rPr>
          <w:rFonts w:ascii="Lato" w:eastAsia="Lato" w:hAnsi="Lato" w:cs="Lato"/>
          <w:sz w:val="20"/>
          <w:szCs w:val="20"/>
        </w:rPr>
      </w:pPr>
    </w:p>
    <w:sectPr w:rsidR="000668D6" w:rsidRPr="000B53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8278" w14:textId="77777777" w:rsidR="00380769" w:rsidRDefault="00380769" w:rsidP="00D55E83">
      <w:r>
        <w:separator/>
      </w:r>
    </w:p>
  </w:endnote>
  <w:endnote w:type="continuationSeparator" w:id="0">
    <w:p w14:paraId="1FC39945" w14:textId="77777777" w:rsidR="00380769" w:rsidRDefault="00380769" w:rsidP="00D5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D779" w14:textId="77777777" w:rsidR="00380769" w:rsidRDefault="00380769" w:rsidP="00D55E83">
      <w:r>
        <w:separator/>
      </w:r>
    </w:p>
  </w:footnote>
  <w:footnote w:type="continuationSeparator" w:id="0">
    <w:p w14:paraId="3CF2D8B6" w14:textId="77777777" w:rsidR="00380769" w:rsidRDefault="00380769" w:rsidP="00D5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BDCF4D6"/>
    <w:lvl w:ilvl="0">
      <w:numFmt w:val="bullet"/>
      <w:lvlText w:val="*"/>
      <w:lvlJc w:val="left"/>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hybridMultilevel"/>
    <w:tmpl w:val="0000000C"/>
    <w:name w:val="WW8Num26"/>
    <w:lvl w:ilvl="0" w:tplc="2612E384">
      <w:start w:val="1"/>
      <w:numFmt w:val="bullet"/>
      <w:lvlText w:val=""/>
      <w:lvlJc w:val="left"/>
      <w:pPr>
        <w:tabs>
          <w:tab w:val="num" w:pos="696"/>
        </w:tabs>
        <w:ind w:left="696" w:hanging="360"/>
      </w:pPr>
      <w:rPr>
        <w:rFonts w:ascii="Symbol" w:hAnsi="Symbol"/>
      </w:rPr>
    </w:lvl>
    <w:lvl w:ilvl="1" w:tplc="D980A204">
      <w:numFmt w:val="decimal"/>
      <w:lvlText w:val=""/>
      <w:lvlJc w:val="left"/>
      <w:pPr>
        <w:ind w:left="0" w:firstLine="0"/>
      </w:pPr>
    </w:lvl>
    <w:lvl w:ilvl="2" w:tplc="14602C34">
      <w:numFmt w:val="decimal"/>
      <w:lvlText w:val=""/>
      <w:lvlJc w:val="left"/>
      <w:pPr>
        <w:ind w:left="0" w:firstLine="0"/>
      </w:pPr>
    </w:lvl>
    <w:lvl w:ilvl="3" w:tplc="26EEBFE4">
      <w:numFmt w:val="decimal"/>
      <w:lvlText w:val=""/>
      <w:lvlJc w:val="left"/>
      <w:pPr>
        <w:ind w:left="0" w:firstLine="0"/>
      </w:pPr>
    </w:lvl>
    <w:lvl w:ilvl="4" w:tplc="16CCCF1C">
      <w:numFmt w:val="decimal"/>
      <w:lvlText w:val=""/>
      <w:lvlJc w:val="left"/>
      <w:pPr>
        <w:ind w:left="0" w:firstLine="0"/>
      </w:pPr>
    </w:lvl>
    <w:lvl w:ilvl="5" w:tplc="10ACEE32">
      <w:numFmt w:val="decimal"/>
      <w:lvlText w:val=""/>
      <w:lvlJc w:val="left"/>
      <w:pPr>
        <w:ind w:left="0" w:firstLine="0"/>
      </w:pPr>
    </w:lvl>
    <w:lvl w:ilvl="6" w:tplc="B6463996">
      <w:numFmt w:val="decimal"/>
      <w:lvlText w:val=""/>
      <w:lvlJc w:val="left"/>
      <w:pPr>
        <w:ind w:left="0" w:firstLine="0"/>
      </w:pPr>
    </w:lvl>
    <w:lvl w:ilvl="7" w:tplc="AF420726">
      <w:numFmt w:val="decimal"/>
      <w:lvlText w:val=""/>
      <w:lvlJc w:val="left"/>
      <w:pPr>
        <w:ind w:left="0" w:firstLine="0"/>
      </w:pPr>
    </w:lvl>
    <w:lvl w:ilvl="8" w:tplc="9D3C95EE">
      <w:numFmt w:val="decimal"/>
      <w:lvlText w:val=""/>
      <w:lvlJc w:val="left"/>
      <w:pPr>
        <w:ind w:left="0" w:firstLine="0"/>
      </w:p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cs="Symbol"/>
      </w:rPr>
    </w:lvl>
  </w:abstractNum>
  <w:abstractNum w:abstractNumId="4" w15:restartNumberingAfterBreak="0">
    <w:nsid w:val="02C1606B"/>
    <w:multiLevelType w:val="hybridMultilevel"/>
    <w:tmpl w:val="4704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F23FD"/>
    <w:multiLevelType w:val="hybridMultilevel"/>
    <w:tmpl w:val="935A5EE2"/>
    <w:lvl w:ilvl="0" w:tplc="6A48A9B0">
      <w:start w:val="1"/>
      <w:numFmt w:val="bullet"/>
      <w:lvlText w:val=""/>
      <w:lvlJc w:val="left"/>
      <w:pPr>
        <w:ind w:left="360" w:hanging="360"/>
      </w:pPr>
      <w:rPr>
        <w:rFonts w:ascii="Symbol" w:hAnsi="Symbol" w:cs="Symbol"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725933"/>
    <w:multiLevelType w:val="hybridMultilevel"/>
    <w:tmpl w:val="9ECA189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D2A00"/>
    <w:multiLevelType w:val="hybridMultilevel"/>
    <w:tmpl w:val="FA32F9F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C6EA5"/>
    <w:multiLevelType w:val="hybridMultilevel"/>
    <w:tmpl w:val="D04C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4479F"/>
    <w:multiLevelType w:val="hybridMultilevel"/>
    <w:tmpl w:val="C6E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94C37"/>
    <w:multiLevelType w:val="hybridMultilevel"/>
    <w:tmpl w:val="D644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E4D2A"/>
    <w:multiLevelType w:val="hybridMultilevel"/>
    <w:tmpl w:val="0890F560"/>
    <w:lvl w:ilvl="0" w:tplc="04090001">
      <w:start w:val="1"/>
      <w:numFmt w:val="bullet"/>
      <w:lvlText w:val=""/>
      <w:lvlJc w:val="left"/>
      <w:pPr>
        <w:tabs>
          <w:tab w:val="num" w:pos="720"/>
        </w:tabs>
        <w:ind w:left="720" w:hanging="360"/>
      </w:pPr>
      <w:rPr>
        <w:rFonts w:ascii="Symbol" w:hAnsi="Symbol" w:hint="default"/>
      </w:rPr>
    </w:lvl>
    <w:lvl w:ilvl="1" w:tplc="33A6F27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87FF3"/>
    <w:multiLevelType w:val="hybridMultilevel"/>
    <w:tmpl w:val="B73E7E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2B"/>
    <w:multiLevelType w:val="hybridMultilevel"/>
    <w:tmpl w:val="17BAA254"/>
    <w:lvl w:ilvl="0" w:tplc="1826ED34">
      <w:start w:val="1"/>
      <w:numFmt w:val="bullet"/>
      <w:lvlText w:val=""/>
      <w:lvlJc w:val="left"/>
      <w:pPr>
        <w:ind w:left="720" w:hanging="360"/>
      </w:pPr>
      <w:rPr>
        <w:rFonts w:ascii="Symbol" w:hAnsi="Symbol" w:hint="default"/>
      </w:rPr>
    </w:lvl>
    <w:lvl w:ilvl="1" w:tplc="76D2BE66">
      <w:start w:val="1"/>
      <w:numFmt w:val="bullet"/>
      <w:lvlText w:val="o"/>
      <w:lvlJc w:val="left"/>
      <w:pPr>
        <w:ind w:left="1440" w:hanging="360"/>
      </w:pPr>
      <w:rPr>
        <w:rFonts w:ascii="Courier New" w:hAnsi="Courier New" w:cs="Times New Roman" w:hint="default"/>
      </w:rPr>
    </w:lvl>
    <w:lvl w:ilvl="2" w:tplc="F54AD3CA">
      <w:start w:val="1"/>
      <w:numFmt w:val="bullet"/>
      <w:lvlText w:val=""/>
      <w:lvlJc w:val="left"/>
      <w:pPr>
        <w:ind w:left="2160" w:hanging="360"/>
      </w:pPr>
      <w:rPr>
        <w:rFonts w:ascii="Wingdings" w:hAnsi="Wingdings" w:hint="default"/>
      </w:rPr>
    </w:lvl>
    <w:lvl w:ilvl="3" w:tplc="AA0ABFFE">
      <w:start w:val="1"/>
      <w:numFmt w:val="bullet"/>
      <w:lvlText w:val=""/>
      <w:lvlJc w:val="left"/>
      <w:pPr>
        <w:ind w:left="2880" w:hanging="360"/>
      </w:pPr>
      <w:rPr>
        <w:rFonts w:ascii="Symbol" w:hAnsi="Symbol" w:hint="default"/>
      </w:rPr>
    </w:lvl>
    <w:lvl w:ilvl="4" w:tplc="08B43350">
      <w:start w:val="1"/>
      <w:numFmt w:val="bullet"/>
      <w:lvlText w:val="o"/>
      <w:lvlJc w:val="left"/>
      <w:pPr>
        <w:ind w:left="3600" w:hanging="360"/>
      </w:pPr>
      <w:rPr>
        <w:rFonts w:ascii="Courier New" w:hAnsi="Courier New" w:cs="Times New Roman" w:hint="default"/>
      </w:rPr>
    </w:lvl>
    <w:lvl w:ilvl="5" w:tplc="11C8951A">
      <w:start w:val="1"/>
      <w:numFmt w:val="bullet"/>
      <w:lvlText w:val=""/>
      <w:lvlJc w:val="left"/>
      <w:pPr>
        <w:ind w:left="4320" w:hanging="360"/>
      </w:pPr>
      <w:rPr>
        <w:rFonts w:ascii="Wingdings" w:hAnsi="Wingdings" w:hint="default"/>
      </w:rPr>
    </w:lvl>
    <w:lvl w:ilvl="6" w:tplc="78CC8C76">
      <w:start w:val="1"/>
      <w:numFmt w:val="bullet"/>
      <w:lvlText w:val=""/>
      <w:lvlJc w:val="left"/>
      <w:pPr>
        <w:ind w:left="5040" w:hanging="360"/>
      </w:pPr>
      <w:rPr>
        <w:rFonts w:ascii="Symbol" w:hAnsi="Symbol" w:hint="default"/>
      </w:rPr>
    </w:lvl>
    <w:lvl w:ilvl="7" w:tplc="0D085AB8">
      <w:start w:val="1"/>
      <w:numFmt w:val="bullet"/>
      <w:lvlText w:val="o"/>
      <w:lvlJc w:val="left"/>
      <w:pPr>
        <w:ind w:left="5760" w:hanging="360"/>
      </w:pPr>
      <w:rPr>
        <w:rFonts w:ascii="Courier New" w:hAnsi="Courier New" w:cs="Times New Roman" w:hint="default"/>
      </w:rPr>
    </w:lvl>
    <w:lvl w:ilvl="8" w:tplc="CB3C60BA">
      <w:start w:val="1"/>
      <w:numFmt w:val="bullet"/>
      <w:lvlText w:val=""/>
      <w:lvlJc w:val="left"/>
      <w:pPr>
        <w:ind w:left="6480" w:hanging="360"/>
      </w:pPr>
      <w:rPr>
        <w:rFonts w:ascii="Wingdings" w:hAnsi="Wingdings" w:hint="default"/>
      </w:rPr>
    </w:lvl>
  </w:abstractNum>
  <w:abstractNum w:abstractNumId="14" w15:restartNumberingAfterBreak="0">
    <w:nsid w:val="31507613"/>
    <w:multiLevelType w:val="hybridMultilevel"/>
    <w:tmpl w:val="EE8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47017"/>
    <w:multiLevelType w:val="multilevel"/>
    <w:tmpl w:val="D4F8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6E509C"/>
    <w:multiLevelType w:val="hybridMultilevel"/>
    <w:tmpl w:val="7F2C490E"/>
    <w:lvl w:ilvl="0" w:tplc="FAEE31D6">
      <w:start w:val="1"/>
      <w:numFmt w:val="bullet"/>
      <w:lvlText w:val=""/>
      <w:lvlJc w:val="left"/>
      <w:pPr>
        <w:tabs>
          <w:tab w:val="num" w:pos="720"/>
        </w:tabs>
        <w:ind w:left="720" w:hanging="360"/>
      </w:pPr>
      <w:rPr>
        <w:rFonts w:ascii="Symbol" w:hAnsi="Symbol" w:hint="default"/>
        <w:lang w:val="fr-FR"/>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03153"/>
    <w:multiLevelType w:val="hybridMultilevel"/>
    <w:tmpl w:val="E1DAF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77021"/>
    <w:multiLevelType w:val="hybridMultilevel"/>
    <w:tmpl w:val="C43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12E85"/>
    <w:multiLevelType w:val="hybridMultilevel"/>
    <w:tmpl w:val="F400336A"/>
    <w:lvl w:ilvl="0" w:tplc="EA36C162">
      <w:start w:val="1"/>
      <w:numFmt w:val="bullet"/>
      <w:lvlText w:val=""/>
      <w:lvlJc w:val="left"/>
      <w:pPr>
        <w:tabs>
          <w:tab w:val="num" w:pos="696"/>
        </w:tabs>
        <w:ind w:left="696" w:hanging="360"/>
      </w:pPr>
      <w:rPr>
        <w:rFonts w:ascii="Symbol" w:hAnsi="Symbol" w:hint="default"/>
        <w:lang w:val="en-US"/>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1" w15:restartNumberingAfterBreak="0">
    <w:nsid w:val="66285F90"/>
    <w:multiLevelType w:val="hybridMultilevel"/>
    <w:tmpl w:val="E1C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E1DE7"/>
    <w:multiLevelType w:val="hybridMultilevel"/>
    <w:tmpl w:val="C33A4472"/>
    <w:lvl w:ilvl="0" w:tplc="4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7"/>
  </w:num>
  <w:num w:numId="3">
    <w:abstractNumId w:val="8"/>
  </w:num>
  <w:num w:numId="4">
    <w:abstractNumId w:val="12"/>
  </w:num>
  <w:num w:numId="5">
    <w:abstractNumId w:val="10"/>
  </w:num>
  <w:num w:numId="6">
    <w:abstractNumId w:val="14"/>
  </w:num>
  <w:num w:numId="7">
    <w:abstractNumId w:val="15"/>
  </w:num>
  <w:num w:numId="8">
    <w:abstractNumId w:val="18"/>
  </w:num>
  <w:num w:numId="9">
    <w:abstractNumId w:val="3"/>
  </w:num>
  <w:num w:numId="10">
    <w:abstractNumId w:val="4"/>
  </w:num>
  <w:num w:numId="11">
    <w:abstractNumId w:val="13"/>
  </w:num>
  <w:num w:numId="12">
    <w:abstractNumId w:val="19"/>
  </w:num>
  <w:num w:numId="13">
    <w:abstractNumId w:val="9"/>
  </w:num>
  <w:num w:numId="14">
    <w:abstractNumId w:val="2"/>
  </w:num>
  <w:num w:numId="15">
    <w:abstractNumId w:val="6"/>
  </w:num>
  <w:num w:numId="16">
    <w:abstractNumId w:val="22"/>
  </w:num>
  <w:num w:numId="17">
    <w:abstractNumId w:val="7"/>
  </w:num>
  <w:num w:numId="1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9">
    <w:abstractNumId w:val="5"/>
  </w:num>
  <w:num w:numId="20">
    <w:abstractNumId w:val="16"/>
  </w:num>
  <w:num w:numId="21">
    <w:abstractNumId w:val="20"/>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77"/>
    <w:rsid w:val="00055697"/>
    <w:rsid w:val="000668D6"/>
    <w:rsid w:val="00074B07"/>
    <w:rsid w:val="000938F7"/>
    <w:rsid w:val="000B53B3"/>
    <w:rsid w:val="000C3002"/>
    <w:rsid w:val="000E1808"/>
    <w:rsid w:val="000E4694"/>
    <w:rsid w:val="000E63CD"/>
    <w:rsid w:val="0011582B"/>
    <w:rsid w:val="00130C23"/>
    <w:rsid w:val="00135743"/>
    <w:rsid w:val="00143723"/>
    <w:rsid w:val="0015508A"/>
    <w:rsid w:val="00194D9D"/>
    <w:rsid w:val="001B14F7"/>
    <w:rsid w:val="001B37E3"/>
    <w:rsid w:val="001E4C27"/>
    <w:rsid w:val="00203666"/>
    <w:rsid w:val="00207166"/>
    <w:rsid w:val="00207BB1"/>
    <w:rsid w:val="00207C1D"/>
    <w:rsid w:val="002107F7"/>
    <w:rsid w:val="00212E54"/>
    <w:rsid w:val="002150C5"/>
    <w:rsid w:val="0024034F"/>
    <w:rsid w:val="002537EF"/>
    <w:rsid w:val="002677C4"/>
    <w:rsid w:val="00293342"/>
    <w:rsid w:val="002F2923"/>
    <w:rsid w:val="002F567D"/>
    <w:rsid w:val="0036186A"/>
    <w:rsid w:val="003623C8"/>
    <w:rsid w:val="00370EE1"/>
    <w:rsid w:val="00373F59"/>
    <w:rsid w:val="00380769"/>
    <w:rsid w:val="0039697A"/>
    <w:rsid w:val="003F2C30"/>
    <w:rsid w:val="0041608D"/>
    <w:rsid w:val="00424775"/>
    <w:rsid w:val="00426BC1"/>
    <w:rsid w:val="00436EBC"/>
    <w:rsid w:val="00463F4C"/>
    <w:rsid w:val="0049228A"/>
    <w:rsid w:val="004D0214"/>
    <w:rsid w:val="004D3DDB"/>
    <w:rsid w:val="0052557C"/>
    <w:rsid w:val="0054022B"/>
    <w:rsid w:val="0054418E"/>
    <w:rsid w:val="005531FA"/>
    <w:rsid w:val="00557022"/>
    <w:rsid w:val="00565FB4"/>
    <w:rsid w:val="00592328"/>
    <w:rsid w:val="00596577"/>
    <w:rsid w:val="005B1241"/>
    <w:rsid w:val="005B314A"/>
    <w:rsid w:val="005C3E30"/>
    <w:rsid w:val="005C56C5"/>
    <w:rsid w:val="005F5500"/>
    <w:rsid w:val="00631690"/>
    <w:rsid w:val="006320B9"/>
    <w:rsid w:val="00633012"/>
    <w:rsid w:val="00694C17"/>
    <w:rsid w:val="006A0B7B"/>
    <w:rsid w:val="006C17FC"/>
    <w:rsid w:val="006D13A7"/>
    <w:rsid w:val="006F4D2C"/>
    <w:rsid w:val="006F7CE2"/>
    <w:rsid w:val="00710751"/>
    <w:rsid w:val="00714775"/>
    <w:rsid w:val="00714EDA"/>
    <w:rsid w:val="007275ED"/>
    <w:rsid w:val="0073668B"/>
    <w:rsid w:val="00745246"/>
    <w:rsid w:val="00746194"/>
    <w:rsid w:val="00790370"/>
    <w:rsid w:val="00794373"/>
    <w:rsid w:val="00797FF3"/>
    <w:rsid w:val="007F5469"/>
    <w:rsid w:val="0081133E"/>
    <w:rsid w:val="0085227B"/>
    <w:rsid w:val="008736F0"/>
    <w:rsid w:val="0087560F"/>
    <w:rsid w:val="00896695"/>
    <w:rsid w:val="008C2599"/>
    <w:rsid w:val="008D492C"/>
    <w:rsid w:val="008E5603"/>
    <w:rsid w:val="008F1759"/>
    <w:rsid w:val="008F70EC"/>
    <w:rsid w:val="0090014A"/>
    <w:rsid w:val="0091135D"/>
    <w:rsid w:val="0092695A"/>
    <w:rsid w:val="00940457"/>
    <w:rsid w:val="0094094B"/>
    <w:rsid w:val="00963DC1"/>
    <w:rsid w:val="009662EE"/>
    <w:rsid w:val="009A00A3"/>
    <w:rsid w:val="009A3573"/>
    <w:rsid w:val="009B5C26"/>
    <w:rsid w:val="009C0EDA"/>
    <w:rsid w:val="009C4689"/>
    <w:rsid w:val="009E1371"/>
    <w:rsid w:val="009F12A9"/>
    <w:rsid w:val="009F5093"/>
    <w:rsid w:val="00A01F12"/>
    <w:rsid w:val="00A02FFC"/>
    <w:rsid w:val="00A15702"/>
    <w:rsid w:val="00A22985"/>
    <w:rsid w:val="00A23A94"/>
    <w:rsid w:val="00AE41AE"/>
    <w:rsid w:val="00AF2CAF"/>
    <w:rsid w:val="00AF5F23"/>
    <w:rsid w:val="00B216D4"/>
    <w:rsid w:val="00B3660B"/>
    <w:rsid w:val="00B578BC"/>
    <w:rsid w:val="00B605B2"/>
    <w:rsid w:val="00B62B81"/>
    <w:rsid w:val="00BE7077"/>
    <w:rsid w:val="00BE75C9"/>
    <w:rsid w:val="00C11FE7"/>
    <w:rsid w:val="00C265E0"/>
    <w:rsid w:val="00C26A21"/>
    <w:rsid w:val="00C31873"/>
    <w:rsid w:val="00C34F60"/>
    <w:rsid w:val="00C411DC"/>
    <w:rsid w:val="00C466BE"/>
    <w:rsid w:val="00C51770"/>
    <w:rsid w:val="00C55C81"/>
    <w:rsid w:val="00C63518"/>
    <w:rsid w:val="00C70D6E"/>
    <w:rsid w:val="00CA006B"/>
    <w:rsid w:val="00CA1ABD"/>
    <w:rsid w:val="00CC7941"/>
    <w:rsid w:val="00CD4AE9"/>
    <w:rsid w:val="00CD5578"/>
    <w:rsid w:val="00D009E3"/>
    <w:rsid w:val="00D51F75"/>
    <w:rsid w:val="00D55E83"/>
    <w:rsid w:val="00D57A6B"/>
    <w:rsid w:val="00D70F7F"/>
    <w:rsid w:val="00D7677D"/>
    <w:rsid w:val="00DC5A67"/>
    <w:rsid w:val="00DE5F84"/>
    <w:rsid w:val="00E006BB"/>
    <w:rsid w:val="00E11793"/>
    <w:rsid w:val="00E26249"/>
    <w:rsid w:val="00E42FF1"/>
    <w:rsid w:val="00E6184C"/>
    <w:rsid w:val="00E657EE"/>
    <w:rsid w:val="00E926DB"/>
    <w:rsid w:val="00E92F20"/>
    <w:rsid w:val="00EA7B67"/>
    <w:rsid w:val="00EC4675"/>
    <w:rsid w:val="00ED1454"/>
    <w:rsid w:val="00ED2C76"/>
    <w:rsid w:val="00ED3380"/>
    <w:rsid w:val="00EE2D37"/>
    <w:rsid w:val="00EE517B"/>
    <w:rsid w:val="00F03956"/>
    <w:rsid w:val="00F04487"/>
    <w:rsid w:val="00F11B0D"/>
    <w:rsid w:val="00F43AC3"/>
    <w:rsid w:val="00F4769F"/>
    <w:rsid w:val="00F63452"/>
    <w:rsid w:val="00F64731"/>
    <w:rsid w:val="00F65DAB"/>
    <w:rsid w:val="00F767E3"/>
    <w:rsid w:val="00FA0D37"/>
    <w:rsid w:val="00FB1FD7"/>
    <w:rsid w:val="00FC2B93"/>
    <w:rsid w:val="00FC56FB"/>
    <w:rsid w:val="00FD1943"/>
    <w:rsid w:val="00FD5D90"/>
    <w:rsid w:val="266E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58913B"/>
  <w15:chartTrackingRefBased/>
  <w15:docId w15:val="{471893F9-462A-4F1A-AFE1-A07F3E57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77"/>
    <w:pPr>
      <w:suppressAutoHyphens/>
      <w:spacing w:after="0" w:line="240" w:lineRule="auto"/>
    </w:pPr>
    <w:rPr>
      <w:rFonts w:ascii="Times New Roman" w:eastAsia="Times New Roman" w:hAnsi="Times New Roman" w:cs="Times New Roman"/>
      <w:sz w:val="24"/>
      <w:szCs w:val="24"/>
      <w:lang w:val="en-GB" w:eastAsia="ar-SA"/>
    </w:rPr>
  </w:style>
  <w:style w:type="paragraph" w:styleId="Heading6">
    <w:name w:val="heading 6"/>
    <w:basedOn w:val="Normal"/>
    <w:next w:val="Normal"/>
    <w:link w:val="Heading6Char"/>
    <w:uiPriority w:val="99"/>
    <w:qFormat/>
    <w:rsid w:val="00F11B0D"/>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Colorful List - Accent 11,numbered,Paragraphe de liste1,列出段落,列出段落1,Bulletr List Paragraph,List Paragraph2,List Paragraph21,Párrafo de lista1,Parágrafo da Lista1,リスト段落1,Plan,Dot pt,F5 List Paragraph,List Paragraph1"/>
    <w:basedOn w:val="Normal"/>
    <w:link w:val="ListParagraphChar"/>
    <w:uiPriority w:val="99"/>
    <w:qFormat/>
    <w:rsid w:val="00596577"/>
    <w:pPr>
      <w:ind w:left="720"/>
      <w:contextualSpacing/>
    </w:pPr>
  </w:style>
  <w:style w:type="character" w:styleId="Hyperlink">
    <w:name w:val="Hyperlink"/>
    <w:uiPriority w:val="99"/>
    <w:unhideWhenUsed/>
    <w:rsid w:val="00596577"/>
    <w:rPr>
      <w:color w:val="0563C1"/>
      <w:u w:val="single"/>
    </w:rPr>
  </w:style>
  <w:style w:type="character" w:styleId="FollowedHyperlink">
    <w:name w:val="FollowedHyperlink"/>
    <w:basedOn w:val="DefaultParagraphFont"/>
    <w:uiPriority w:val="99"/>
    <w:semiHidden/>
    <w:unhideWhenUsed/>
    <w:rsid w:val="00B3660B"/>
    <w:rPr>
      <w:color w:val="954F72" w:themeColor="followedHyperlink"/>
      <w:u w:val="single"/>
    </w:rPr>
  </w:style>
  <w:style w:type="paragraph" w:styleId="BodyText">
    <w:name w:val="Body Text"/>
    <w:basedOn w:val="Normal"/>
    <w:link w:val="BodyTextChar"/>
    <w:uiPriority w:val="99"/>
    <w:rsid w:val="0087560F"/>
    <w:pPr>
      <w:ind w:left="1560"/>
    </w:pPr>
    <w:rPr>
      <w:rFonts w:ascii="Arial" w:hAnsi="Arial"/>
      <w:szCs w:val="20"/>
    </w:rPr>
  </w:style>
  <w:style w:type="character" w:customStyle="1" w:styleId="BodyTextChar">
    <w:name w:val="Body Text Char"/>
    <w:basedOn w:val="DefaultParagraphFont"/>
    <w:link w:val="BodyText"/>
    <w:uiPriority w:val="99"/>
    <w:rsid w:val="0087560F"/>
    <w:rPr>
      <w:rFonts w:ascii="Arial" w:eastAsia="Times New Roman" w:hAnsi="Arial" w:cs="Times New Roman"/>
      <w:sz w:val="24"/>
      <w:szCs w:val="20"/>
      <w:lang w:val="en-GB" w:eastAsia="ar-SA"/>
    </w:rPr>
  </w:style>
  <w:style w:type="paragraph" w:styleId="BodyTextIndent">
    <w:name w:val="Body Text Indent"/>
    <w:basedOn w:val="Normal"/>
    <w:link w:val="BodyTextIndentChar"/>
    <w:uiPriority w:val="99"/>
    <w:semiHidden/>
    <w:unhideWhenUsed/>
    <w:rsid w:val="0087560F"/>
    <w:pPr>
      <w:spacing w:after="120"/>
      <w:ind w:left="360"/>
    </w:pPr>
  </w:style>
  <w:style w:type="character" w:customStyle="1" w:styleId="BodyTextIndentChar">
    <w:name w:val="Body Text Indent Char"/>
    <w:basedOn w:val="DefaultParagraphFont"/>
    <w:link w:val="BodyTextIndent"/>
    <w:uiPriority w:val="99"/>
    <w:semiHidden/>
    <w:rsid w:val="0087560F"/>
    <w:rPr>
      <w:rFonts w:ascii="Times New Roman" w:eastAsia="Times New Roman" w:hAnsi="Times New Roman" w:cs="Times New Roman"/>
      <w:sz w:val="24"/>
      <w:szCs w:val="24"/>
      <w:lang w:val="en-GB" w:eastAsia="ar-SA"/>
    </w:rPr>
  </w:style>
  <w:style w:type="character" w:styleId="Emphasis">
    <w:name w:val="Emphasis"/>
    <w:qFormat/>
    <w:rsid w:val="00ED2C76"/>
    <w:rPr>
      <w:i/>
      <w:iCs/>
    </w:rPr>
  </w:style>
  <w:style w:type="paragraph" w:styleId="NoSpacing">
    <w:name w:val="No Spacing"/>
    <w:uiPriority w:val="1"/>
    <w:qFormat/>
    <w:rsid w:val="00F11B0D"/>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Heading6Char">
    <w:name w:val="Heading 6 Char"/>
    <w:basedOn w:val="DefaultParagraphFont"/>
    <w:link w:val="Heading6"/>
    <w:uiPriority w:val="99"/>
    <w:rsid w:val="00F11B0D"/>
    <w:rPr>
      <w:rFonts w:ascii="Arial" w:eastAsia="Times New Roman" w:hAnsi="Arial" w:cs="Arial"/>
      <w:b/>
      <w:bCs/>
      <w:sz w:val="24"/>
      <w:szCs w:val="24"/>
      <w:lang w:val="en-GB" w:eastAsia="ar-SA"/>
    </w:rPr>
  </w:style>
  <w:style w:type="paragraph" w:styleId="BodyText2">
    <w:name w:val="Body Text 2"/>
    <w:basedOn w:val="Normal"/>
    <w:link w:val="BodyText2Char"/>
    <w:uiPriority w:val="99"/>
    <w:semiHidden/>
    <w:unhideWhenUsed/>
    <w:rsid w:val="009E1371"/>
    <w:pPr>
      <w:spacing w:after="120" w:line="480" w:lineRule="auto"/>
    </w:pPr>
  </w:style>
  <w:style w:type="character" w:customStyle="1" w:styleId="BodyText2Char">
    <w:name w:val="Body Text 2 Char"/>
    <w:basedOn w:val="DefaultParagraphFont"/>
    <w:link w:val="BodyText2"/>
    <w:uiPriority w:val="99"/>
    <w:semiHidden/>
    <w:rsid w:val="009E1371"/>
    <w:rPr>
      <w:rFonts w:ascii="Times New Roman" w:eastAsia="Times New Roman" w:hAnsi="Times New Roman" w:cs="Times New Roman"/>
      <w:sz w:val="24"/>
      <w:szCs w:val="24"/>
      <w:lang w:val="en-GB" w:eastAsia="ar-SA"/>
    </w:rPr>
  </w:style>
  <w:style w:type="character" w:customStyle="1" w:styleId="ListParagraphChar">
    <w:name w:val="List Paragraph Char"/>
    <w:aliases w:val="Bullet List Char,FooterText Char,Colorful List - Accent 11 Char,numbered Char,Paragraphe de liste1 Char,列出段落 Char,列出段落1 Char,Bulletr List Paragraph Char,List Paragraph2 Char,List Paragraph21 Char,Párrafo de lista1 Char,リスト段落1 Char"/>
    <w:basedOn w:val="DefaultParagraphFont"/>
    <w:link w:val="ListParagraph"/>
    <w:uiPriority w:val="34"/>
    <w:qFormat/>
    <w:locked/>
    <w:rsid w:val="002677C4"/>
    <w:rPr>
      <w:rFonts w:ascii="Times New Roman" w:eastAsia="Times New Roman" w:hAnsi="Times New Roman" w:cs="Times New Roman"/>
      <w:sz w:val="24"/>
      <w:szCs w:val="24"/>
      <w:lang w:val="en-GB" w:eastAsia="ar-SA"/>
    </w:rPr>
  </w:style>
  <w:style w:type="paragraph" w:styleId="NormalWeb">
    <w:name w:val="Normal (Web)"/>
    <w:basedOn w:val="Normal"/>
    <w:uiPriority w:val="99"/>
    <w:unhideWhenUsed/>
    <w:rsid w:val="00A22985"/>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95426">
      <w:bodyDiv w:val="1"/>
      <w:marLeft w:val="0"/>
      <w:marRight w:val="0"/>
      <w:marTop w:val="0"/>
      <w:marBottom w:val="0"/>
      <w:divBdr>
        <w:top w:val="none" w:sz="0" w:space="0" w:color="auto"/>
        <w:left w:val="none" w:sz="0" w:space="0" w:color="auto"/>
        <w:bottom w:val="none" w:sz="0" w:space="0" w:color="auto"/>
        <w:right w:val="none" w:sz="0" w:space="0" w:color="auto"/>
      </w:divBdr>
    </w:div>
    <w:div w:id="619184439">
      <w:bodyDiv w:val="1"/>
      <w:marLeft w:val="0"/>
      <w:marRight w:val="0"/>
      <w:marTop w:val="0"/>
      <w:marBottom w:val="0"/>
      <w:divBdr>
        <w:top w:val="none" w:sz="0" w:space="0" w:color="auto"/>
        <w:left w:val="none" w:sz="0" w:space="0" w:color="auto"/>
        <w:bottom w:val="none" w:sz="0" w:space="0" w:color="auto"/>
        <w:right w:val="none" w:sz="0" w:space="0" w:color="auto"/>
      </w:divBdr>
    </w:div>
    <w:div w:id="881133283">
      <w:bodyDiv w:val="1"/>
      <w:marLeft w:val="0"/>
      <w:marRight w:val="0"/>
      <w:marTop w:val="0"/>
      <w:marBottom w:val="0"/>
      <w:divBdr>
        <w:top w:val="none" w:sz="0" w:space="0" w:color="auto"/>
        <w:left w:val="none" w:sz="0" w:space="0" w:color="auto"/>
        <w:bottom w:val="none" w:sz="0" w:space="0" w:color="auto"/>
        <w:right w:val="none" w:sz="0" w:space="0" w:color="auto"/>
      </w:divBdr>
    </w:div>
    <w:div w:id="1209610386">
      <w:bodyDiv w:val="1"/>
      <w:marLeft w:val="0"/>
      <w:marRight w:val="0"/>
      <w:marTop w:val="0"/>
      <w:marBottom w:val="0"/>
      <w:divBdr>
        <w:top w:val="none" w:sz="0" w:space="0" w:color="auto"/>
        <w:left w:val="none" w:sz="0" w:space="0" w:color="auto"/>
        <w:bottom w:val="none" w:sz="0" w:space="0" w:color="auto"/>
        <w:right w:val="none" w:sz="0" w:space="0" w:color="auto"/>
      </w:divBdr>
    </w:div>
    <w:div w:id="1327904868">
      <w:bodyDiv w:val="1"/>
      <w:marLeft w:val="0"/>
      <w:marRight w:val="0"/>
      <w:marTop w:val="0"/>
      <w:marBottom w:val="0"/>
      <w:divBdr>
        <w:top w:val="none" w:sz="0" w:space="0" w:color="auto"/>
        <w:left w:val="none" w:sz="0" w:space="0" w:color="auto"/>
        <w:bottom w:val="none" w:sz="0" w:space="0" w:color="auto"/>
        <w:right w:val="none" w:sz="0" w:space="0" w:color="auto"/>
      </w:divBdr>
    </w:div>
    <w:div w:id="21184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avethechildren.net/job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B385EFFC49F41B34B89D285285D29" ma:contentTypeVersion="16" ma:contentTypeDescription="Create a new document." ma:contentTypeScope="" ma:versionID="1bdf32b9a479de70277aa46a2df473ac">
  <xsd:schema xmlns:xsd="http://www.w3.org/2001/XMLSchema" xmlns:xs="http://www.w3.org/2001/XMLSchema" xmlns:p="http://schemas.microsoft.com/office/2006/metadata/properties" xmlns:ns1="http://schemas.microsoft.com/sharepoint/v3" xmlns:ns3="6dbcf73f-37ed-427a-9ad6-482a1817515f" xmlns:ns4="2fe7234d-bbbe-4e84-afff-d403e11eb016" targetNamespace="http://schemas.microsoft.com/office/2006/metadata/properties" ma:root="true" ma:fieldsID="daeefcb857be859eea11450ea4c0f43d" ns1:_="" ns3:_="" ns4:_="">
    <xsd:import namespace="http://schemas.microsoft.com/sharepoint/v3"/>
    <xsd:import namespace="6dbcf73f-37ed-427a-9ad6-482a1817515f"/>
    <xsd:import namespace="2fe7234d-bbbe-4e84-afff-d403e11eb01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cf73f-37ed-427a-9ad6-482a181751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7234d-bbbe-4e84-afff-d403e11eb01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E2DD6-2135-4B93-87F1-29CA9EAA000A}">
  <ds:schemaRefs>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2fe7234d-bbbe-4e84-afff-d403e11eb016"/>
    <ds:schemaRef ds:uri="6dbcf73f-37ed-427a-9ad6-482a1817515f"/>
    <ds:schemaRef ds:uri="http://www.w3.org/XML/1998/namespace"/>
  </ds:schemaRefs>
</ds:datastoreItem>
</file>

<file path=customXml/itemProps2.xml><?xml version="1.0" encoding="utf-8"?>
<ds:datastoreItem xmlns:ds="http://schemas.openxmlformats.org/officeDocument/2006/customXml" ds:itemID="{646FC768-BE39-441B-9010-628A4D76863D}">
  <ds:schemaRefs>
    <ds:schemaRef ds:uri="http://schemas.microsoft.com/sharepoint/v3/contenttype/forms"/>
  </ds:schemaRefs>
</ds:datastoreItem>
</file>

<file path=customXml/itemProps3.xml><?xml version="1.0" encoding="utf-8"?>
<ds:datastoreItem xmlns:ds="http://schemas.openxmlformats.org/officeDocument/2006/customXml" ds:itemID="{FAC58EC3-4BC6-4EC2-B15D-0281825F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bcf73f-37ed-427a-9ad6-482a1817515f"/>
    <ds:schemaRef ds:uri="2fe7234d-bbbe-4e84-afff-d403e11eb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Kassim, Abdimuhsin</dc:creator>
  <cp:keywords/>
  <dc:description/>
  <cp:lastModifiedBy>Taib, Shamime</cp:lastModifiedBy>
  <cp:revision>6</cp:revision>
  <dcterms:created xsi:type="dcterms:W3CDTF">2022-11-23T07:13:00Z</dcterms:created>
  <dcterms:modified xsi:type="dcterms:W3CDTF">2022-11-23T07:17:00Z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0x010100543B385EFFC49F41B34B89D285285D29</vt:lpwstr>
  </property>
</Properties>
</file>